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B" w:rsidRPr="00AA144B" w:rsidRDefault="00AA144B" w:rsidP="00AA144B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AA144B">
        <w:rPr>
          <w:rFonts w:ascii="標楷體" w:eastAsia="標楷體" w:hAnsi="標楷體" w:hint="eastAsia"/>
          <w:sz w:val="32"/>
          <w:szCs w:val="32"/>
        </w:rPr>
        <w:t>國立清華大學</w:t>
      </w:r>
      <w:proofErr w:type="gramStart"/>
      <w:r w:rsidRPr="00AA144B">
        <w:rPr>
          <w:rFonts w:ascii="標楷體" w:eastAsia="標楷體" w:hAnsi="標楷體" w:hint="eastAsia"/>
          <w:sz w:val="32"/>
          <w:szCs w:val="32"/>
        </w:rPr>
        <w:t>學士班跨領域</w:t>
      </w:r>
      <w:proofErr w:type="gramEnd"/>
      <w:r w:rsidRPr="00AA144B">
        <w:rPr>
          <w:rFonts w:ascii="標楷體" w:eastAsia="標楷體" w:hAnsi="標楷體" w:hint="eastAsia"/>
          <w:sz w:val="32"/>
          <w:szCs w:val="32"/>
        </w:rPr>
        <w:t>學習要點</w:t>
      </w:r>
    </w:p>
    <w:p w:rsidR="00AA144B" w:rsidRPr="00AA144B" w:rsidRDefault="00AA144B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</w:rPr>
      </w:pPr>
      <w:r w:rsidRPr="00AA144B">
        <w:rPr>
          <w:rFonts w:ascii="標楷體" w:eastAsia="標楷體" w:hAnsi="標楷體" w:cs="Times New Roman"/>
          <w:sz w:val="20"/>
          <w:szCs w:val="20"/>
        </w:rPr>
        <w:t>105</w:t>
      </w:r>
      <w:r w:rsidRPr="00AA144B">
        <w:rPr>
          <w:rFonts w:ascii="標楷體" w:eastAsia="標楷體" w:hAnsi="標楷體" w:hint="eastAsia"/>
          <w:sz w:val="20"/>
          <w:szCs w:val="20"/>
        </w:rPr>
        <w:t>年</w:t>
      </w:r>
      <w:r w:rsidRPr="00AA144B">
        <w:rPr>
          <w:rFonts w:ascii="標楷體" w:eastAsia="標楷體" w:hAnsi="標楷體" w:cs="Times New Roman"/>
          <w:sz w:val="20"/>
          <w:szCs w:val="20"/>
        </w:rPr>
        <w:t>7</w:t>
      </w:r>
      <w:r w:rsidRPr="00AA144B">
        <w:rPr>
          <w:rFonts w:ascii="標楷體" w:eastAsia="標楷體" w:hAnsi="標楷體" w:hint="eastAsia"/>
          <w:sz w:val="20"/>
          <w:szCs w:val="20"/>
        </w:rPr>
        <w:t>月</w:t>
      </w:r>
      <w:r w:rsidRPr="00AA144B">
        <w:rPr>
          <w:rFonts w:ascii="標楷體" w:eastAsia="標楷體" w:hAnsi="標楷體" w:cs="Times New Roman"/>
          <w:sz w:val="20"/>
          <w:szCs w:val="20"/>
        </w:rPr>
        <w:t>6</w:t>
      </w:r>
      <w:r w:rsidRPr="00AA144B">
        <w:rPr>
          <w:rFonts w:ascii="標楷體" w:eastAsia="標楷體" w:hAnsi="標楷體" w:hint="eastAsia"/>
          <w:sz w:val="20"/>
          <w:szCs w:val="20"/>
        </w:rPr>
        <w:t>日</w:t>
      </w:r>
      <w:r w:rsidRPr="00AA144B">
        <w:rPr>
          <w:rFonts w:ascii="標楷體" w:eastAsia="標楷體" w:hAnsi="標楷體" w:cs="Times New Roman"/>
          <w:sz w:val="20"/>
          <w:szCs w:val="20"/>
        </w:rPr>
        <w:t>104</w:t>
      </w:r>
      <w:r w:rsidRPr="00AA144B">
        <w:rPr>
          <w:rFonts w:ascii="標楷體" w:eastAsia="標楷體" w:hAnsi="標楷體" w:hint="eastAsia"/>
          <w:sz w:val="20"/>
          <w:szCs w:val="20"/>
        </w:rPr>
        <w:t>學年度第</w:t>
      </w:r>
      <w:r w:rsidRPr="00AA144B">
        <w:rPr>
          <w:rFonts w:ascii="標楷體" w:eastAsia="標楷體" w:hAnsi="標楷體" w:cs="Times New Roman"/>
          <w:sz w:val="20"/>
          <w:szCs w:val="20"/>
        </w:rPr>
        <w:t>6</w:t>
      </w:r>
      <w:r w:rsidRPr="00AA144B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AA144B" w:rsidRDefault="00AA144B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</w:rPr>
      </w:pPr>
      <w:r w:rsidRPr="00AA144B">
        <w:rPr>
          <w:rFonts w:ascii="標楷體" w:eastAsia="標楷體" w:hAnsi="標楷體" w:cs="Times New Roman"/>
          <w:sz w:val="20"/>
          <w:szCs w:val="20"/>
        </w:rPr>
        <w:t>105</w:t>
      </w:r>
      <w:r w:rsidRPr="00AA144B">
        <w:rPr>
          <w:rFonts w:ascii="標楷體" w:eastAsia="標楷體" w:hAnsi="標楷體" w:hint="eastAsia"/>
          <w:sz w:val="20"/>
          <w:szCs w:val="20"/>
        </w:rPr>
        <w:t>年</w:t>
      </w:r>
      <w:r w:rsidRPr="00AA144B">
        <w:rPr>
          <w:rFonts w:ascii="標楷體" w:eastAsia="標楷體" w:hAnsi="標楷體" w:cs="Times New Roman"/>
          <w:sz w:val="20"/>
          <w:szCs w:val="20"/>
        </w:rPr>
        <w:t>7</w:t>
      </w:r>
      <w:r w:rsidRPr="00AA144B">
        <w:rPr>
          <w:rFonts w:ascii="標楷體" w:eastAsia="標楷體" w:hAnsi="標楷體" w:hint="eastAsia"/>
          <w:sz w:val="20"/>
          <w:szCs w:val="20"/>
        </w:rPr>
        <w:t>月</w:t>
      </w:r>
      <w:r w:rsidRPr="00AA144B">
        <w:rPr>
          <w:rFonts w:ascii="標楷體" w:eastAsia="標楷體" w:hAnsi="標楷體" w:cs="Times New Roman"/>
          <w:sz w:val="20"/>
          <w:szCs w:val="20"/>
        </w:rPr>
        <w:t>15</w:t>
      </w:r>
      <w:r w:rsidRPr="00AA144B">
        <w:rPr>
          <w:rFonts w:ascii="標楷體" w:eastAsia="標楷體" w:hAnsi="標楷體" w:hint="eastAsia"/>
          <w:sz w:val="20"/>
          <w:szCs w:val="20"/>
        </w:rPr>
        <w:t>日校長核定</w:t>
      </w:r>
    </w:p>
    <w:p w:rsidR="00AA144B" w:rsidRDefault="000E17C1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  <w:lang w:eastAsia="zh-HK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0"/>
          <w:szCs w:val="20"/>
        </w:rPr>
        <w:t>1</w:t>
      </w:r>
      <w:r>
        <w:rPr>
          <w:rFonts w:ascii="標楷體" w:eastAsia="標楷體" w:hAnsi="標楷體" w:cs="Times New Roman"/>
          <w:sz w:val="20"/>
          <w:szCs w:val="20"/>
        </w:rPr>
        <w:t>09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6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>
        <w:rPr>
          <w:rFonts w:ascii="標楷體" w:eastAsia="標楷體" w:hAnsi="標楷體" w:cs="Times New Roman"/>
          <w:sz w:val="20"/>
          <w:szCs w:val="20"/>
        </w:rPr>
        <w:t>8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>
        <w:rPr>
          <w:rFonts w:ascii="標楷體" w:eastAsia="標楷體" w:hAnsi="標楷體" w:cs="Times New Roman"/>
          <w:sz w:val="20"/>
          <w:szCs w:val="20"/>
        </w:rPr>
        <w:t>08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cs="Times New Roman" w:hint="eastAsia"/>
          <w:sz w:val="20"/>
          <w:szCs w:val="20"/>
        </w:rPr>
        <w:t>4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次教務會議</w:t>
      </w:r>
      <w:r w:rsidR="002224A9">
        <w:rPr>
          <w:rFonts w:ascii="標楷體" w:eastAsia="標楷體" w:hAnsi="標楷體" w:hint="eastAsia"/>
          <w:sz w:val="20"/>
          <w:szCs w:val="20"/>
          <w:lang w:eastAsia="zh-HK"/>
        </w:rPr>
        <w:t>修正第</w:t>
      </w:r>
      <w:r w:rsidR="002224A9">
        <w:rPr>
          <w:rFonts w:ascii="標楷體" w:eastAsia="標楷體" w:hAnsi="標楷體" w:hint="eastAsia"/>
          <w:sz w:val="20"/>
          <w:szCs w:val="20"/>
        </w:rPr>
        <w:t>4</w:t>
      </w:r>
      <w:r w:rsidR="002224A9">
        <w:rPr>
          <w:rFonts w:ascii="標楷體" w:eastAsia="標楷體" w:hAnsi="標楷體" w:hint="eastAsia"/>
          <w:sz w:val="20"/>
          <w:szCs w:val="20"/>
          <w:lang w:eastAsia="zh-HK"/>
        </w:rPr>
        <w:t>點</w:t>
      </w:r>
    </w:p>
    <w:p w:rsidR="008A4303" w:rsidRPr="008A4303" w:rsidRDefault="008A4303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  <w:lang w:eastAsia="zh-HK"/>
        </w:rPr>
      </w:pPr>
      <w:r>
        <w:rPr>
          <w:rFonts w:ascii="標楷體" w:eastAsia="標楷體" w:hAnsi="標楷體"/>
          <w:sz w:val="20"/>
          <w:szCs w:val="20"/>
          <w:lang w:eastAsia="zh-HK"/>
        </w:rPr>
        <w:t>109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月</w:t>
      </w:r>
      <w:r>
        <w:rPr>
          <w:rFonts w:ascii="標楷體" w:eastAsia="標楷體" w:hAnsi="標楷體" w:hint="eastAsia"/>
          <w:sz w:val="20"/>
          <w:szCs w:val="20"/>
        </w:rPr>
        <w:t>29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日校長核定</w:t>
      </w:r>
    </w:p>
    <w:p w:rsidR="00AA144B" w:rsidRPr="000E17C1" w:rsidRDefault="00AA144B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</w:rPr>
      </w:pPr>
    </w:p>
    <w:p w:rsidR="00AA144B" w:rsidRPr="00AA144B" w:rsidRDefault="00AA144B" w:rsidP="00AA144B">
      <w:pPr>
        <w:pStyle w:val="Default"/>
        <w:spacing w:after="90"/>
        <w:ind w:left="522" w:hanging="523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一、為鼓勵自主學習，提供學生更多的修課彈性與跨領域學習機會，特訂定本要點。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AA144B" w:rsidRDefault="00AA144B" w:rsidP="00AA144B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二、本校學士班學生擬申請或更改跨領域學習，應於入學後第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學期起至第</w:t>
      </w:r>
      <w:r w:rsidRPr="00AA144B">
        <w:rPr>
          <w:rFonts w:ascii="標楷體" w:eastAsia="標楷體" w:hAnsi="標楷體" w:cs="Times New Roman"/>
          <w:sz w:val="23"/>
          <w:szCs w:val="23"/>
        </w:rPr>
        <w:t>4</w:t>
      </w:r>
      <w:r w:rsidRPr="00AA144B">
        <w:rPr>
          <w:rFonts w:ascii="標楷體" w:eastAsia="標楷體" w:hAnsi="標楷體" w:hint="eastAsia"/>
          <w:sz w:val="23"/>
          <w:szCs w:val="23"/>
        </w:rPr>
        <w:t>學年第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學期加退選截止日前，填寫申請表經所屬學系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組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、學位學程主管輔導簽章後向清華學院學士班申請，如有情況特殊者，學生得檢具說明送請教務長審核，逾期不予受理。</w:t>
      </w:r>
    </w:p>
    <w:p w:rsidR="00AA144B" w:rsidRPr="00AA144B" w:rsidRDefault="00AA144B" w:rsidP="00AA144B">
      <w:pPr>
        <w:pStyle w:val="Default"/>
        <w:spacing w:after="90"/>
        <w:ind w:left="1103" w:hanging="1104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三、申請跨領域學習之學生，可就以下任一種課程組合提出申請：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AA144B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（一）所屬學系之第一專長學程及另加</w:t>
      </w:r>
      <w:r w:rsidRPr="00AA144B">
        <w:rPr>
          <w:rFonts w:ascii="標楷體" w:eastAsia="標楷體" w:hAnsi="標楷體" w:cs="Times New Roman"/>
          <w:sz w:val="23"/>
          <w:szCs w:val="23"/>
        </w:rPr>
        <w:t>1</w:t>
      </w:r>
      <w:r w:rsidRPr="00AA144B">
        <w:rPr>
          <w:rFonts w:ascii="標楷體" w:eastAsia="標楷體" w:hAnsi="標楷體" w:hint="eastAsia"/>
          <w:sz w:val="23"/>
          <w:szCs w:val="23"/>
        </w:rPr>
        <w:t>個非所屬學系之第二專長學程。</w:t>
      </w:r>
    </w:p>
    <w:p w:rsidR="00AA144B" w:rsidRPr="00AA144B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（二）所屬學系之第一專長學程及另加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AA144B" w:rsidRPr="00AA144B" w:rsidRDefault="00AA144B" w:rsidP="00AA144B">
      <w:pPr>
        <w:pStyle w:val="Default"/>
        <w:spacing w:after="90"/>
        <w:ind w:left="1200" w:hanging="720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（三）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  <w:r w:rsidRPr="00AA144B">
        <w:rPr>
          <w:rFonts w:ascii="標楷體" w:eastAsia="標楷體" w:hAnsi="標楷體" w:hint="eastAsia"/>
          <w:sz w:val="23"/>
          <w:szCs w:val="23"/>
        </w:rPr>
        <w:t>所屬學系之第一專長學程及所屬學系認可之高階專業課程</w:t>
      </w:r>
      <w:r w:rsidRPr="00AA144B">
        <w:rPr>
          <w:rFonts w:ascii="標楷體" w:eastAsia="標楷體" w:hAnsi="標楷體" w:cs="Times New Roman"/>
          <w:sz w:val="23"/>
          <w:szCs w:val="23"/>
        </w:rPr>
        <w:t>15</w:t>
      </w:r>
      <w:r w:rsidRPr="00AA144B">
        <w:rPr>
          <w:rFonts w:ascii="標楷體" w:eastAsia="標楷體" w:hAnsi="標楷體" w:hint="eastAsia"/>
          <w:sz w:val="23"/>
          <w:szCs w:val="23"/>
        </w:rPr>
        <w:t>學分並另加</w:t>
      </w:r>
      <w:r w:rsidRPr="00AA144B">
        <w:rPr>
          <w:rFonts w:ascii="標楷體" w:eastAsia="標楷體" w:hAnsi="標楷體" w:cs="Times New Roman"/>
          <w:sz w:val="23"/>
          <w:szCs w:val="23"/>
        </w:rPr>
        <w:t>1</w:t>
      </w:r>
      <w:r w:rsidRPr="00AA144B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AA144B" w:rsidRPr="00AA144B" w:rsidRDefault="00AA144B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所屬學系之高階專業課程科目申請及異動，學生應填寫申請表，</w:t>
      </w:r>
      <w:proofErr w:type="gramStart"/>
      <w:r w:rsidRPr="00AA144B">
        <w:rPr>
          <w:rFonts w:ascii="標楷體" w:eastAsia="標楷體" w:hAnsi="標楷體" w:hint="eastAsia"/>
          <w:sz w:val="23"/>
          <w:szCs w:val="23"/>
        </w:rPr>
        <w:t>列明擬修</w:t>
      </w:r>
      <w:proofErr w:type="gramEnd"/>
      <w:r w:rsidRPr="00AA144B">
        <w:rPr>
          <w:rFonts w:ascii="標楷體" w:eastAsia="標楷體" w:hAnsi="標楷體" w:hint="eastAsia"/>
          <w:sz w:val="23"/>
          <w:szCs w:val="23"/>
        </w:rPr>
        <w:t>讀之</w:t>
      </w:r>
      <w:proofErr w:type="gramStart"/>
      <w:r w:rsidRPr="00AA144B">
        <w:rPr>
          <w:rFonts w:ascii="標楷體" w:eastAsia="標楷體" w:hAnsi="標楷體" w:hint="eastAsia"/>
          <w:sz w:val="23"/>
          <w:szCs w:val="23"/>
        </w:rPr>
        <w:t>科目課號</w:t>
      </w:r>
      <w:proofErr w:type="gramEnd"/>
      <w:r w:rsidRPr="00AA144B">
        <w:rPr>
          <w:rFonts w:ascii="標楷體" w:eastAsia="標楷體" w:hAnsi="標楷體" w:hint="eastAsia"/>
          <w:sz w:val="23"/>
          <w:szCs w:val="23"/>
        </w:rPr>
        <w:t>、名稱、</w:t>
      </w:r>
      <w:proofErr w:type="gramStart"/>
      <w:r w:rsidRPr="00AA144B">
        <w:rPr>
          <w:rFonts w:ascii="標楷體" w:eastAsia="標楷體" w:hAnsi="標楷體" w:hint="eastAsia"/>
          <w:sz w:val="23"/>
          <w:szCs w:val="23"/>
        </w:rPr>
        <w:t>學分數經所屬</w:t>
      </w:r>
      <w:proofErr w:type="gramEnd"/>
      <w:r w:rsidRPr="00AA144B">
        <w:rPr>
          <w:rFonts w:ascii="標楷體" w:eastAsia="標楷體" w:hAnsi="標楷體" w:hint="eastAsia"/>
          <w:sz w:val="23"/>
          <w:szCs w:val="23"/>
        </w:rPr>
        <w:t>系主任簽章，向清華學院學士班登記申請。</w:t>
      </w:r>
    </w:p>
    <w:p w:rsidR="00AA144B" w:rsidRPr="00AA144B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為</w:t>
      </w:r>
      <w:proofErr w:type="gramStart"/>
      <w:r w:rsidRPr="00AA144B">
        <w:rPr>
          <w:rFonts w:ascii="標楷體" w:eastAsia="標楷體" w:hAnsi="標楷體" w:hint="eastAsia"/>
          <w:sz w:val="23"/>
          <w:szCs w:val="23"/>
        </w:rPr>
        <w:t>統整跨領域</w:t>
      </w:r>
      <w:proofErr w:type="gramEnd"/>
      <w:r w:rsidRPr="00AA144B">
        <w:rPr>
          <w:rFonts w:ascii="標楷體" w:eastAsia="標楷體" w:hAnsi="標楷體" w:hint="eastAsia"/>
          <w:sz w:val="23"/>
          <w:szCs w:val="23"/>
        </w:rPr>
        <w:t>知識，修讀學生得自主選擇校內教師為指導教授，修習專題研究</w:t>
      </w:r>
      <w:r w:rsidRPr="00AA144B">
        <w:rPr>
          <w:rFonts w:ascii="標楷體" w:eastAsia="標楷體" w:hAnsi="標楷體" w:cs="Times New Roman"/>
          <w:sz w:val="23"/>
          <w:szCs w:val="23"/>
        </w:rPr>
        <w:t>1</w:t>
      </w:r>
      <w:r w:rsidRPr="00AA144B">
        <w:rPr>
          <w:rFonts w:ascii="標楷體" w:eastAsia="標楷體" w:hAnsi="標楷體" w:hint="eastAsia"/>
          <w:sz w:val="23"/>
          <w:szCs w:val="23"/>
        </w:rPr>
        <w:t>年。</w:t>
      </w:r>
    </w:p>
    <w:p w:rsidR="00AA144B" w:rsidRPr="00AA144B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四、跨領域學習學生，畢業時需修足校定及第三點第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一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至第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三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款課程組合任</w:t>
      </w:r>
      <w:r w:rsidRPr="00AA144B">
        <w:rPr>
          <w:rFonts w:ascii="標楷體" w:eastAsia="標楷體" w:hAnsi="標楷體" w:cs="Times New Roman"/>
          <w:sz w:val="23"/>
          <w:szCs w:val="23"/>
        </w:rPr>
        <w:t>1</w:t>
      </w:r>
      <w:r w:rsidRPr="00AA144B">
        <w:rPr>
          <w:rFonts w:ascii="標楷體" w:eastAsia="標楷體" w:hAnsi="標楷體" w:hint="eastAsia"/>
          <w:sz w:val="23"/>
          <w:szCs w:val="23"/>
        </w:rPr>
        <w:t>種應修之科目與學分數，所修學分總數不得少於</w:t>
      </w:r>
      <w:r w:rsidRPr="00AA144B">
        <w:rPr>
          <w:rFonts w:ascii="標楷體" w:eastAsia="標楷體" w:hAnsi="標楷體" w:cs="Times New Roman"/>
          <w:sz w:val="23"/>
          <w:szCs w:val="23"/>
        </w:rPr>
        <w:t>128</w:t>
      </w:r>
      <w:r w:rsidRPr="00AA144B">
        <w:rPr>
          <w:rFonts w:ascii="標楷體" w:eastAsia="標楷體" w:hAnsi="標楷體" w:hint="eastAsia"/>
          <w:sz w:val="23"/>
          <w:szCs w:val="23"/>
        </w:rPr>
        <w:t>學分。</w:t>
      </w:r>
    </w:p>
    <w:p w:rsidR="00AA144B" w:rsidRPr="00AA144B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五、跨領域學習學生，應及早規劃修課順序，其選課權與所屬學系學生身份相同無特殊優先；若放棄或未能</w:t>
      </w:r>
      <w:proofErr w:type="gramStart"/>
      <w:r w:rsidRPr="00AA144B">
        <w:rPr>
          <w:rFonts w:ascii="標楷體" w:eastAsia="標楷體" w:hAnsi="標楷體" w:hint="eastAsia"/>
          <w:sz w:val="23"/>
          <w:szCs w:val="23"/>
        </w:rPr>
        <w:t>修足應修</w:t>
      </w:r>
      <w:proofErr w:type="gramEnd"/>
      <w:r w:rsidRPr="00AA144B">
        <w:rPr>
          <w:rFonts w:ascii="標楷體" w:eastAsia="標楷體" w:hAnsi="標楷體" w:hint="eastAsia"/>
          <w:sz w:val="23"/>
          <w:szCs w:val="23"/>
        </w:rPr>
        <w:t>科目及學分數時，應填寫放棄修讀申請表並向清華學院學士班申請；其已修及格之科目，由學生所屬學系認定得否</w:t>
      </w:r>
      <w:proofErr w:type="gramStart"/>
      <w:r w:rsidRPr="00AA144B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AA144B">
        <w:rPr>
          <w:rFonts w:ascii="標楷體" w:eastAsia="標楷體" w:hAnsi="標楷體" w:hint="eastAsia"/>
          <w:sz w:val="23"/>
          <w:szCs w:val="23"/>
        </w:rPr>
        <w:t>計為應修之畢業學分。</w:t>
      </w:r>
    </w:p>
    <w:p w:rsidR="00AA144B" w:rsidRPr="00AA144B" w:rsidRDefault="00AA144B" w:rsidP="00AA144B">
      <w:pPr>
        <w:pStyle w:val="Default"/>
        <w:spacing w:before="180" w:after="90"/>
        <w:ind w:left="477" w:hanging="478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六、跨領域學習學生，經延長修業年限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年屆滿，不得申請延長修業年限，但法令另有規定者除外。</w:t>
      </w:r>
    </w:p>
    <w:p w:rsidR="00AA144B" w:rsidRPr="00AA144B" w:rsidRDefault="00AA144B" w:rsidP="00AA144B">
      <w:pPr>
        <w:pStyle w:val="Default"/>
        <w:spacing w:before="180" w:after="90"/>
        <w:ind w:left="437" w:hanging="438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七、</w:t>
      </w:r>
      <w:proofErr w:type="gramStart"/>
      <w:r w:rsidRPr="00AA144B">
        <w:rPr>
          <w:rFonts w:ascii="標楷體" w:eastAsia="標楷體" w:hAnsi="標楷體" w:hint="eastAsia"/>
          <w:sz w:val="23"/>
          <w:szCs w:val="23"/>
        </w:rPr>
        <w:t>修讀跨領域</w:t>
      </w:r>
      <w:proofErr w:type="gramEnd"/>
      <w:r w:rsidRPr="00AA144B">
        <w:rPr>
          <w:rFonts w:ascii="標楷體" w:eastAsia="標楷體" w:hAnsi="標楷體" w:hint="eastAsia"/>
          <w:sz w:val="23"/>
          <w:szCs w:val="23"/>
        </w:rPr>
        <w:t>學習學生畢業，發給學位證書，並依照學生所屬學院授予學士學位，另畢業名冊、學位證書、學位證明書、歷年成績表等，均登載專長或學分學程名稱。</w:t>
      </w:r>
    </w:p>
    <w:p w:rsidR="002E6489" w:rsidRPr="00AA144B" w:rsidRDefault="00AA144B" w:rsidP="00AA144B">
      <w:pPr>
        <w:rPr>
          <w:rFonts w:ascii="標楷體" w:eastAsia="標楷體" w:hAnsi="標楷體"/>
        </w:rPr>
      </w:pPr>
      <w:r w:rsidRPr="00AA144B">
        <w:rPr>
          <w:rFonts w:ascii="標楷體" w:eastAsia="標楷體" w:hAnsi="標楷體" w:hint="eastAsia"/>
          <w:sz w:val="23"/>
          <w:szCs w:val="23"/>
        </w:rPr>
        <w:t>八、本要點經教務會議通過送校長核定後實施。</w:t>
      </w:r>
    </w:p>
    <w:sectPr w:rsidR="002E6489" w:rsidRPr="00AA1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">
    <w:altName w:val="標楷體U..噴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B"/>
    <w:rsid w:val="000E17C1"/>
    <w:rsid w:val="002224A9"/>
    <w:rsid w:val="00836B31"/>
    <w:rsid w:val="008A4303"/>
    <w:rsid w:val="00904033"/>
    <w:rsid w:val="00AA144B"/>
    <w:rsid w:val="00DA450A"/>
    <w:rsid w:val="00F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F69A6-3E01-4245-8B4F-66BA3CF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4B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Registra</cp:lastModifiedBy>
  <cp:revision>2</cp:revision>
  <dcterms:created xsi:type="dcterms:W3CDTF">2020-07-02T01:21:00Z</dcterms:created>
  <dcterms:modified xsi:type="dcterms:W3CDTF">2020-07-02T01:21:00Z</dcterms:modified>
</cp:coreProperties>
</file>