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4D" w:rsidRPr="008F284D" w:rsidRDefault="008F284D" w:rsidP="00EE33DB">
      <w:pPr>
        <w:widowControl/>
        <w:jc w:val="center"/>
        <w:rPr>
          <w:b/>
          <w:color w:val="000000"/>
          <w:kern w:val="0"/>
          <w:sz w:val="32"/>
          <w:szCs w:val="32"/>
        </w:rPr>
      </w:pPr>
      <w:bookmarkStart w:id="0" w:name="_GoBack"/>
      <w:bookmarkEnd w:id="0"/>
      <w:r w:rsidRPr="008F284D">
        <w:rPr>
          <w:rFonts w:hint="eastAsia"/>
          <w:b/>
          <w:color w:val="000000"/>
          <w:kern w:val="0"/>
          <w:sz w:val="32"/>
          <w:szCs w:val="32"/>
        </w:rPr>
        <w:t>國立清華大學學則</w:t>
      </w:r>
    </w:p>
    <w:p w:rsidR="008F284D" w:rsidRPr="008F284D" w:rsidRDefault="008F284D" w:rsidP="008F284D">
      <w:pPr>
        <w:autoSpaceDE w:val="0"/>
        <w:autoSpaceDN w:val="0"/>
        <w:adjustRightInd w:val="0"/>
        <w:ind w:right="60"/>
        <w:jc w:val="center"/>
        <w:textAlignment w:val="center"/>
        <w:rPr>
          <w:color w:val="000000"/>
          <w:kern w:val="0"/>
        </w:rPr>
      </w:pPr>
      <w:r w:rsidRPr="008F284D">
        <w:rPr>
          <w:rFonts w:hint="eastAsia"/>
          <w:color w:val="000000"/>
          <w:kern w:val="0"/>
        </w:rPr>
        <w:t>（修正後全文）</w:t>
      </w:r>
    </w:p>
    <w:p w:rsidR="008F284D" w:rsidRPr="008F284D" w:rsidRDefault="008F284D" w:rsidP="008F284D">
      <w:pPr>
        <w:adjustRightInd w:val="0"/>
        <w:snapToGrid w:val="0"/>
        <w:jc w:val="right"/>
        <w:textAlignment w:val="baseline"/>
        <w:rPr>
          <w:color w:val="000000"/>
          <w:kern w:val="0"/>
          <w:sz w:val="20"/>
          <w:szCs w:val="20"/>
        </w:rPr>
      </w:pP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89</w:t>
      </w:r>
      <w:r w:rsidRPr="008F284D">
        <w:rPr>
          <w:rFonts w:hint="eastAsia"/>
          <w:color w:val="000000"/>
          <w:kern w:val="0"/>
          <w:sz w:val="20"/>
          <w:szCs w:val="20"/>
        </w:rPr>
        <w:t>年</w:t>
      </w:r>
      <w:r w:rsidRPr="008F284D">
        <w:rPr>
          <w:color w:val="000000"/>
          <w:kern w:val="0"/>
          <w:sz w:val="20"/>
          <w:szCs w:val="20"/>
        </w:rPr>
        <w:t>6</w:t>
      </w:r>
      <w:r w:rsidRPr="008F284D">
        <w:rPr>
          <w:rFonts w:hint="eastAsia"/>
          <w:color w:val="000000"/>
          <w:kern w:val="0"/>
          <w:sz w:val="20"/>
          <w:szCs w:val="20"/>
        </w:rPr>
        <w:t>月</w:t>
      </w:r>
      <w:r w:rsidRPr="008F284D">
        <w:rPr>
          <w:color w:val="000000"/>
          <w:kern w:val="0"/>
          <w:sz w:val="20"/>
          <w:szCs w:val="20"/>
        </w:rPr>
        <w:t>8</w:t>
      </w:r>
      <w:r w:rsidRPr="008F284D">
        <w:rPr>
          <w:rFonts w:hint="eastAsia"/>
          <w:color w:val="000000"/>
          <w:kern w:val="0"/>
          <w:sz w:val="20"/>
          <w:szCs w:val="20"/>
        </w:rPr>
        <w:t>日</w:t>
      </w:r>
      <w:r w:rsidRPr="008F284D">
        <w:rPr>
          <w:color w:val="000000"/>
          <w:kern w:val="0"/>
          <w:sz w:val="20"/>
          <w:szCs w:val="20"/>
        </w:rPr>
        <w:t>88</w:t>
      </w:r>
      <w:r w:rsidRPr="008F284D">
        <w:rPr>
          <w:rFonts w:hint="eastAsia"/>
          <w:color w:val="000000"/>
          <w:kern w:val="0"/>
          <w:sz w:val="20"/>
          <w:szCs w:val="20"/>
        </w:rPr>
        <w:t>學年度第</w:t>
      </w:r>
      <w:r w:rsidRPr="008F284D">
        <w:rPr>
          <w:color w:val="000000"/>
          <w:kern w:val="0"/>
          <w:sz w:val="20"/>
          <w:szCs w:val="20"/>
        </w:rPr>
        <w:t>4</w:t>
      </w:r>
      <w:r w:rsidRPr="008F284D">
        <w:rPr>
          <w:rFonts w:hint="eastAsia"/>
          <w:color w:val="000000"/>
          <w:kern w:val="0"/>
          <w:sz w:val="20"/>
          <w:szCs w:val="20"/>
        </w:rPr>
        <w:t>次教務會議修正第</w:t>
      </w:r>
      <w:r w:rsidRPr="008F284D">
        <w:rPr>
          <w:rFonts w:hint="eastAsia"/>
          <w:color w:val="000000"/>
          <w:kern w:val="0"/>
          <w:sz w:val="20"/>
          <w:szCs w:val="20"/>
        </w:rPr>
        <w:t>34</w:t>
      </w:r>
      <w:r w:rsidRPr="008F284D">
        <w:rPr>
          <w:rFonts w:hint="eastAsia"/>
          <w:color w:val="000000"/>
          <w:kern w:val="0"/>
          <w:sz w:val="20"/>
          <w:szCs w:val="20"/>
        </w:rPr>
        <w:t>、</w:t>
      </w:r>
      <w:r w:rsidRPr="008F284D">
        <w:rPr>
          <w:rFonts w:hint="eastAsia"/>
          <w:color w:val="000000"/>
          <w:kern w:val="0"/>
          <w:sz w:val="20"/>
          <w:szCs w:val="20"/>
        </w:rPr>
        <w:t>45</w:t>
      </w:r>
      <w:r w:rsidRPr="008F284D">
        <w:rPr>
          <w:rFonts w:hint="eastAsia"/>
          <w:color w:val="000000"/>
          <w:kern w:val="0"/>
          <w:sz w:val="20"/>
          <w:szCs w:val="20"/>
        </w:rPr>
        <w:t>條</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89</w:t>
      </w:r>
      <w:r w:rsidRPr="008F284D">
        <w:rPr>
          <w:rFonts w:hint="eastAsia"/>
          <w:color w:val="000000"/>
          <w:kern w:val="0"/>
          <w:sz w:val="20"/>
          <w:szCs w:val="20"/>
        </w:rPr>
        <w:t>年</w:t>
      </w:r>
      <w:r w:rsidRPr="008F284D">
        <w:rPr>
          <w:rFonts w:hint="eastAsia"/>
          <w:color w:val="000000"/>
          <w:kern w:val="0"/>
          <w:sz w:val="20"/>
          <w:szCs w:val="20"/>
        </w:rPr>
        <w:t>10</w:t>
      </w:r>
      <w:r w:rsidRPr="008F284D">
        <w:rPr>
          <w:rFonts w:hint="eastAsia"/>
          <w:color w:val="000000"/>
          <w:kern w:val="0"/>
          <w:sz w:val="20"/>
          <w:szCs w:val="20"/>
        </w:rPr>
        <w:t>月</w:t>
      </w:r>
      <w:r w:rsidRPr="008F284D">
        <w:rPr>
          <w:rFonts w:hint="eastAsia"/>
          <w:color w:val="000000"/>
          <w:kern w:val="0"/>
          <w:sz w:val="20"/>
          <w:szCs w:val="20"/>
        </w:rPr>
        <w:t>24</w:t>
      </w:r>
      <w:r w:rsidRPr="008F284D">
        <w:rPr>
          <w:rFonts w:hint="eastAsia"/>
          <w:color w:val="000000"/>
          <w:kern w:val="0"/>
          <w:sz w:val="20"/>
          <w:szCs w:val="20"/>
        </w:rPr>
        <w:t>日教育部台（</w:t>
      </w:r>
      <w:r w:rsidRPr="008F284D">
        <w:rPr>
          <w:rFonts w:hint="eastAsia"/>
          <w:color w:val="000000"/>
          <w:kern w:val="0"/>
          <w:sz w:val="20"/>
          <w:szCs w:val="20"/>
        </w:rPr>
        <w:t>89</w:t>
      </w:r>
      <w:r w:rsidRPr="008F284D">
        <w:rPr>
          <w:rFonts w:hint="eastAsia"/>
          <w:color w:val="000000"/>
          <w:kern w:val="0"/>
          <w:sz w:val="20"/>
          <w:szCs w:val="20"/>
        </w:rPr>
        <w:t>）高（二）字第</w:t>
      </w:r>
      <w:r w:rsidRPr="008F284D">
        <w:rPr>
          <w:rFonts w:hint="eastAsia"/>
          <w:color w:val="000000"/>
          <w:kern w:val="0"/>
          <w:sz w:val="20"/>
          <w:szCs w:val="20"/>
        </w:rPr>
        <w:t>89135977</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89</w:t>
      </w:r>
      <w:r w:rsidRPr="008F284D">
        <w:rPr>
          <w:rFonts w:hint="eastAsia"/>
          <w:color w:val="000000"/>
          <w:kern w:val="0"/>
          <w:sz w:val="20"/>
          <w:szCs w:val="20"/>
        </w:rPr>
        <w:t>年</w:t>
      </w:r>
      <w:r w:rsidRPr="008F284D">
        <w:rPr>
          <w:rFonts w:hint="eastAsia"/>
          <w:color w:val="000000"/>
          <w:kern w:val="0"/>
          <w:sz w:val="20"/>
          <w:szCs w:val="20"/>
        </w:rPr>
        <w:t>12</w:t>
      </w:r>
      <w:r w:rsidRPr="008F284D">
        <w:rPr>
          <w:rFonts w:hint="eastAsia"/>
          <w:color w:val="000000"/>
          <w:kern w:val="0"/>
          <w:sz w:val="20"/>
          <w:szCs w:val="20"/>
        </w:rPr>
        <w:t>月</w:t>
      </w:r>
      <w:r w:rsidRPr="008F284D">
        <w:rPr>
          <w:rFonts w:hint="eastAsia"/>
          <w:color w:val="000000"/>
          <w:kern w:val="0"/>
          <w:sz w:val="20"/>
          <w:szCs w:val="20"/>
        </w:rPr>
        <w:t>28</w:t>
      </w:r>
      <w:r w:rsidRPr="008F284D">
        <w:rPr>
          <w:rFonts w:hint="eastAsia"/>
          <w:color w:val="000000"/>
          <w:kern w:val="0"/>
          <w:sz w:val="20"/>
          <w:szCs w:val="20"/>
        </w:rPr>
        <w:t>日</w:t>
      </w:r>
      <w:r w:rsidRPr="008F284D">
        <w:rPr>
          <w:rFonts w:hint="eastAsia"/>
          <w:color w:val="000000"/>
          <w:kern w:val="0"/>
          <w:sz w:val="20"/>
          <w:szCs w:val="20"/>
        </w:rPr>
        <w:t>89</w:t>
      </w:r>
      <w:r w:rsidRPr="008F284D">
        <w:rPr>
          <w:rFonts w:hint="eastAsia"/>
          <w:color w:val="000000"/>
          <w:kern w:val="0"/>
          <w:sz w:val="20"/>
          <w:szCs w:val="20"/>
        </w:rPr>
        <w:t>學年度第</w:t>
      </w:r>
      <w:r w:rsidRPr="008F284D">
        <w:rPr>
          <w:rFonts w:hint="eastAsia"/>
          <w:color w:val="000000"/>
          <w:kern w:val="0"/>
          <w:sz w:val="20"/>
          <w:szCs w:val="20"/>
        </w:rPr>
        <w:t>2</w:t>
      </w:r>
      <w:r w:rsidRPr="008F284D">
        <w:rPr>
          <w:rFonts w:hint="eastAsia"/>
          <w:color w:val="000000"/>
          <w:kern w:val="0"/>
          <w:sz w:val="20"/>
          <w:szCs w:val="20"/>
        </w:rPr>
        <w:t>次教務會議修正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90</w:t>
      </w:r>
      <w:r w:rsidRPr="008F284D">
        <w:rPr>
          <w:rFonts w:hint="eastAsia"/>
          <w:color w:val="000000"/>
          <w:kern w:val="0"/>
          <w:sz w:val="20"/>
          <w:szCs w:val="20"/>
        </w:rPr>
        <w:t>年</w:t>
      </w:r>
      <w:r w:rsidRPr="008F284D">
        <w:rPr>
          <w:rFonts w:hint="eastAsia"/>
          <w:color w:val="000000"/>
          <w:kern w:val="0"/>
          <w:sz w:val="20"/>
          <w:szCs w:val="20"/>
        </w:rPr>
        <w:t>4</w:t>
      </w:r>
      <w:r w:rsidRPr="008F284D">
        <w:rPr>
          <w:rFonts w:hint="eastAsia"/>
          <w:color w:val="000000"/>
          <w:kern w:val="0"/>
          <w:sz w:val="20"/>
          <w:szCs w:val="20"/>
        </w:rPr>
        <w:t>月</w:t>
      </w:r>
      <w:r w:rsidRPr="008F284D">
        <w:rPr>
          <w:rFonts w:hint="eastAsia"/>
          <w:color w:val="000000"/>
          <w:kern w:val="0"/>
          <w:sz w:val="20"/>
          <w:szCs w:val="20"/>
        </w:rPr>
        <w:t>23</w:t>
      </w:r>
      <w:r w:rsidRPr="008F284D">
        <w:rPr>
          <w:rFonts w:hint="eastAsia"/>
          <w:color w:val="000000"/>
          <w:kern w:val="0"/>
          <w:sz w:val="20"/>
          <w:szCs w:val="20"/>
        </w:rPr>
        <w:t>日教育部台（</w:t>
      </w:r>
      <w:r w:rsidRPr="008F284D">
        <w:rPr>
          <w:rFonts w:hint="eastAsia"/>
          <w:color w:val="000000"/>
          <w:kern w:val="0"/>
          <w:sz w:val="20"/>
          <w:szCs w:val="20"/>
        </w:rPr>
        <w:t>90</w:t>
      </w:r>
      <w:r w:rsidRPr="008F284D">
        <w:rPr>
          <w:rFonts w:hint="eastAsia"/>
          <w:color w:val="000000"/>
          <w:kern w:val="0"/>
          <w:sz w:val="20"/>
          <w:szCs w:val="20"/>
        </w:rPr>
        <w:t>）高（二）字第</w:t>
      </w:r>
      <w:r w:rsidRPr="008F284D">
        <w:rPr>
          <w:rFonts w:hint="eastAsia"/>
          <w:color w:val="000000"/>
          <w:kern w:val="0"/>
          <w:sz w:val="20"/>
          <w:szCs w:val="20"/>
        </w:rPr>
        <w:t>9005564</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90</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19</w:t>
      </w:r>
      <w:r w:rsidRPr="008F284D">
        <w:rPr>
          <w:rFonts w:hint="eastAsia"/>
          <w:color w:val="000000"/>
          <w:kern w:val="0"/>
          <w:sz w:val="20"/>
          <w:szCs w:val="20"/>
        </w:rPr>
        <w:t>日教育部台（</w:t>
      </w:r>
      <w:r w:rsidRPr="008F284D">
        <w:rPr>
          <w:rFonts w:hint="eastAsia"/>
          <w:color w:val="000000"/>
          <w:kern w:val="0"/>
          <w:sz w:val="20"/>
          <w:szCs w:val="20"/>
        </w:rPr>
        <w:t>90</w:t>
      </w:r>
      <w:r w:rsidRPr="008F284D">
        <w:rPr>
          <w:rFonts w:hint="eastAsia"/>
          <w:color w:val="000000"/>
          <w:kern w:val="0"/>
          <w:sz w:val="20"/>
          <w:szCs w:val="20"/>
        </w:rPr>
        <w:t>）高（二）字第</w:t>
      </w:r>
      <w:r w:rsidRPr="008F284D">
        <w:rPr>
          <w:rFonts w:hint="eastAsia"/>
          <w:color w:val="000000"/>
          <w:kern w:val="0"/>
          <w:sz w:val="20"/>
          <w:szCs w:val="20"/>
        </w:rPr>
        <w:t>90100781</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91</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13</w:t>
      </w:r>
      <w:r w:rsidRPr="008F284D">
        <w:rPr>
          <w:rFonts w:hint="eastAsia"/>
          <w:color w:val="000000"/>
          <w:kern w:val="0"/>
          <w:sz w:val="20"/>
          <w:szCs w:val="20"/>
        </w:rPr>
        <w:t>日</w:t>
      </w:r>
      <w:r w:rsidRPr="008F284D">
        <w:rPr>
          <w:rFonts w:hint="eastAsia"/>
          <w:color w:val="000000"/>
          <w:kern w:val="0"/>
          <w:sz w:val="20"/>
          <w:szCs w:val="20"/>
        </w:rPr>
        <w:t>90</w:t>
      </w:r>
      <w:r w:rsidRPr="008F284D">
        <w:rPr>
          <w:rFonts w:hint="eastAsia"/>
          <w:color w:val="000000"/>
          <w:kern w:val="0"/>
          <w:sz w:val="20"/>
          <w:szCs w:val="20"/>
        </w:rPr>
        <w:t>學年度第</w:t>
      </w:r>
      <w:r w:rsidRPr="008F284D">
        <w:rPr>
          <w:rFonts w:hint="eastAsia"/>
          <w:color w:val="000000"/>
          <w:kern w:val="0"/>
          <w:sz w:val="20"/>
          <w:szCs w:val="20"/>
        </w:rPr>
        <w:t>5</w:t>
      </w:r>
      <w:r w:rsidRPr="008F284D">
        <w:rPr>
          <w:rFonts w:hint="eastAsia"/>
          <w:color w:val="000000"/>
          <w:kern w:val="0"/>
          <w:sz w:val="20"/>
          <w:szCs w:val="20"/>
        </w:rPr>
        <w:t>次教務會議修正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91</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11</w:t>
      </w:r>
      <w:r w:rsidRPr="008F284D">
        <w:rPr>
          <w:rFonts w:hint="eastAsia"/>
          <w:color w:val="000000"/>
          <w:kern w:val="0"/>
          <w:sz w:val="20"/>
          <w:szCs w:val="20"/>
        </w:rPr>
        <w:t>日教育部台（</w:t>
      </w:r>
      <w:r w:rsidRPr="008F284D">
        <w:rPr>
          <w:rFonts w:hint="eastAsia"/>
          <w:color w:val="000000"/>
          <w:kern w:val="0"/>
          <w:sz w:val="20"/>
          <w:szCs w:val="20"/>
        </w:rPr>
        <w:t>91</w:t>
      </w:r>
      <w:r w:rsidRPr="008F284D">
        <w:rPr>
          <w:rFonts w:hint="eastAsia"/>
          <w:color w:val="000000"/>
          <w:kern w:val="0"/>
          <w:sz w:val="20"/>
          <w:szCs w:val="20"/>
        </w:rPr>
        <w:t>）高（二）字第</w:t>
      </w:r>
      <w:r w:rsidRPr="008F284D">
        <w:rPr>
          <w:rFonts w:hint="eastAsia"/>
          <w:color w:val="000000"/>
          <w:kern w:val="0"/>
          <w:sz w:val="20"/>
          <w:szCs w:val="20"/>
        </w:rPr>
        <w:t>91101363</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91</w:t>
      </w:r>
      <w:r w:rsidRPr="008F284D">
        <w:rPr>
          <w:rFonts w:hint="eastAsia"/>
          <w:color w:val="000000"/>
          <w:kern w:val="0"/>
          <w:sz w:val="20"/>
          <w:szCs w:val="20"/>
        </w:rPr>
        <w:t>年</w:t>
      </w:r>
      <w:r w:rsidRPr="008F284D">
        <w:rPr>
          <w:rFonts w:hint="eastAsia"/>
          <w:color w:val="000000"/>
          <w:kern w:val="0"/>
          <w:sz w:val="20"/>
          <w:szCs w:val="20"/>
        </w:rPr>
        <w:t>10</w:t>
      </w:r>
      <w:r w:rsidRPr="008F284D">
        <w:rPr>
          <w:rFonts w:hint="eastAsia"/>
          <w:color w:val="000000"/>
          <w:kern w:val="0"/>
          <w:sz w:val="20"/>
          <w:szCs w:val="20"/>
        </w:rPr>
        <w:t>月</w:t>
      </w:r>
      <w:r w:rsidRPr="008F284D">
        <w:rPr>
          <w:rFonts w:hint="eastAsia"/>
          <w:color w:val="000000"/>
          <w:kern w:val="0"/>
          <w:sz w:val="20"/>
          <w:szCs w:val="20"/>
        </w:rPr>
        <w:t>31</w:t>
      </w:r>
      <w:r w:rsidRPr="008F284D">
        <w:rPr>
          <w:rFonts w:hint="eastAsia"/>
          <w:color w:val="000000"/>
          <w:kern w:val="0"/>
          <w:sz w:val="20"/>
          <w:szCs w:val="20"/>
        </w:rPr>
        <w:t>日</w:t>
      </w:r>
      <w:r w:rsidRPr="008F284D">
        <w:rPr>
          <w:rFonts w:hint="eastAsia"/>
          <w:color w:val="000000"/>
          <w:kern w:val="0"/>
          <w:sz w:val="20"/>
          <w:szCs w:val="20"/>
        </w:rPr>
        <w:t>91</w:t>
      </w:r>
      <w:r w:rsidRPr="008F284D">
        <w:rPr>
          <w:rFonts w:hint="eastAsia"/>
          <w:color w:val="000000"/>
          <w:kern w:val="0"/>
          <w:sz w:val="20"/>
          <w:szCs w:val="20"/>
        </w:rPr>
        <w:t>學年度第</w:t>
      </w:r>
      <w:r w:rsidRPr="008F284D">
        <w:rPr>
          <w:rFonts w:hint="eastAsia"/>
          <w:color w:val="000000"/>
          <w:kern w:val="0"/>
          <w:sz w:val="20"/>
          <w:szCs w:val="20"/>
        </w:rPr>
        <w:t>1</w:t>
      </w:r>
      <w:r w:rsidRPr="008F284D">
        <w:rPr>
          <w:rFonts w:hint="eastAsia"/>
          <w:color w:val="000000"/>
          <w:kern w:val="0"/>
          <w:sz w:val="20"/>
          <w:szCs w:val="20"/>
        </w:rPr>
        <w:t>次教務會議修正第</w:t>
      </w:r>
      <w:r w:rsidRPr="008F284D">
        <w:rPr>
          <w:rFonts w:hint="eastAsia"/>
          <w:color w:val="000000"/>
          <w:kern w:val="0"/>
          <w:sz w:val="20"/>
          <w:szCs w:val="20"/>
        </w:rPr>
        <w:t>61</w:t>
      </w:r>
      <w:r w:rsidRPr="008F284D">
        <w:rPr>
          <w:rFonts w:hint="eastAsia"/>
          <w:color w:val="000000"/>
          <w:kern w:val="0"/>
          <w:sz w:val="20"/>
          <w:szCs w:val="20"/>
        </w:rPr>
        <w:t>條</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92</w:t>
      </w:r>
      <w:r w:rsidRPr="008F284D">
        <w:rPr>
          <w:rFonts w:hint="eastAsia"/>
          <w:color w:val="000000"/>
          <w:kern w:val="0"/>
          <w:sz w:val="20"/>
          <w:szCs w:val="20"/>
        </w:rPr>
        <w:t>年</w:t>
      </w:r>
      <w:r w:rsidRPr="008F284D">
        <w:rPr>
          <w:rFonts w:hint="eastAsia"/>
          <w:color w:val="000000"/>
          <w:kern w:val="0"/>
          <w:sz w:val="20"/>
          <w:szCs w:val="20"/>
        </w:rPr>
        <w:t>5</w:t>
      </w:r>
      <w:r w:rsidRPr="008F284D">
        <w:rPr>
          <w:rFonts w:hint="eastAsia"/>
          <w:color w:val="000000"/>
          <w:kern w:val="0"/>
          <w:sz w:val="20"/>
          <w:szCs w:val="20"/>
        </w:rPr>
        <w:t>月</w:t>
      </w:r>
      <w:r w:rsidRPr="008F284D">
        <w:rPr>
          <w:rFonts w:hint="eastAsia"/>
          <w:color w:val="000000"/>
          <w:kern w:val="0"/>
          <w:sz w:val="20"/>
          <w:szCs w:val="20"/>
        </w:rPr>
        <w:t>30</w:t>
      </w:r>
      <w:r w:rsidRPr="008F284D">
        <w:rPr>
          <w:rFonts w:hint="eastAsia"/>
          <w:color w:val="000000"/>
          <w:kern w:val="0"/>
          <w:sz w:val="20"/>
          <w:szCs w:val="20"/>
        </w:rPr>
        <w:t>日教育部台高（二）字第</w:t>
      </w:r>
      <w:r w:rsidRPr="008F284D">
        <w:rPr>
          <w:rFonts w:hint="eastAsia"/>
          <w:color w:val="000000"/>
          <w:kern w:val="0"/>
          <w:sz w:val="20"/>
          <w:szCs w:val="20"/>
        </w:rPr>
        <w:t>0920080384</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94</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22</w:t>
      </w:r>
      <w:r w:rsidRPr="008F284D">
        <w:rPr>
          <w:rFonts w:hint="eastAsia"/>
          <w:color w:val="000000"/>
          <w:kern w:val="0"/>
          <w:sz w:val="20"/>
          <w:szCs w:val="20"/>
        </w:rPr>
        <w:t>日</w:t>
      </w:r>
      <w:r w:rsidRPr="008F284D">
        <w:rPr>
          <w:rFonts w:hint="eastAsia"/>
          <w:color w:val="000000"/>
          <w:kern w:val="0"/>
          <w:sz w:val="20"/>
          <w:szCs w:val="20"/>
        </w:rPr>
        <w:t>93</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94</w:t>
      </w:r>
      <w:r w:rsidRPr="008F284D">
        <w:rPr>
          <w:rFonts w:hint="eastAsia"/>
          <w:color w:val="000000"/>
          <w:kern w:val="0"/>
          <w:sz w:val="20"/>
          <w:szCs w:val="20"/>
        </w:rPr>
        <w:t>年</w:t>
      </w:r>
      <w:r w:rsidRPr="008F284D">
        <w:rPr>
          <w:rFonts w:hint="eastAsia"/>
          <w:color w:val="000000"/>
          <w:kern w:val="0"/>
          <w:sz w:val="20"/>
          <w:szCs w:val="20"/>
        </w:rPr>
        <w:t>8</w:t>
      </w:r>
      <w:r w:rsidRPr="008F284D">
        <w:rPr>
          <w:rFonts w:hint="eastAsia"/>
          <w:color w:val="000000"/>
          <w:kern w:val="0"/>
          <w:sz w:val="20"/>
          <w:szCs w:val="20"/>
        </w:rPr>
        <w:t>月</w:t>
      </w:r>
      <w:r w:rsidRPr="008F284D">
        <w:rPr>
          <w:rFonts w:hint="eastAsia"/>
          <w:color w:val="000000"/>
          <w:kern w:val="0"/>
          <w:sz w:val="20"/>
          <w:szCs w:val="20"/>
        </w:rPr>
        <w:t>15</w:t>
      </w:r>
      <w:r w:rsidRPr="008F284D">
        <w:rPr>
          <w:rFonts w:hint="eastAsia"/>
          <w:color w:val="000000"/>
          <w:kern w:val="0"/>
          <w:sz w:val="20"/>
          <w:szCs w:val="20"/>
        </w:rPr>
        <w:t>日教育部台高（二）字第</w:t>
      </w:r>
      <w:r w:rsidRPr="008F284D">
        <w:rPr>
          <w:rFonts w:hint="eastAsia"/>
          <w:color w:val="000000"/>
          <w:kern w:val="0"/>
          <w:sz w:val="20"/>
          <w:szCs w:val="20"/>
        </w:rPr>
        <w:t>0940103835</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96</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12</w:t>
      </w:r>
      <w:r w:rsidRPr="008F284D">
        <w:rPr>
          <w:rFonts w:hint="eastAsia"/>
          <w:color w:val="000000"/>
          <w:kern w:val="0"/>
          <w:sz w:val="20"/>
          <w:szCs w:val="20"/>
        </w:rPr>
        <w:t>日</w:t>
      </w:r>
      <w:r w:rsidRPr="008F284D">
        <w:rPr>
          <w:rFonts w:hint="eastAsia"/>
          <w:color w:val="000000"/>
          <w:kern w:val="0"/>
          <w:sz w:val="20"/>
          <w:szCs w:val="20"/>
        </w:rPr>
        <w:t>95</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96</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6</w:t>
      </w:r>
      <w:r w:rsidRPr="008F284D">
        <w:rPr>
          <w:rFonts w:hint="eastAsia"/>
          <w:color w:val="000000"/>
          <w:kern w:val="0"/>
          <w:sz w:val="20"/>
          <w:szCs w:val="20"/>
        </w:rPr>
        <w:t>日教育部台高（二）字第</w:t>
      </w:r>
      <w:r w:rsidRPr="008F284D">
        <w:rPr>
          <w:rFonts w:hint="eastAsia"/>
          <w:color w:val="000000"/>
          <w:kern w:val="0"/>
          <w:sz w:val="20"/>
          <w:szCs w:val="20"/>
        </w:rPr>
        <w:t>0960100913</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97</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10</w:t>
      </w:r>
      <w:r w:rsidRPr="008F284D">
        <w:rPr>
          <w:rFonts w:hint="eastAsia"/>
          <w:color w:val="000000"/>
          <w:kern w:val="0"/>
          <w:sz w:val="20"/>
          <w:szCs w:val="20"/>
        </w:rPr>
        <w:t>日</w:t>
      </w:r>
      <w:r w:rsidRPr="008F284D">
        <w:rPr>
          <w:rFonts w:hint="eastAsia"/>
          <w:color w:val="000000"/>
          <w:kern w:val="0"/>
          <w:sz w:val="20"/>
          <w:szCs w:val="20"/>
        </w:rPr>
        <w:t>96</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97</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19</w:t>
      </w:r>
      <w:r w:rsidRPr="008F284D">
        <w:rPr>
          <w:rFonts w:hint="eastAsia"/>
          <w:color w:val="000000"/>
          <w:kern w:val="0"/>
          <w:sz w:val="20"/>
          <w:szCs w:val="20"/>
        </w:rPr>
        <w:t>日教育部台高（二）字第</w:t>
      </w:r>
      <w:r w:rsidRPr="008F284D">
        <w:rPr>
          <w:color w:val="000000"/>
          <w:kern w:val="0"/>
          <w:sz w:val="20"/>
          <w:szCs w:val="20"/>
        </w:rPr>
        <w:t>0970114018</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98</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9</w:t>
      </w:r>
      <w:r w:rsidRPr="008F284D">
        <w:rPr>
          <w:rFonts w:hint="eastAsia"/>
          <w:color w:val="000000"/>
          <w:kern w:val="0"/>
          <w:sz w:val="20"/>
          <w:szCs w:val="20"/>
        </w:rPr>
        <w:t>日</w:t>
      </w:r>
      <w:r w:rsidRPr="008F284D">
        <w:rPr>
          <w:rFonts w:hint="eastAsia"/>
          <w:color w:val="000000"/>
          <w:kern w:val="0"/>
          <w:sz w:val="20"/>
          <w:szCs w:val="20"/>
        </w:rPr>
        <w:t>97</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9</w:t>
      </w:r>
      <w:r w:rsidRPr="008F284D">
        <w:rPr>
          <w:rFonts w:hint="eastAsia"/>
          <w:color w:val="000000"/>
          <w:kern w:val="0"/>
          <w:sz w:val="20"/>
          <w:szCs w:val="20"/>
        </w:rPr>
        <w:t>8</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2</w:t>
      </w:r>
      <w:r w:rsidRPr="008F284D">
        <w:rPr>
          <w:rFonts w:hint="eastAsia"/>
          <w:color w:val="000000"/>
          <w:kern w:val="0"/>
          <w:sz w:val="20"/>
          <w:szCs w:val="20"/>
        </w:rPr>
        <w:t>日教育部台高（二）字第</w:t>
      </w:r>
      <w:r w:rsidRPr="008F284D">
        <w:rPr>
          <w:color w:val="000000"/>
          <w:kern w:val="0"/>
          <w:sz w:val="20"/>
          <w:szCs w:val="20"/>
        </w:rPr>
        <w:t>098</w:t>
      </w:r>
      <w:r w:rsidRPr="008F284D">
        <w:rPr>
          <w:rFonts w:hint="eastAsia"/>
          <w:color w:val="000000"/>
          <w:kern w:val="0"/>
          <w:sz w:val="20"/>
          <w:szCs w:val="20"/>
        </w:rPr>
        <w:t>0113412</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99</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8</w:t>
      </w:r>
      <w:r w:rsidRPr="008F284D">
        <w:rPr>
          <w:rFonts w:hint="eastAsia"/>
          <w:color w:val="000000"/>
          <w:kern w:val="0"/>
          <w:sz w:val="20"/>
          <w:szCs w:val="20"/>
        </w:rPr>
        <w:t>日</w:t>
      </w:r>
      <w:r w:rsidRPr="008F284D">
        <w:rPr>
          <w:rFonts w:hint="eastAsia"/>
          <w:color w:val="000000"/>
          <w:kern w:val="0"/>
          <w:sz w:val="20"/>
          <w:szCs w:val="20"/>
        </w:rPr>
        <w:t>98</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9</w:t>
      </w:r>
      <w:r w:rsidRPr="008F284D">
        <w:rPr>
          <w:rFonts w:hint="eastAsia"/>
          <w:color w:val="000000"/>
          <w:kern w:val="0"/>
          <w:sz w:val="20"/>
          <w:szCs w:val="20"/>
        </w:rPr>
        <w:t>9</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2</w:t>
      </w:r>
      <w:r w:rsidRPr="008F284D">
        <w:rPr>
          <w:rFonts w:hint="eastAsia"/>
          <w:color w:val="000000"/>
          <w:kern w:val="0"/>
          <w:sz w:val="20"/>
          <w:szCs w:val="20"/>
        </w:rPr>
        <w:t>日教育部台高（二）字第</w:t>
      </w:r>
      <w:r w:rsidRPr="008F284D">
        <w:rPr>
          <w:color w:val="000000"/>
          <w:kern w:val="0"/>
          <w:sz w:val="20"/>
          <w:szCs w:val="20"/>
        </w:rPr>
        <w:t>0990110501</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color w:val="000000"/>
          <w:kern w:val="0"/>
          <w:sz w:val="20"/>
          <w:szCs w:val="20"/>
        </w:rPr>
        <w:t>9</w:t>
      </w:r>
      <w:r w:rsidRPr="008F284D">
        <w:rPr>
          <w:rFonts w:hint="eastAsia"/>
          <w:color w:val="000000"/>
          <w:kern w:val="0"/>
          <w:sz w:val="20"/>
          <w:szCs w:val="20"/>
        </w:rPr>
        <w:t>9</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22</w:t>
      </w:r>
      <w:r w:rsidRPr="008F284D">
        <w:rPr>
          <w:rFonts w:hint="eastAsia"/>
          <w:color w:val="000000"/>
          <w:kern w:val="0"/>
          <w:sz w:val="20"/>
          <w:szCs w:val="20"/>
        </w:rPr>
        <w:t>日教育部台高（二）字第</w:t>
      </w:r>
      <w:r w:rsidRPr="008F284D">
        <w:rPr>
          <w:color w:val="000000"/>
          <w:kern w:val="0"/>
          <w:sz w:val="20"/>
          <w:szCs w:val="20"/>
        </w:rPr>
        <w:t>09901</w:t>
      </w:r>
      <w:r w:rsidRPr="008F284D">
        <w:rPr>
          <w:rFonts w:hint="eastAsia"/>
          <w:color w:val="000000"/>
          <w:kern w:val="0"/>
          <w:sz w:val="20"/>
          <w:szCs w:val="20"/>
        </w:rPr>
        <w:t>23422</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100</w:t>
      </w:r>
      <w:r w:rsidRPr="008F284D">
        <w:rPr>
          <w:rFonts w:hint="eastAsia"/>
          <w:color w:val="000000"/>
          <w:kern w:val="0"/>
          <w:sz w:val="20"/>
          <w:szCs w:val="20"/>
        </w:rPr>
        <w:t>年</w:t>
      </w:r>
      <w:r w:rsidRPr="008F284D">
        <w:rPr>
          <w:rFonts w:hint="eastAsia"/>
          <w:color w:val="000000"/>
          <w:kern w:val="0"/>
          <w:sz w:val="20"/>
          <w:szCs w:val="20"/>
        </w:rPr>
        <w:t>4</w:t>
      </w:r>
      <w:r w:rsidRPr="008F284D">
        <w:rPr>
          <w:rFonts w:hint="eastAsia"/>
          <w:color w:val="000000"/>
          <w:kern w:val="0"/>
          <w:sz w:val="20"/>
          <w:szCs w:val="20"/>
        </w:rPr>
        <w:t>月</w:t>
      </w:r>
      <w:r w:rsidRPr="008F284D">
        <w:rPr>
          <w:rFonts w:hint="eastAsia"/>
          <w:color w:val="000000"/>
          <w:kern w:val="0"/>
          <w:sz w:val="20"/>
          <w:szCs w:val="20"/>
        </w:rPr>
        <w:t>12</w:t>
      </w:r>
      <w:r w:rsidRPr="008F284D">
        <w:rPr>
          <w:rFonts w:hint="eastAsia"/>
          <w:color w:val="000000"/>
          <w:kern w:val="0"/>
          <w:sz w:val="20"/>
          <w:szCs w:val="20"/>
        </w:rPr>
        <w:t>日</w:t>
      </w:r>
      <w:r w:rsidRPr="008F284D">
        <w:rPr>
          <w:rFonts w:hint="eastAsia"/>
          <w:color w:val="000000"/>
          <w:kern w:val="0"/>
          <w:sz w:val="20"/>
          <w:szCs w:val="20"/>
        </w:rPr>
        <w:t>99</w:t>
      </w:r>
      <w:r w:rsidRPr="008F284D">
        <w:rPr>
          <w:rFonts w:hint="eastAsia"/>
          <w:color w:val="000000"/>
          <w:kern w:val="0"/>
          <w:sz w:val="20"/>
          <w:szCs w:val="20"/>
        </w:rPr>
        <w:t>學年度第</w:t>
      </w:r>
      <w:r w:rsidRPr="008F284D">
        <w:rPr>
          <w:rFonts w:hint="eastAsia"/>
          <w:color w:val="000000"/>
          <w:kern w:val="0"/>
          <w:sz w:val="20"/>
          <w:szCs w:val="20"/>
        </w:rPr>
        <w:t>3</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100</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9</w:t>
      </w:r>
      <w:r w:rsidRPr="008F284D">
        <w:rPr>
          <w:rFonts w:hint="eastAsia"/>
          <w:color w:val="000000"/>
          <w:kern w:val="0"/>
          <w:sz w:val="20"/>
          <w:szCs w:val="20"/>
        </w:rPr>
        <w:t>日教育部臺高（二）字第</w:t>
      </w:r>
      <w:r w:rsidRPr="008F284D">
        <w:rPr>
          <w:rFonts w:hint="eastAsia"/>
          <w:color w:val="000000"/>
          <w:kern w:val="0"/>
          <w:sz w:val="20"/>
          <w:szCs w:val="20"/>
        </w:rPr>
        <w:t>1000096339</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101</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5</w:t>
      </w:r>
      <w:r w:rsidRPr="008F284D">
        <w:rPr>
          <w:rFonts w:hint="eastAsia"/>
          <w:color w:val="000000"/>
          <w:kern w:val="0"/>
          <w:sz w:val="20"/>
          <w:szCs w:val="20"/>
        </w:rPr>
        <w:t>日</w:t>
      </w:r>
      <w:r w:rsidRPr="008F284D">
        <w:rPr>
          <w:rFonts w:hint="eastAsia"/>
          <w:color w:val="000000"/>
          <w:kern w:val="0"/>
          <w:sz w:val="20"/>
          <w:szCs w:val="20"/>
        </w:rPr>
        <w:t>100</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101</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2</w:t>
      </w:r>
      <w:r w:rsidRPr="008F284D">
        <w:rPr>
          <w:rFonts w:hint="eastAsia"/>
          <w:color w:val="000000"/>
          <w:kern w:val="0"/>
          <w:sz w:val="20"/>
          <w:szCs w:val="20"/>
        </w:rPr>
        <w:t>日教育部臺高（二）字第</w:t>
      </w:r>
      <w:r w:rsidRPr="008F284D">
        <w:rPr>
          <w:rFonts w:hint="eastAsia"/>
          <w:color w:val="000000"/>
          <w:kern w:val="0"/>
          <w:sz w:val="20"/>
          <w:szCs w:val="20"/>
        </w:rPr>
        <w:t>1010115940</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102</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4</w:t>
      </w:r>
      <w:r w:rsidRPr="008F284D">
        <w:rPr>
          <w:rFonts w:hint="eastAsia"/>
          <w:color w:val="000000"/>
          <w:kern w:val="0"/>
          <w:sz w:val="20"/>
          <w:szCs w:val="20"/>
        </w:rPr>
        <w:t>日</w:t>
      </w:r>
      <w:r w:rsidRPr="008F284D">
        <w:rPr>
          <w:rFonts w:hint="eastAsia"/>
          <w:color w:val="000000"/>
          <w:kern w:val="0"/>
          <w:sz w:val="20"/>
          <w:szCs w:val="20"/>
        </w:rPr>
        <w:t>101</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102</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26</w:t>
      </w:r>
      <w:r w:rsidRPr="008F284D">
        <w:rPr>
          <w:rFonts w:hint="eastAsia"/>
          <w:color w:val="000000"/>
          <w:kern w:val="0"/>
          <w:sz w:val="20"/>
          <w:szCs w:val="20"/>
        </w:rPr>
        <w:t>日教育部臺教高（二）字第</w:t>
      </w:r>
      <w:r w:rsidRPr="008F284D">
        <w:rPr>
          <w:rFonts w:hint="eastAsia"/>
          <w:color w:val="000000"/>
          <w:kern w:val="0"/>
          <w:sz w:val="20"/>
          <w:szCs w:val="20"/>
        </w:rPr>
        <w:t>1020094826</w:t>
      </w:r>
      <w:r w:rsidRPr="008F284D">
        <w:rPr>
          <w:rFonts w:hint="eastAsia"/>
          <w:color w:val="000000"/>
          <w:kern w:val="0"/>
          <w:sz w:val="20"/>
          <w:szCs w:val="20"/>
        </w:rPr>
        <w:t>號備查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102</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22</w:t>
      </w:r>
      <w:r w:rsidRPr="008F284D">
        <w:rPr>
          <w:rFonts w:hint="eastAsia"/>
          <w:color w:val="000000"/>
          <w:kern w:val="0"/>
          <w:sz w:val="20"/>
          <w:szCs w:val="20"/>
        </w:rPr>
        <w:t>日教育部臺教高（二）字第</w:t>
      </w:r>
      <w:r w:rsidRPr="008F284D">
        <w:rPr>
          <w:rFonts w:hint="eastAsia"/>
          <w:color w:val="000000"/>
          <w:kern w:val="0"/>
          <w:sz w:val="20"/>
          <w:szCs w:val="20"/>
        </w:rPr>
        <w:t>1020110035</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103</w:t>
      </w:r>
      <w:r w:rsidRPr="008F284D">
        <w:rPr>
          <w:rFonts w:hint="eastAsia"/>
          <w:color w:val="000000"/>
          <w:kern w:val="0"/>
          <w:sz w:val="20"/>
          <w:szCs w:val="20"/>
        </w:rPr>
        <w:t>年</w:t>
      </w:r>
      <w:r w:rsidRPr="008F284D">
        <w:rPr>
          <w:rFonts w:hint="eastAsia"/>
          <w:color w:val="000000"/>
          <w:kern w:val="0"/>
          <w:sz w:val="20"/>
          <w:szCs w:val="20"/>
        </w:rPr>
        <w:t>1</w:t>
      </w:r>
      <w:r w:rsidRPr="008F284D">
        <w:rPr>
          <w:rFonts w:hint="eastAsia"/>
          <w:color w:val="000000"/>
          <w:kern w:val="0"/>
          <w:sz w:val="20"/>
          <w:szCs w:val="20"/>
        </w:rPr>
        <w:t>月</w:t>
      </w:r>
      <w:r w:rsidRPr="008F284D">
        <w:rPr>
          <w:rFonts w:hint="eastAsia"/>
          <w:color w:val="000000"/>
          <w:kern w:val="0"/>
          <w:sz w:val="20"/>
          <w:szCs w:val="20"/>
        </w:rPr>
        <w:t>24</w:t>
      </w:r>
      <w:r w:rsidRPr="008F284D">
        <w:rPr>
          <w:rFonts w:hint="eastAsia"/>
          <w:color w:val="000000"/>
          <w:kern w:val="0"/>
          <w:sz w:val="20"/>
          <w:szCs w:val="20"/>
        </w:rPr>
        <w:t>日教育部臺教高（二）字第</w:t>
      </w:r>
      <w:r w:rsidRPr="008F284D">
        <w:rPr>
          <w:rFonts w:hint="eastAsia"/>
          <w:color w:val="000000"/>
          <w:kern w:val="0"/>
          <w:sz w:val="20"/>
          <w:szCs w:val="20"/>
        </w:rPr>
        <w:t>1030009681</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103</w:t>
      </w:r>
      <w:r w:rsidRPr="008F284D">
        <w:rPr>
          <w:rFonts w:hint="eastAsia"/>
          <w:color w:val="000000"/>
          <w:kern w:val="0"/>
          <w:sz w:val="20"/>
          <w:szCs w:val="20"/>
        </w:rPr>
        <w:t>年</w:t>
      </w:r>
      <w:r w:rsidRPr="008F284D">
        <w:rPr>
          <w:rFonts w:hint="eastAsia"/>
          <w:color w:val="000000"/>
          <w:kern w:val="0"/>
          <w:sz w:val="20"/>
          <w:szCs w:val="20"/>
        </w:rPr>
        <w:t>4</w:t>
      </w:r>
      <w:r w:rsidRPr="008F284D">
        <w:rPr>
          <w:rFonts w:hint="eastAsia"/>
          <w:color w:val="000000"/>
          <w:kern w:val="0"/>
          <w:sz w:val="20"/>
          <w:szCs w:val="20"/>
        </w:rPr>
        <w:t>月</w:t>
      </w:r>
      <w:r w:rsidRPr="008F284D">
        <w:rPr>
          <w:rFonts w:hint="eastAsia"/>
          <w:color w:val="000000"/>
          <w:kern w:val="0"/>
          <w:sz w:val="20"/>
          <w:szCs w:val="20"/>
        </w:rPr>
        <w:t>8</w:t>
      </w:r>
      <w:r w:rsidRPr="008F284D">
        <w:rPr>
          <w:rFonts w:hint="eastAsia"/>
          <w:color w:val="000000"/>
          <w:kern w:val="0"/>
          <w:sz w:val="20"/>
          <w:szCs w:val="20"/>
        </w:rPr>
        <w:t>日</w:t>
      </w:r>
      <w:r w:rsidRPr="008F284D">
        <w:rPr>
          <w:rFonts w:hint="eastAsia"/>
          <w:color w:val="000000"/>
          <w:kern w:val="0"/>
          <w:sz w:val="20"/>
          <w:szCs w:val="20"/>
        </w:rPr>
        <w:t>102</w:t>
      </w:r>
      <w:r w:rsidRPr="008F284D">
        <w:rPr>
          <w:rFonts w:hint="eastAsia"/>
          <w:color w:val="000000"/>
          <w:kern w:val="0"/>
          <w:sz w:val="20"/>
          <w:szCs w:val="20"/>
        </w:rPr>
        <w:t>學年度第</w:t>
      </w:r>
      <w:r w:rsidRPr="008F284D">
        <w:rPr>
          <w:rFonts w:hint="eastAsia"/>
          <w:color w:val="000000"/>
          <w:kern w:val="0"/>
          <w:sz w:val="20"/>
          <w:szCs w:val="20"/>
        </w:rPr>
        <w:t>3</w:t>
      </w:r>
      <w:r w:rsidRPr="008F284D">
        <w:rPr>
          <w:rFonts w:hint="eastAsia"/>
          <w:color w:val="000000"/>
          <w:kern w:val="0"/>
          <w:sz w:val="20"/>
          <w:szCs w:val="20"/>
        </w:rPr>
        <w:t>次校務會議修正第</w:t>
      </w:r>
      <w:r w:rsidRPr="008F284D">
        <w:rPr>
          <w:rFonts w:hint="eastAsia"/>
          <w:color w:val="000000"/>
          <w:kern w:val="0"/>
          <w:sz w:val="20"/>
          <w:szCs w:val="20"/>
        </w:rPr>
        <w:t>17</w:t>
      </w:r>
      <w:r w:rsidRPr="008F284D">
        <w:rPr>
          <w:rFonts w:hint="eastAsia"/>
          <w:color w:val="000000"/>
          <w:kern w:val="0"/>
          <w:sz w:val="20"/>
          <w:szCs w:val="20"/>
        </w:rPr>
        <w:t>條</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103</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3</w:t>
      </w:r>
      <w:r w:rsidRPr="008F284D">
        <w:rPr>
          <w:rFonts w:hint="eastAsia"/>
          <w:color w:val="000000"/>
          <w:kern w:val="0"/>
          <w:sz w:val="20"/>
          <w:szCs w:val="20"/>
        </w:rPr>
        <w:t>日</w:t>
      </w:r>
      <w:r w:rsidRPr="008F284D">
        <w:rPr>
          <w:rFonts w:hint="eastAsia"/>
          <w:color w:val="000000"/>
          <w:kern w:val="0"/>
          <w:sz w:val="20"/>
          <w:szCs w:val="20"/>
        </w:rPr>
        <w:t>102</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次校務會議修正第</w:t>
      </w:r>
      <w:r w:rsidRPr="008F284D">
        <w:rPr>
          <w:rFonts w:hint="eastAsia"/>
          <w:color w:val="000000"/>
          <w:kern w:val="0"/>
          <w:sz w:val="20"/>
          <w:szCs w:val="20"/>
        </w:rPr>
        <w:t>34</w:t>
      </w:r>
      <w:r w:rsidRPr="008F284D">
        <w:rPr>
          <w:rFonts w:hint="eastAsia"/>
          <w:color w:val="000000"/>
          <w:kern w:val="0"/>
          <w:sz w:val="20"/>
          <w:szCs w:val="20"/>
        </w:rPr>
        <w:t>、</w:t>
      </w:r>
      <w:r w:rsidRPr="008F284D">
        <w:rPr>
          <w:rFonts w:hint="eastAsia"/>
          <w:color w:val="000000"/>
          <w:kern w:val="0"/>
          <w:sz w:val="20"/>
          <w:szCs w:val="20"/>
        </w:rPr>
        <w:t>46</w:t>
      </w:r>
      <w:r w:rsidRPr="008F284D">
        <w:rPr>
          <w:rFonts w:hint="eastAsia"/>
          <w:color w:val="000000"/>
          <w:kern w:val="0"/>
          <w:sz w:val="20"/>
          <w:szCs w:val="20"/>
        </w:rPr>
        <w:t>條</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103</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8</w:t>
      </w:r>
      <w:r w:rsidRPr="008F284D">
        <w:rPr>
          <w:rFonts w:hint="eastAsia"/>
          <w:color w:val="000000"/>
          <w:kern w:val="0"/>
          <w:sz w:val="20"/>
          <w:szCs w:val="20"/>
        </w:rPr>
        <w:t>日教育部臺教高（二）字第</w:t>
      </w:r>
      <w:r w:rsidRPr="008F284D">
        <w:rPr>
          <w:rFonts w:hint="eastAsia"/>
          <w:color w:val="000000"/>
          <w:kern w:val="0"/>
          <w:sz w:val="20"/>
          <w:szCs w:val="20"/>
        </w:rPr>
        <w:t>1030096475</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104</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9</w:t>
      </w:r>
      <w:r w:rsidRPr="008F284D">
        <w:rPr>
          <w:rFonts w:hint="eastAsia"/>
          <w:color w:val="000000"/>
          <w:kern w:val="0"/>
          <w:sz w:val="20"/>
          <w:szCs w:val="20"/>
        </w:rPr>
        <w:t>日</w:t>
      </w:r>
      <w:r w:rsidRPr="008F284D">
        <w:rPr>
          <w:rFonts w:hint="eastAsia"/>
          <w:color w:val="000000"/>
          <w:kern w:val="0"/>
          <w:sz w:val="20"/>
          <w:szCs w:val="20"/>
        </w:rPr>
        <w:t>103</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次校務會議修正第</w:t>
      </w:r>
      <w:r w:rsidRPr="008F284D">
        <w:rPr>
          <w:rFonts w:hint="eastAsia"/>
          <w:color w:val="000000"/>
          <w:kern w:val="0"/>
          <w:sz w:val="20"/>
          <w:szCs w:val="20"/>
        </w:rPr>
        <w:t>22</w:t>
      </w:r>
      <w:r w:rsidRPr="008F284D">
        <w:rPr>
          <w:rFonts w:hint="eastAsia"/>
          <w:color w:val="000000"/>
          <w:kern w:val="0"/>
          <w:sz w:val="20"/>
          <w:szCs w:val="20"/>
        </w:rPr>
        <w:t>、</w:t>
      </w:r>
      <w:r w:rsidRPr="008F284D">
        <w:rPr>
          <w:rFonts w:hint="eastAsia"/>
          <w:color w:val="000000"/>
          <w:kern w:val="0"/>
          <w:sz w:val="20"/>
          <w:szCs w:val="20"/>
        </w:rPr>
        <w:t>58</w:t>
      </w:r>
      <w:r w:rsidRPr="008F284D">
        <w:rPr>
          <w:rFonts w:hint="eastAsia"/>
          <w:color w:val="000000"/>
          <w:kern w:val="0"/>
          <w:sz w:val="20"/>
          <w:szCs w:val="20"/>
        </w:rPr>
        <w:t>、</w:t>
      </w:r>
      <w:r w:rsidRPr="008F284D">
        <w:rPr>
          <w:rFonts w:hint="eastAsia"/>
          <w:color w:val="000000"/>
          <w:kern w:val="0"/>
          <w:sz w:val="20"/>
          <w:szCs w:val="20"/>
        </w:rPr>
        <w:t>59</w:t>
      </w:r>
      <w:r w:rsidRPr="008F284D">
        <w:rPr>
          <w:rFonts w:hint="eastAsia"/>
          <w:color w:val="000000"/>
          <w:kern w:val="0"/>
          <w:sz w:val="20"/>
          <w:szCs w:val="20"/>
        </w:rPr>
        <w:t>條</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104</w:t>
      </w:r>
      <w:r w:rsidRPr="008F284D">
        <w:rPr>
          <w:rFonts w:hint="eastAsia"/>
          <w:color w:val="000000"/>
          <w:kern w:val="0"/>
          <w:sz w:val="20"/>
          <w:szCs w:val="20"/>
        </w:rPr>
        <w:t>年</w:t>
      </w:r>
      <w:r w:rsidRPr="008F284D">
        <w:rPr>
          <w:rFonts w:hint="eastAsia"/>
          <w:color w:val="000000"/>
          <w:kern w:val="0"/>
          <w:sz w:val="20"/>
          <w:szCs w:val="20"/>
        </w:rPr>
        <w:t>7</w:t>
      </w:r>
      <w:r w:rsidRPr="008F284D">
        <w:rPr>
          <w:rFonts w:hint="eastAsia"/>
          <w:color w:val="000000"/>
          <w:kern w:val="0"/>
          <w:sz w:val="20"/>
          <w:szCs w:val="20"/>
        </w:rPr>
        <w:t>月</w:t>
      </w:r>
      <w:r w:rsidRPr="008F284D">
        <w:rPr>
          <w:rFonts w:hint="eastAsia"/>
          <w:color w:val="000000"/>
          <w:kern w:val="0"/>
          <w:sz w:val="20"/>
          <w:szCs w:val="20"/>
        </w:rPr>
        <w:t>14</w:t>
      </w:r>
      <w:r w:rsidRPr="008F284D">
        <w:rPr>
          <w:rFonts w:hint="eastAsia"/>
          <w:color w:val="000000"/>
          <w:kern w:val="0"/>
          <w:sz w:val="20"/>
          <w:szCs w:val="20"/>
        </w:rPr>
        <w:t>日教育部臺教高（二）字第</w:t>
      </w:r>
      <w:r w:rsidRPr="008F284D">
        <w:rPr>
          <w:rFonts w:hint="eastAsia"/>
          <w:color w:val="000000"/>
          <w:kern w:val="0"/>
          <w:sz w:val="20"/>
          <w:szCs w:val="20"/>
        </w:rPr>
        <w:t>1040093288</w:t>
      </w:r>
      <w:r w:rsidRPr="008F284D">
        <w:rPr>
          <w:rFonts w:hint="eastAsia"/>
          <w:color w:val="000000"/>
          <w:kern w:val="0"/>
          <w:sz w:val="20"/>
          <w:szCs w:val="20"/>
        </w:rPr>
        <w:t>號函備查</w:t>
      </w:r>
    </w:p>
    <w:p w:rsidR="008F284D" w:rsidRPr="008F284D" w:rsidRDefault="008F284D" w:rsidP="008F284D">
      <w:pPr>
        <w:adjustRightInd w:val="0"/>
        <w:snapToGrid w:val="0"/>
        <w:jc w:val="right"/>
        <w:textAlignment w:val="baseline"/>
        <w:rPr>
          <w:color w:val="000000"/>
          <w:kern w:val="0"/>
          <w:sz w:val="20"/>
          <w:szCs w:val="20"/>
        </w:rPr>
      </w:pPr>
      <w:r w:rsidRPr="008F284D">
        <w:rPr>
          <w:rFonts w:hint="eastAsia"/>
          <w:color w:val="000000"/>
          <w:kern w:val="0"/>
          <w:sz w:val="20"/>
          <w:szCs w:val="20"/>
        </w:rPr>
        <w:t>104</w:t>
      </w:r>
      <w:r w:rsidRPr="008F284D">
        <w:rPr>
          <w:rFonts w:hint="eastAsia"/>
          <w:color w:val="000000"/>
          <w:kern w:val="0"/>
          <w:sz w:val="20"/>
          <w:szCs w:val="20"/>
        </w:rPr>
        <w:t>年</w:t>
      </w:r>
      <w:r w:rsidRPr="008F284D">
        <w:rPr>
          <w:rFonts w:hint="eastAsia"/>
          <w:color w:val="000000"/>
          <w:kern w:val="0"/>
          <w:sz w:val="20"/>
          <w:szCs w:val="20"/>
        </w:rPr>
        <w:t>11</w:t>
      </w:r>
      <w:r w:rsidRPr="008F284D">
        <w:rPr>
          <w:rFonts w:hint="eastAsia"/>
          <w:color w:val="000000"/>
          <w:kern w:val="0"/>
          <w:sz w:val="20"/>
          <w:szCs w:val="20"/>
        </w:rPr>
        <w:t>月</w:t>
      </w:r>
      <w:r w:rsidRPr="008F284D">
        <w:rPr>
          <w:rFonts w:hint="eastAsia"/>
          <w:color w:val="000000"/>
          <w:kern w:val="0"/>
          <w:sz w:val="20"/>
          <w:szCs w:val="20"/>
        </w:rPr>
        <w:t>3</w:t>
      </w:r>
      <w:r w:rsidRPr="008F284D">
        <w:rPr>
          <w:rFonts w:hint="eastAsia"/>
          <w:color w:val="000000"/>
          <w:kern w:val="0"/>
          <w:sz w:val="20"/>
          <w:szCs w:val="20"/>
        </w:rPr>
        <w:t>日</w:t>
      </w:r>
      <w:r w:rsidRPr="008F284D">
        <w:rPr>
          <w:rFonts w:hint="eastAsia"/>
          <w:color w:val="000000"/>
          <w:kern w:val="0"/>
          <w:sz w:val="20"/>
          <w:szCs w:val="20"/>
        </w:rPr>
        <w:t>104</w:t>
      </w:r>
      <w:r w:rsidRPr="008F284D">
        <w:rPr>
          <w:rFonts w:hint="eastAsia"/>
          <w:color w:val="000000"/>
          <w:kern w:val="0"/>
          <w:sz w:val="20"/>
          <w:szCs w:val="20"/>
        </w:rPr>
        <w:t>學年度第</w:t>
      </w:r>
      <w:r w:rsidRPr="008F284D">
        <w:rPr>
          <w:rFonts w:hint="eastAsia"/>
          <w:color w:val="000000"/>
          <w:kern w:val="0"/>
          <w:sz w:val="20"/>
          <w:szCs w:val="20"/>
        </w:rPr>
        <w:t>1</w:t>
      </w:r>
      <w:r w:rsidRPr="008F284D">
        <w:rPr>
          <w:rFonts w:hint="eastAsia"/>
          <w:color w:val="000000"/>
          <w:kern w:val="0"/>
          <w:sz w:val="20"/>
          <w:szCs w:val="20"/>
        </w:rPr>
        <w:t>次校務會議修正</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cs="Cambria Math" w:hint="eastAsia"/>
          <w:color w:val="000000"/>
          <w:kern w:val="0"/>
          <w:sz w:val="20"/>
          <w:szCs w:val="20"/>
        </w:rPr>
        <w:t>105</w:t>
      </w:r>
      <w:r w:rsidRPr="008F284D">
        <w:rPr>
          <w:rFonts w:cs="Cambria Math" w:hint="eastAsia"/>
          <w:color w:val="000000"/>
          <w:kern w:val="0"/>
          <w:sz w:val="20"/>
          <w:szCs w:val="20"/>
        </w:rPr>
        <w:t>年</w:t>
      </w:r>
      <w:r w:rsidRPr="008F284D">
        <w:rPr>
          <w:rFonts w:cs="Cambria Math" w:hint="eastAsia"/>
          <w:color w:val="000000"/>
          <w:kern w:val="0"/>
          <w:sz w:val="20"/>
          <w:szCs w:val="20"/>
        </w:rPr>
        <w:t>1</w:t>
      </w:r>
      <w:r w:rsidRPr="008F284D">
        <w:rPr>
          <w:rFonts w:cs="Cambria Math" w:hint="eastAsia"/>
          <w:color w:val="000000"/>
          <w:kern w:val="0"/>
          <w:sz w:val="20"/>
          <w:szCs w:val="20"/>
        </w:rPr>
        <w:t>月</w:t>
      </w:r>
      <w:r w:rsidRPr="008F284D">
        <w:rPr>
          <w:rFonts w:cs="Cambria Math" w:hint="eastAsia"/>
          <w:color w:val="000000"/>
          <w:kern w:val="0"/>
          <w:sz w:val="20"/>
          <w:szCs w:val="20"/>
        </w:rPr>
        <w:t>5</w:t>
      </w:r>
      <w:r w:rsidRPr="008F284D">
        <w:rPr>
          <w:rFonts w:cs="Cambria Math" w:hint="eastAsia"/>
          <w:color w:val="000000"/>
          <w:kern w:val="0"/>
          <w:sz w:val="20"/>
          <w:szCs w:val="20"/>
        </w:rPr>
        <w:t>日</w:t>
      </w:r>
      <w:r w:rsidRPr="008F284D">
        <w:rPr>
          <w:rFonts w:cs="Cambria Math" w:hint="eastAsia"/>
          <w:color w:val="000000"/>
          <w:kern w:val="0"/>
          <w:sz w:val="20"/>
          <w:szCs w:val="20"/>
        </w:rPr>
        <w:t>104</w:t>
      </w:r>
      <w:r w:rsidRPr="008F284D">
        <w:rPr>
          <w:rFonts w:cs="Cambria Math" w:hint="eastAsia"/>
          <w:color w:val="000000"/>
          <w:kern w:val="0"/>
          <w:sz w:val="20"/>
          <w:szCs w:val="20"/>
        </w:rPr>
        <w:t>學年度第</w:t>
      </w:r>
      <w:r w:rsidRPr="008F284D">
        <w:rPr>
          <w:rFonts w:cs="Cambria Math" w:hint="eastAsia"/>
          <w:color w:val="000000"/>
          <w:kern w:val="0"/>
          <w:sz w:val="20"/>
          <w:szCs w:val="20"/>
        </w:rPr>
        <w:t>2</w:t>
      </w:r>
      <w:r w:rsidRPr="008F284D">
        <w:rPr>
          <w:rFonts w:hint="eastAsia"/>
          <w:color w:val="000000"/>
          <w:kern w:val="0"/>
          <w:sz w:val="20"/>
          <w:szCs w:val="20"/>
        </w:rPr>
        <w:t>次校務會議修正</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color w:val="000000"/>
          <w:kern w:val="0"/>
          <w:sz w:val="20"/>
          <w:szCs w:val="20"/>
        </w:rPr>
        <w:t>105</w:t>
      </w:r>
      <w:r w:rsidRPr="008F284D">
        <w:rPr>
          <w:rFonts w:hint="eastAsia"/>
          <w:color w:val="000000"/>
          <w:kern w:val="0"/>
          <w:sz w:val="20"/>
          <w:szCs w:val="20"/>
        </w:rPr>
        <w:t>年</w:t>
      </w:r>
      <w:r w:rsidRPr="008F284D">
        <w:rPr>
          <w:rFonts w:hint="eastAsia"/>
          <w:color w:val="000000"/>
          <w:kern w:val="0"/>
          <w:sz w:val="20"/>
          <w:szCs w:val="20"/>
        </w:rPr>
        <w:t>2</w:t>
      </w:r>
      <w:r w:rsidRPr="008F284D">
        <w:rPr>
          <w:rFonts w:hint="eastAsia"/>
          <w:color w:val="000000"/>
          <w:kern w:val="0"/>
          <w:sz w:val="20"/>
          <w:szCs w:val="20"/>
        </w:rPr>
        <w:t>月</w:t>
      </w:r>
      <w:r w:rsidRPr="008F284D">
        <w:rPr>
          <w:rFonts w:hint="eastAsia"/>
          <w:color w:val="000000"/>
          <w:kern w:val="0"/>
          <w:sz w:val="20"/>
          <w:szCs w:val="20"/>
        </w:rPr>
        <w:t>19</w:t>
      </w:r>
      <w:r w:rsidRPr="008F284D">
        <w:rPr>
          <w:rFonts w:hint="eastAsia"/>
          <w:color w:val="000000"/>
          <w:kern w:val="0"/>
          <w:sz w:val="20"/>
          <w:szCs w:val="20"/>
        </w:rPr>
        <w:t>日教育部臺教高（二）字第</w:t>
      </w:r>
      <w:r w:rsidRPr="008F284D">
        <w:rPr>
          <w:color w:val="000000"/>
          <w:kern w:val="0"/>
          <w:sz w:val="20"/>
          <w:szCs w:val="20"/>
        </w:rPr>
        <w:t>1050021312</w:t>
      </w:r>
      <w:r w:rsidRPr="008F284D">
        <w:rPr>
          <w:rFonts w:hint="eastAsia"/>
          <w:color w:val="000000"/>
          <w:kern w:val="0"/>
          <w:sz w:val="20"/>
          <w:szCs w:val="20"/>
        </w:rPr>
        <w:t>號函備查</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color w:val="000000"/>
          <w:kern w:val="0"/>
          <w:sz w:val="20"/>
          <w:szCs w:val="20"/>
        </w:rPr>
        <w:t>105</w:t>
      </w:r>
      <w:r w:rsidRPr="008F284D">
        <w:rPr>
          <w:color w:val="000000"/>
          <w:kern w:val="0"/>
          <w:sz w:val="20"/>
          <w:szCs w:val="20"/>
        </w:rPr>
        <w:t>年</w:t>
      </w:r>
      <w:r w:rsidRPr="008F284D">
        <w:rPr>
          <w:color w:val="000000"/>
          <w:kern w:val="0"/>
          <w:sz w:val="20"/>
          <w:szCs w:val="20"/>
        </w:rPr>
        <w:t>11</w:t>
      </w:r>
      <w:r w:rsidRPr="008F284D">
        <w:rPr>
          <w:color w:val="000000"/>
          <w:kern w:val="0"/>
          <w:sz w:val="20"/>
          <w:szCs w:val="20"/>
        </w:rPr>
        <w:t>月</w:t>
      </w:r>
      <w:r w:rsidRPr="008F284D">
        <w:rPr>
          <w:color w:val="000000"/>
          <w:kern w:val="0"/>
          <w:sz w:val="20"/>
          <w:szCs w:val="20"/>
        </w:rPr>
        <w:t>15</w:t>
      </w:r>
      <w:r w:rsidRPr="008F284D">
        <w:rPr>
          <w:color w:val="000000"/>
          <w:kern w:val="0"/>
          <w:sz w:val="20"/>
          <w:szCs w:val="20"/>
        </w:rPr>
        <w:t>日</w:t>
      </w:r>
      <w:r w:rsidRPr="008F284D">
        <w:rPr>
          <w:color w:val="000000"/>
          <w:kern w:val="0"/>
          <w:sz w:val="20"/>
          <w:szCs w:val="20"/>
        </w:rPr>
        <w:t>105</w:t>
      </w:r>
      <w:r w:rsidRPr="008F284D">
        <w:rPr>
          <w:color w:val="000000"/>
          <w:kern w:val="0"/>
          <w:sz w:val="20"/>
          <w:szCs w:val="20"/>
        </w:rPr>
        <w:t>學年度第</w:t>
      </w:r>
      <w:r w:rsidRPr="008F284D">
        <w:rPr>
          <w:color w:val="000000"/>
          <w:kern w:val="0"/>
          <w:sz w:val="20"/>
          <w:szCs w:val="20"/>
        </w:rPr>
        <w:t>1</w:t>
      </w:r>
      <w:r w:rsidRPr="008F284D">
        <w:rPr>
          <w:color w:val="000000"/>
          <w:kern w:val="0"/>
          <w:sz w:val="20"/>
          <w:szCs w:val="20"/>
        </w:rPr>
        <w:t>次校務會議續會修正第</w:t>
      </w:r>
      <w:r w:rsidRPr="008F284D">
        <w:rPr>
          <w:color w:val="000000"/>
          <w:kern w:val="0"/>
          <w:sz w:val="20"/>
          <w:szCs w:val="20"/>
        </w:rPr>
        <w:t>18</w:t>
      </w:r>
      <w:r w:rsidRPr="008F284D">
        <w:rPr>
          <w:color w:val="000000"/>
          <w:kern w:val="0"/>
          <w:sz w:val="20"/>
          <w:szCs w:val="20"/>
        </w:rPr>
        <w:t>、</w:t>
      </w:r>
      <w:r w:rsidRPr="008F284D">
        <w:rPr>
          <w:color w:val="000000"/>
          <w:kern w:val="0"/>
          <w:sz w:val="20"/>
          <w:szCs w:val="20"/>
        </w:rPr>
        <w:t>33</w:t>
      </w:r>
      <w:r w:rsidRPr="008F284D">
        <w:rPr>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color w:val="000000"/>
          <w:kern w:val="0"/>
          <w:sz w:val="20"/>
          <w:szCs w:val="20"/>
        </w:rPr>
        <w:t>105</w:t>
      </w:r>
      <w:r w:rsidRPr="008F284D">
        <w:rPr>
          <w:color w:val="000000"/>
          <w:kern w:val="0"/>
          <w:sz w:val="20"/>
          <w:szCs w:val="20"/>
        </w:rPr>
        <w:t>年</w:t>
      </w:r>
      <w:r w:rsidRPr="008F284D">
        <w:rPr>
          <w:color w:val="000000"/>
          <w:kern w:val="0"/>
          <w:sz w:val="20"/>
          <w:szCs w:val="20"/>
        </w:rPr>
        <w:t>12</w:t>
      </w:r>
      <w:r w:rsidRPr="008F284D">
        <w:rPr>
          <w:color w:val="000000"/>
          <w:kern w:val="0"/>
          <w:sz w:val="20"/>
          <w:szCs w:val="20"/>
        </w:rPr>
        <w:t>月</w:t>
      </w:r>
      <w:r w:rsidRPr="008F284D">
        <w:rPr>
          <w:color w:val="000000"/>
          <w:kern w:val="0"/>
          <w:sz w:val="20"/>
          <w:szCs w:val="20"/>
        </w:rPr>
        <w:t>1</w:t>
      </w:r>
      <w:r w:rsidRPr="008F284D">
        <w:rPr>
          <w:color w:val="000000"/>
          <w:kern w:val="0"/>
          <w:sz w:val="20"/>
          <w:szCs w:val="20"/>
        </w:rPr>
        <w:t>日教育部臺教高（二）字第</w:t>
      </w:r>
      <w:r w:rsidRPr="008F284D">
        <w:rPr>
          <w:color w:val="000000"/>
          <w:kern w:val="0"/>
          <w:sz w:val="20"/>
          <w:szCs w:val="20"/>
        </w:rPr>
        <w:t>1050159627</w:t>
      </w:r>
      <w:r w:rsidRPr="008F284D">
        <w:rPr>
          <w:color w:val="000000"/>
          <w:kern w:val="0"/>
          <w:sz w:val="20"/>
          <w:szCs w:val="20"/>
        </w:rPr>
        <w:t>號函備查</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106</w:t>
      </w:r>
      <w:r w:rsidRPr="008F284D">
        <w:rPr>
          <w:rFonts w:hint="eastAsia"/>
          <w:color w:val="000000"/>
          <w:kern w:val="0"/>
          <w:sz w:val="20"/>
          <w:szCs w:val="20"/>
        </w:rPr>
        <w:t>年</w:t>
      </w:r>
      <w:r w:rsidRPr="008F284D">
        <w:rPr>
          <w:rFonts w:hint="eastAsia"/>
          <w:color w:val="000000"/>
          <w:kern w:val="0"/>
          <w:sz w:val="20"/>
          <w:szCs w:val="20"/>
        </w:rPr>
        <w:t>4</w:t>
      </w:r>
      <w:r w:rsidRPr="008F284D">
        <w:rPr>
          <w:rFonts w:hint="eastAsia"/>
          <w:color w:val="000000"/>
          <w:kern w:val="0"/>
          <w:sz w:val="20"/>
          <w:szCs w:val="20"/>
        </w:rPr>
        <w:t>月</w:t>
      </w:r>
      <w:r w:rsidRPr="008F284D">
        <w:rPr>
          <w:rFonts w:hint="eastAsia"/>
          <w:color w:val="000000"/>
          <w:kern w:val="0"/>
          <w:sz w:val="20"/>
          <w:szCs w:val="20"/>
        </w:rPr>
        <w:t>11</w:t>
      </w:r>
      <w:r w:rsidRPr="008F284D">
        <w:rPr>
          <w:rFonts w:hint="eastAsia"/>
          <w:color w:val="000000"/>
          <w:kern w:val="0"/>
          <w:sz w:val="20"/>
          <w:szCs w:val="20"/>
        </w:rPr>
        <w:t>日</w:t>
      </w:r>
      <w:r w:rsidRPr="008F284D">
        <w:rPr>
          <w:rFonts w:hint="eastAsia"/>
          <w:color w:val="000000"/>
          <w:kern w:val="0"/>
          <w:sz w:val="20"/>
          <w:szCs w:val="20"/>
        </w:rPr>
        <w:t>105</w:t>
      </w:r>
      <w:r w:rsidRPr="008F284D">
        <w:rPr>
          <w:rFonts w:hint="eastAsia"/>
          <w:color w:val="000000"/>
          <w:kern w:val="0"/>
          <w:sz w:val="20"/>
          <w:szCs w:val="20"/>
        </w:rPr>
        <w:t>學年度第</w:t>
      </w:r>
      <w:r w:rsidRPr="008F284D">
        <w:rPr>
          <w:rFonts w:hint="eastAsia"/>
          <w:color w:val="000000"/>
          <w:kern w:val="0"/>
          <w:sz w:val="20"/>
          <w:szCs w:val="20"/>
        </w:rPr>
        <w:t>3</w:t>
      </w:r>
      <w:r w:rsidRPr="008F284D">
        <w:rPr>
          <w:rFonts w:hint="eastAsia"/>
          <w:color w:val="000000"/>
          <w:kern w:val="0"/>
          <w:sz w:val="20"/>
          <w:szCs w:val="20"/>
        </w:rPr>
        <w:t>次校務會議修正</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106</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30</w:t>
      </w:r>
      <w:r w:rsidRPr="008F284D">
        <w:rPr>
          <w:rFonts w:hint="eastAsia"/>
          <w:color w:val="000000"/>
          <w:kern w:val="0"/>
          <w:sz w:val="20"/>
          <w:szCs w:val="20"/>
        </w:rPr>
        <w:t>日教育部臺教高（二）字第</w:t>
      </w:r>
      <w:r w:rsidRPr="008F284D">
        <w:rPr>
          <w:rFonts w:hint="eastAsia"/>
          <w:color w:val="000000"/>
          <w:kern w:val="0"/>
          <w:sz w:val="20"/>
          <w:szCs w:val="20"/>
        </w:rPr>
        <w:t>1060068388</w:t>
      </w:r>
      <w:r w:rsidRPr="008F284D">
        <w:rPr>
          <w:rFonts w:hint="eastAsia"/>
          <w:color w:val="000000"/>
          <w:kern w:val="0"/>
          <w:sz w:val="20"/>
          <w:szCs w:val="20"/>
        </w:rPr>
        <w:t>號備查</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107</w:t>
      </w:r>
      <w:r w:rsidRPr="008F284D">
        <w:rPr>
          <w:rFonts w:hint="eastAsia"/>
          <w:color w:val="000000"/>
          <w:kern w:val="0"/>
          <w:sz w:val="20"/>
          <w:szCs w:val="20"/>
        </w:rPr>
        <w:t>年</w:t>
      </w:r>
      <w:r w:rsidRPr="008F284D">
        <w:rPr>
          <w:rFonts w:hint="eastAsia"/>
          <w:color w:val="000000"/>
          <w:kern w:val="0"/>
          <w:sz w:val="20"/>
          <w:szCs w:val="20"/>
        </w:rPr>
        <w:t>1</w:t>
      </w:r>
      <w:r w:rsidRPr="008F284D">
        <w:rPr>
          <w:rFonts w:hint="eastAsia"/>
          <w:color w:val="000000"/>
          <w:kern w:val="0"/>
          <w:sz w:val="20"/>
          <w:szCs w:val="20"/>
        </w:rPr>
        <w:t>月</w:t>
      </w:r>
      <w:r w:rsidRPr="008F284D">
        <w:rPr>
          <w:rFonts w:hint="eastAsia"/>
          <w:color w:val="000000"/>
          <w:kern w:val="0"/>
          <w:sz w:val="20"/>
          <w:szCs w:val="20"/>
        </w:rPr>
        <w:t>2</w:t>
      </w:r>
      <w:r w:rsidRPr="008F284D">
        <w:rPr>
          <w:rFonts w:hint="eastAsia"/>
          <w:color w:val="000000"/>
          <w:kern w:val="0"/>
          <w:sz w:val="20"/>
          <w:szCs w:val="20"/>
        </w:rPr>
        <w:t>日</w:t>
      </w:r>
      <w:r w:rsidRPr="008F284D">
        <w:rPr>
          <w:rFonts w:hint="eastAsia"/>
          <w:color w:val="000000"/>
          <w:kern w:val="0"/>
          <w:sz w:val="20"/>
          <w:szCs w:val="20"/>
        </w:rPr>
        <w:t>106</w:t>
      </w:r>
      <w:r w:rsidRPr="008F284D">
        <w:rPr>
          <w:rFonts w:hint="eastAsia"/>
          <w:color w:val="000000"/>
          <w:kern w:val="0"/>
          <w:sz w:val="20"/>
          <w:szCs w:val="20"/>
        </w:rPr>
        <w:t>學年度第</w:t>
      </w:r>
      <w:r w:rsidRPr="008F284D">
        <w:rPr>
          <w:rFonts w:hint="eastAsia"/>
          <w:color w:val="000000"/>
          <w:kern w:val="0"/>
          <w:sz w:val="20"/>
          <w:szCs w:val="20"/>
        </w:rPr>
        <w:t>2</w:t>
      </w:r>
      <w:r w:rsidRPr="008F284D">
        <w:rPr>
          <w:rFonts w:hint="eastAsia"/>
          <w:color w:val="000000"/>
          <w:kern w:val="0"/>
          <w:sz w:val="20"/>
          <w:szCs w:val="20"/>
        </w:rPr>
        <w:t>次</w:t>
      </w:r>
      <w:r w:rsidRPr="008F284D">
        <w:rPr>
          <w:rFonts w:hint="eastAsia"/>
          <w:color w:val="000000"/>
          <w:kern w:val="0"/>
          <w:sz w:val="20"/>
          <w:szCs w:val="20"/>
          <w:lang w:eastAsia="zh-HK"/>
        </w:rPr>
        <w:t>校</w:t>
      </w:r>
      <w:r w:rsidRPr="008F284D">
        <w:rPr>
          <w:rFonts w:hint="eastAsia"/>
          <w:color w:val="000000"/>
          <w:kern w:val="0"/>
          <w:sz w:val="20"/>
          <w:szCs w:val="20"/>
        </w:rPr>
        <w:t>務會議修正</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107</w:t>
      </w:r>
      <w:r w:rsidRPr="008F284D">
        <w:rPr>
          <w:rFonts w:hint="eastAsia"/>
          <w:color w:val="000000"/>
          <w:kern w:val="0"/>
          <w:sz w:val="20"/>
          <w:szCs w:val="20"/>
        </w:rPr>
        <w:t>年</w:t>
      </w:r>
      <w:r w:rsidRPr="008F284D">
        <w:rPr>
          <w:rFonts w:hint="eastAsia"/>
          <w:color w:val="000000"/>
          <w:kern w:val="0"/>
          <w:sz w:val="20"/>
          <w:szCs w:val="20"/>
        </w:rPr>
        <w:t>3</w:t>
      </w:r>
      <w:r w:rsidRPr="008F284D">
        <w:rPr>
          <w:rFonts w:hint="eastAsia"/>
          <w:color w:val="000000"/>
          <w:kern w:val="0"/>
          <w:sz w:val="20"/>
          <w:szCs w:val="20"/>
        </w:rPr>
        <w:t>月</w:t>
      </w:r>
      <w:r w:rsidRPr="008F284D">
        <w:rPr>
          <w:rFonts w:hint="eastAsia"/>
          <w:color w:val="000000"/>
          <w:kern w:val="0"/>
          <w:sz w:val="20"/>
          <w:szCs w:val="20"/>
        </w:rPr>
        <w:t>13</w:t>
      </w:r>
      <w:r w:rsidRPr="008F284D">
        <w:rPr>
          <w:rFonts w:hint="eastAsia"/>
          <w:color w:val="000000"/>
          <w:kern w:val="0"/>
          <w:sz w:val="20"/>
          <w:szCs w:val="20"/>
        </w:rPr>
        <w:t>日教育部臺教高（二）字第</w:t>
      </w:r>
      <w:r w:rsidRPr="008F284D">
        <w:rPr>
          <w:rFonts w:hint="eastAsia"/>
          <w:color w:val="000000"/>
          <w:kern w:val="0"/>
          <w:sz w:val="20"/>
          <w:szCs w:val="20"/>
        </w:rPr>
        <w:t>1070024904</w:t>
      </w:r>
      <w:r w:rsidRPr="008F284D">
        <w:rPr>
          <w:rFonts w:hint="eastAsia"/>
          <w:color w:val="000000"/>
          <w:kern w:val="0"/>
          <w:sz w:val="20"/>
          <w:szCs w:val="20"/>
        </w:rPr>
        <w:t>號備查</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107</w:t>
      </w:r>
      <w:r w:rsidRPr="008F284D">
        <w:rPr>
          <w:rFonts w:hint="eastAsia"/>
          <w:color w:val="000000"/>
          <w:kern w:val="0"/>
          <w:sz w:val="20"/>
          <w:szCs w:val="20"/>
        </w:rPr>
        <w:t>年</w:t>
      </w:r>
      <w:r w:rsidRPr="008F284D">
        <w:rPr>
          <w:rFonts w:hint="eastAsia"/>
          <w:color w:val="000000"/>
          <w:kern w:val="0"/>
          <w:sz w:val="20"/>
          <w:szCs w:val="20"/>
        </w:rPr>
        <w:t>6</w:t>
      </w:r>
      <w:r w:rsidRPr="008F284D">
        <w:rPr>
          <w:rFonts w:hint="eastAsia"/>
          <w:color w:val="000000"/>
          <w:kern w:val="0"/>
          <w:sz w:val="20"/>
          <w:szCs w:val="20"/>
        </w:rPr>
        <w:t>月</w:t>
      </w:r>
      <w:r w:rsidRPr="008F284D">
        <w:rPr>
          <w:rFonts w:hint="eastAsia"/>
          <w:color w:val="000000"/>
          <w:kern w:val="0"/>
          <w:sz w:val="20"/>
          <w:szCs w:val="20"/>
        </w:rPr>
        <w:t>5</w:t>
      </w:r>
      <w:r w:rsidRPr="008F284D">
        <w:rPr>
          <w:rFonts w:hint="eastAsia"/>
          <w:color w:val="000000"/>
          <w:kern w:val="0"/>
          <w:sz w:val="20"/>
          <w:szCs w:val="20"/>
        </w:rPr>
        <w:t>日</w:t>
      </w:r>
      <w:r w:rsidRPr="008F284D">
        <w:rPr>
          <w:rFonts w:hint="eastAsia"/>
          <w:color w:val="000000"/>
          <w:kern w:val="0"/>
          <w:sz w:val="20"/>
          <w:szCs w:val="20"/>
        </w:rPr>
        <w:t>106</w:t>
      </w:r>
      <w:r w:rsidRPr="008F284D">
        <w:rPr>
          <w:rFonts w:hint="eastAsia"/>
          <w:color w:val="000000"/>
          <w:kern w:val="0"/>
          <w:sz w:val="20"/>
          <w:szCs w:val="20"/>
        </w:rPr>
        <w:t>學年度第</w:t>
      </w:r>
      <w:r w:rsidRPr="008F284D">
        <w:rPr>
          <w:rFonts w:hint="eastAsia"/>
          <w:color w:val="000000"/>
          <w:kern w:val="0"/>
          <w:sz w:val="20"/>
          <w:szCs w:val="20"/>
        </w:rPr>
        <w:t>4</w:t>
      </w:r>
      <w:r w:rsidRPr="008F284D">
        <w:rPr>
          <w:rFonts w:hint="eastAsia"/>
          <w:color w:val="000000"/>
          <w:kern w:val="0"/>
          <w:sz w:val="20"/>
          <w:szCs w:val="20"/>
        </w:rPr>
        <w:t>次校務會議修正第</w:t>
      </w:r>
      <w:r w:rsidRPr="008F284D">
        <w:rPr>
          <w:rFonts w:hint="eastAsia"/>
          <w:color w:val="000000"/>
          <w:kern w:val="0"/>
          <w:sz w:val="20"/>
          <w:szCs w:val="20"/>
        </w:rPr>
        <w:t>53</w:t>
      </w:r>
      <w:r w:rsidRPr="008F284D">
        <w:rPr>
          <w:rFonts w:hint="eastAsia"/>
          <w:color w:val="000000"/>
          <w:kern w:val="0"/>
          <w:sz w:val="20"/>
          <w:szCs w:val="20"/>
        </w:rPr>
        <w:t>、</w:t>
      </w:r>
      <w:r w:rsidRPr="008F284D">
        <w:rPr>
          <w:rFonts w:hint="eastAsia"/>
          <w:color w:val="000000"/>
          <w:kern w:val="0"/>
          <w:sz w:val="20"/>
          <w:szCs w:val="20"/>
        </w:rPr>
        <w:t>54</w:t>
      </w:r>
      <w:r w:rsidRPr="008F284D">
        <w:rPr>
          <w:rFonts w:hint="eastAsia"/>
          <w:color w:val="000000"/>
          <w:kern w:val="0"/>
          <w:sz w:val="20"/>
          <w:szCs w:val="20"/>
        </w:rPr>
        <w:t>條之</w:t>
      </w:r>
      <w:r w:rsidRPr="008F284D">
        <w:rPr>
          <w:rFonts w:hint="eastAsia"/>
          <w:color w:val="000000"/>
          <w:kern w:val="0"/>
          <w:sz w:val="20"/>
          <w:szCs w:val="20"/>
        </w:rPr>
        <w:t>1</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107</w:t>
      </w:r>
      <w:r w:rsidRPr="008F284D">
        <w:rPr>
          <w:rFonts w:hint="eastAsia"/>
          <w:color w:val="000000"/>
          <w:kern w:val="0"/>
          <w:sz w:val="20"/>
          <w:szCs w:val="20"/>
        </w:rPr>
        <w:t>年</w:t>
      </w:r>
      <w:r w:rsidRPr="008F284D">
        <w:rPr>
          <w:color w:val="000000"/>
          <w:kern w:val="0"/>
          <w:sz w:val="20"/>
          <w:szCs w:val="20"/>
        </w:rPr>
        <w:t>7</w:t>
      </w:r>
      <w:r w:rsidRPr="008F284D">
        <w:rPr>
          <w:rFonts w:hint="eastAsia"/>
          <w:color w:val="000000"/>
          <w:kern w:val="0"/>
          <w:sz w:val="20"/>
          <w:szCs w:val="20"/>
        </w:rPr>
        <w:t>月</w:t>
      </w:r>
      <w:r w:rsidRPr="008F284D">
        <w:rPr>
          <w:color w:val="000000"/>
          <w:kern w:val="0"/>
          <w:sz w:val="20"/>
          <w:szCs w:val="20"/>
        </w:rPr>
        <w:t>31</w:t>
      </w:r>
      <w:r w:rsidRPr="008F284D">
        <w:rPr>
          <w:rFonts w:hint="eastAsia"/>
          <w:color w:val="000000"/>
          <w:kern w:val="0"/>
          <w:sz w:val="20"/>
          <w:szCs w:val="20"/>
        </w:rPr>
        <w:t>日教育部臺教高（二）字第</w:t>
      </w:r>
      <w:r w:rsidRPr="008F284D">
        <w:rPr>
          <w:rFonts w:hint="eastAsia"/>
          <w:color w:val="000000"/>
          <w:kern w:val="0"/>
          <w:sz w:val="20"/>
          <w:szCs w:val="20"/>
        </w:rPr>
        <w:t>1070</w:t>
      </w:r>
      <w:r w:rsidRPr="008F284D">
        <w:rPr>
          <w:color w:val="000000"/>
          <w:kern w:val="0"/>
          <w:sz w:val="20"/>
          <w:szCs w:val="20"/>
        </w:rPr>
        <w:t>110975</w:t>
      </w:r>
      <w:r w:rsidRPr="008F284D">
        <w:rPr>
          <w:rFonts w:hint="eastAsia"/>
          <w:color w:val="000000"/>
          <w:kern w:val="0"/>
          <w:sz w:val="20"/>
          <w:szCs w:val="20"/>
        </w:rPr>
        <w:t>號函備查第</w:t>
      </w:r>
      <w:r w:rsidRPr="008F284D">
        <w:rPr>
          <w:rFonts w:hint="eastAsia"/>
          <w:color w:val="000000"/>
          <w:kern w:val="0"/>
          <w:sz w:val="20"/>
          <w:szCs w:val="20"/>
        </w:rPr>
        <w:t>53</w:t>
      </w:r>
      <w:r w:rsidRPr="008F284D">
        <w:rPr>
          <w:rFonts w:hint="eastAsia"/>
          <w:color w:val="000000"/>
          <w:kern w:val="0"/>
          <w:sz w:val="20"/>
          <w:szCs w:val="20"/>
        </w:rPr>
        <w:t>、</w:t>
      </w:r>
      <w:r w:rsidRPr="008F284D">
        <w:rPr>
          <w:rFonts w:hint="eastAsia"/>
          <w:color w:val="000000"/>
          <w:kern w:val="0"/>
          <w:sz w:val="20"/>
          <w:szCs w:val="20"/>
        </w:rPr>
        <w:t>54</w:t>
      </w:r>
      <w:r w:rsidRPr="008F284D">
        <w:rPr>
          <w:rFonts w:hint="eastAsia"/>
          <w:color w:val="000000"/>
          <w:kern w:val="0"/>
          <w:sz w:val="20"/>
          <w:szCs w:val="20"/>
        </w:rPr>
        <w:t>條之</w:t>
      </w:r>
      <w:r w:rsidRPr="008F284D">
        <w:rPr>
          <w:rFonts w:hint="eastAsia"/>
          <w:color w:val="000000"/>
          <w:kern w:val="0"/>
          <w:sz w:val="20"/>
          <w:szCs w:val="20"/>
        </w:rPr>
        <w:t>1</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color w:val="000000"/>
          <w:kern w:val="0"/>
          <w:sz w:val="20"/>
          <w:szCs w:val="20"/>
        </w:rPr>
        <w:t>108</w:t>
      </w:r>
      <w:r w:rsidRPr="008F284D">
        <w:rPr>
          <w:color w:val="000000"/>
          <w:kern w:val="0"/>
          <w:sz w:val="20"/>
          <w:szCs w:val="20"/>
        </w:rPr>
        <w:t>年</w:t>
      </w:r>
      <w:r w:rsidRPr="008F284D">
        <w:rPr>
          <w:color w:val="000000"/>
          <w:kern w:val="0"/>
          <w:sz w:val="20"/>
          <w:szCs w:val="20"/>
        </w:rPr>
        <w:t>1</w:t>
      </w:r>
      <w:r w:rsidRPr="008F284D">
        <w:rPr>
          <w:color w:val="000000"/>
          <w:kern w:val="0"/>
          <w:sz w:val="20"/>
          <w:szCs w:val="20"/>
        </w:rPr>
        <w:t>月</w:t>
      </w:r>
      <w:r w:rsidRPr="008F284D">
        <w:rPr>
          <w:color w:val="000000"/>
          <w:kern w:val="0"/>
          <w:sz w:val="20"/>
          <w:szCs w:val="20"/>
        </w:rPr>
        <w:t>8</w:t>
      </w:r>
      <w:r w:rsidRPr="008F284D">
        <w:rPr>
          <w:color w:val="000000"/>
          <w:kern w:val="0"/>
          <w:sz w:val="20"/>
          <w:szCs w:val="20"/>
        </w:rPr>
        <w:t>日</w:t>
      </w:r>
      <w:r w:rsidRPr="008F284D">
        <w:rPr>
          <w:color w:val="000000"/>
          <w:kern w:val="0"/>
          <w:sz w:val="20"/>
          <w:szCs w:val="20"/>
        </w:rPr>
        <w:t>107</w:t>
      </w:r>
      <w:r w:rsidRPr="008F284D">
        <w:rPr>
          <w:color w:val="000000"/>
          <w:kern w:val="0"/>
          <w:sz w:val="20"/>
          <w:szCs w:val="20"/>
        </w:rPr>
        <w:t>學年度第</w:t>
      </w:r>
      <w:r w:rsidRPr="008F284D">
        <w:rPr>
          <w:color w:val="000000"/>
          <w:kern w:val="0"/>
          <w:sz w:val="20"/>
          <w:szCs w:val="20"/>
        </w:rPr>
        <w:t>2</w:t>
      </w:r>
      <w:r w:rsidRPr="008F284D">
        <w:rPr>
          <w:color w:val="000000"/>
          <w:kern w:val="0"/>
          <w:sz w:val="20"/>
          <w:szCs w:val="20"/>
        </w:rPr>
        <w:t>次校務會議修正第</w:t>
      </w:r>
      <w:r w:rsidRPr="008F284D">
        <w:rPr>
          <w:rFonts w:hint="eastAsia"/>
          <w:color w:val="000000"/>
          <w:kern w:val="0"/>
          <w:sz w:val="20"/>
          <w:szCs w:val="20"/>
        </w:rPr>
        <w:t>18</w:t>
      </w:r>
      <w:r w:rsidRPr="008F284D">
        <w:rPr>
          <w:rFonts w:hint="eastAsia"/>
          <w:color w:val="000000"/>
          <w:kern w:val="0"/>
          <w:sz w:val="20"/>
          <w:szCs w:val="20"/>
        </w:rPr>
        <w:t>、</w:t>
      </w:r>
      <w:r w:rsidRPr="008F284D">
        <w:rPr>
          <w:color w:val="000000"/>
          <w:kern w:val="0"/>
          <w:sz w:val="20"/>
          <w:szCs w:val="20"/>
        </w:rPr>
        <w:t>35</w:t>
      </w:r>
      <w:r w:rsidRPr="008F284D">
        <w:rPr>
          <w:color w:val="000000"/>
          <w:kern w:val="0"/>
          <w:sz w:val="20"/>
          <w:szCs w:val="20"/>
        </w:rPr>
        <w:t>、</w:t>
      </w:r>
      <w:r w:rsidRPr="008F284D">
        <w:rPr>
          <w:color w:val="000000"/>
          <w:kern w:val="0"/>
          <w:sz w:val="20"/>
          <w:szCs w:val="20"/>
        </w:rPr>
        <w:t>36</w:t>
      </w:r>
      <w:r w:rsidRPr="008F284D">
        <w:rPr>
          <w:color w:val="000000"/>
          <w:kern w:val="0"/>
          <w:sz w:val="20"/>
          <w:szCs w:val="20"/>
        </w:rPr>
        <w:t>、</w:t>
      </w:r>
      <w:r w:rsidRPr="008F284D">
        <w:rPr>
          <w:color w:val="000000"/>
          <w:kern w:val="0"/>
          <w:sz w:val="20"/>
          <w:szCs w:val="20"/>
        </w:rPr>
        <w:t>58</w:t>
      </w:r>
      <w:r w:rsidRPr="008F284D">
        <w:rPr>
          <w:color w:val="000000"/>
          <w:kern w:val="0"/>
          <w:sz w:val="20"/>
          <w:szCs w:val="20"/>
        </w:rPr>
        <w:t>、</w:t>
      </w:r>
      <w:r w:rsidRPr="008F284D">
        <w:rPr>
          <w:rFonts w:hint="eastAsia"/>
          <w:color w:val="000000"/>
          <w:kern w:val="0"/>
          <w:sz w:val="20"/>
          <w:szCs w:val="20"/>
        </w:rPr>
        <w:t>64</w:t>
      </w:r>
      <w:r w:rsidRPr="008F284D">
        <w:rPr>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w:t>
      </w:r>
      <w:r w:rsidRPr="008F284D">
        <w:rPr>
          <w:color w:val="000000"/>
          <w:kern w:val="0"/>
          <w:sz w:val="20"/>
          <w:szCs w:val="20"/>
        </w:rPr>
        <w:t>8</w:t>
      </w:r>
      <w:r w:rsidRPr="008F284D">
        <w:rPr>
          <w:rFonts w:hint="eastAsia"/>
          <w:color w:val="000000"/>
          <w:kern w:val="0"/>
          <w:sz w:val="20"/>
          <w:szCs w:val="20"/>
        </w:rPr>
        <w:t>年</w:t>
      </w:r>
      <w:r w:rsidRPr="008F284D">
        <w:rPr>
          <w:color w:val="000000"/>
          <w:kern w:val="0"/>
          <w:sz w:val="20"/>
          <w:szCs w:val="20"/>
        </w:rPr>
        <w:t>2</w:t>
      </w:r>
      <w:r w:rsidRPr="008F284D">
        <w:rPr>
          <w:rFonts w:hint="eastAsia"/>
          <w:color w:val="000000"/>
          <w:kern w:val="0"/>
          <w:sz w:val="20"/>
          <w:szCs w:val="20"/>
        </w:rPr>
        <w:t>月</w:t>
      </w:r>
      <w:r w:rsidRPr="008F284D">
        <w:rPr>
          <w:color w:val="000000"/>
          <w:kern w:val="0"/>
          <w:sz w:val="20"/>
          <w:szCs w:val="20"/>
        </w:rPr>
        <w:t>13</w:t>
      </w:r>
      <w:r w:rsidRPr="008F284D">
        <w:rPr>
          <w:rFonts w:hint="eastAsia"/>
          <w:color w:val="000000"/>
          <w:kern w:val="0"/>
          <w:sz w:val="20"/>
          <w:szCs w:val="20"/>
        </w:rPr>
        <w:t>日教育部臺教高（二）字第</w:t>
      </w:r>
      <w:r w:rsidRPr="008F284D">
        <w:rPr>
          <w:rFonts w:hint="eastAsia"/>
          <w:color w:val="000000"/>
          <w:kern w:val="0"/>
          <w:sz w:val="20"/>
          <w:szCs w:val="20"/>
        </w:rPr>
        <w:t>10</w:t>
      </w:r>
      <w:r w:rsidRPr="008F284D">
        <w:rPr>
          <w:color w:val="000000"/>
          <w:kern w:val="0"/>
          <w:sz w:val="20"/>
          <w:szCs w:val="20"/>
        </w:rPr>
        <w:t>80010125</w:t>
      </w:r>
      <w:r w:rsidRPr="008F284D">
        <w:rPr>
          <w:rFonts w:hint="eastAsia"/>
          <w:color w:val="000000"/>
          <w:kern w:val="0"/>
          <w:sz w:val="20"/>
          <w:szCs w:val="20"/>
        </w:rPr>
        <w:t>號函備查第</w:t>
      </w:r>
      <w:r w:rsidRPr="008F284D">
        <w:rPr>
          <w:color w:val="000000"/>
          <w:kern w:val="0"/>
          <w:sz w:val="20"/>
          <w:szCs w:val="20"/>
        </w:rPr>
        <w:t>18</w:t>
      </w:r>
      <w:r w:rsidRPr="008F284D">
        <w:rPr>
          <w:rFonts w:hint="eastAsia"/>
          <w:color w:val="000000"/>
          <w:kern w:val="0"/>
          <w:sz w:val="20"/>
          <w:szCs w:val="20"/>
        </w:rPr>
        <w:t>、</w:t>
      </w:r>
      <w:r w:rsidRPr="008F284D">
        <w:rPr>
          <w:color w:val="000000"/>
          <w:kern w:val="0"/>
          <w:sz w:val="20"/>
          <w:szCs w:val="20"/>
        </w:rPr>
        <w:t>35</w:t>
      </w:r>
      <w:r w:rsidRPr="008F284D">
        <w:rPr>
          <w:rFonts w:hint="eastAsia"/>
          <w:color w:val="000000"/>
          <w:kern w:val="0"/>
          <w:sz w:val="20"/>
          <w:szCs w:val="20"/>
        </w:rPr>
        <w:t>、</w:t>
      </w:r>
      <w:r w:rsidRPr="008F284D">
        <w:rPr>
          <w:color w:val="000000"/>
          <w:kern w:val="0"/>
          <w:sz w:val="20"/>
          <w:szCs w:val="20"/>
        </w:rPr>
        <w:t>36</w:t>
      </w:r>
      <w:r w:rsidRPr="008F284D">
        <w:rPr>
          <w:rFonts w:hint="eastAsia"/>
          <w:color w:val="000000"/>
          <w:kern w:val="0"/>
          <w:sz w:val="20"/>
          <w:szCs w:val="20"/>
        </w:rPr>
        <w:t>、</w:t>
      </w:r>
      <w:r w:rsidRPr="008F284D">
        <w:rPr>
          <w:color w:val="000000"/>
          <w:kern w:val="0"/>
          <w:sz w:val="20"/>
          <w:szCs w:val="20"/>
        </w:rPr>
        <w:t>58</w:t>
      </w:r>
      <w:r w:rsidRPr="008F284D">
        <w:rPr>
          <w:rFonts w:hint="eastAsia"/>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108</w:t>
      </w:r>
      <w:r w:rsidRPr="008F284D">
        <w:rPr>
          <w:rFonts w:hint="eastAsia"/>
          <w:color w:val="000000"/>
          <w:kern w:val="0"/>
          <w:sz w:val="20"/>
          <w:szCs w:val="20"/>
        </w:rPr>
        <w:t>年</w:t>
      </w:r>
      <w:r w:rsidRPr="008F284D">
        <w:rPr>
          <w:rFonts w:hint="eastAsia"/>
          <w:color w:val="000000"/>
          <w:kern w:val="0"/>
          <w:sz w:val="20"/>
          <w:szCs w:val="20"/>
        </w:rPr>
        <w:t>4</w:t>
      </w:r>
      <w:r w:rsidRPr="008F284D">
        <w:rPr>
          <w:rFonts w:hint="eastAsia"/>
          <w:color w:val="000000"/>
          <w:kern w:val="0"/>
          <w:sz w:val="20"/>
          <w:szCs w:val="20"/>
        </w:rPr>
        <w:t>月</w:t>
      </w:r>
      <w:r w:rsidRPr="008F284D">
        <w:rPr>
          <w:rFonts w:hint="eastAsia"/>
          <w:color w:val="000000"/>
          <w:kern w:val="0"/>
          <w:sz w:val="20"/>
          <w:szCs w:val="20"/>
        </w:rPr>
        <w:t>10</w:t>
      </w:r>
      <w:r w:rsidRPr="008F284D">
        <w:rPr>
          <w:rFonts w:hint="eastAsia"/>
          <w:color w:val="000000"/>
          <w:kern w:val="0"/>
          <w:sz w:val="20"/>
          <w:szCs w:val="20"/>
        </w:rPr>
        <w:t>日教育部臺教高（二）字第</w:t>
      </w:r>
      <w:r w:rsidRPr="008F284D">
        <w:rPr>
          <w:rFonts w:hint="eastAsia"/>
          <w:color w:val="000000"/>
          <w:kern w:val="0"/>
          <w:sz w:val="20"/>
          <w:szCs w:val="20"/>
        </w:rPr>
        <w:t>1080032848</w:t>
      </w:r>
      <w:r w:rsidRPr="008F284D">
        <w:rPr>
          <w:rFonts w:hint="eastAsia"/>
          <w:color w:val="000000"/>
          <w:kern w:val="0"/>
          <w:sz w:val="20"/>
          <w:szCs w:val="20"/>
        </w:rPr>
        <w:t>號函備查第</w:t>
      </w:r>
      <w:r w:rsidRPr="008F284D">
        <w:rPr>
          <w:rFonts w:hint="eastAsia"/>
          <w:color w:val="000000"/>
          <w:kern w:val="0"/>
          <w:sz w:val="20"/>
          <w:szCs w:val="20"/>
        </w:rPr>
        <w:t>64</w:t>
      </w:r>
      <w:r w:rsidRPr="008F284D">
        <w:rPr>
          <w:rFonts w:hint="eastAsia"/>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color w:val="000000"/>
          <w:kern w:val="0"/>
          <w:sz w:val="20"/>
          <w:szCs w:val="20"/>
        </w:rPr>
        <w:t xml:space="preserve"> 108</w:t>
      </w:r>
      <w:r w:rsidRPr="008F284D">
        <w:rPr>
          <w:rFonts w:hint="eastAsia"/>
          <w:color w:val="000000"/>
          <w:kern w:val="0"/>
          <w:sz w:val="20"/>
          <w:szCs w:val="20"/>
        </w:rPr>
        <w:t>年</w:t>
      </w:r>
      <w:r w:rsidRPr="008F284D">
        <w:rPr>
          <w:color w:val="000000"/>
          <w:kern w:val="0"/>
          <w:sz w:val="20"/>
          <w:szCs w:val="20"/>
        </w:rPr>
        <w:t>4</w:t>
      </w:r>
      <w:r w:rsidRPr="008F284D">
        <w:rPr>
          <w:rFonts w:hint="eastAsia"/>
          <w:color w:val="000000"/>
          <w:kern w:val="0"/>
          <w:sz w:val="20"/>
          <w:szCs w:val="20"/>
        </w:rPr>
        <w:t>月</w:t>
      </w:r>
      <w:r w:rsidRPr="008F284D">
        <w:rPr>
          <w:color w:val="000000"/>
          <w:kern w:val="0"/>
          <w:sz w:val="20"/>
          <w:szCs w:val="20"/>
        </w:rPr>
        <w:t>9</w:t>
      </w:r>
      <w:r w:rsidRPr="008F284D">
        <w:rPr>
          <w:rFonts w:hint="eastAsia"/>
          <w:color w:val="000000"/>
          <w:kern w:val="0"/>
          <w:sz w:val="20"/>
          <w:szCs w:val="20"/>
        </w:rPr>
        <w:t>日</w:t>
      </w:r>
      <w:r w:rsidRPr="008F284D">
        <w:rPr>
          <w:color w:val="000000"/>
          <w:kern w:val="0"/>
          <w:sz w:val="20"/>
          <w:szCs w:val="20"/>
        </w:rPr>
        <w:t>107</w:t>
      </w:r>
      <w:r w:rsidRPr="008F284D">
        <w:rPr>
          <w:rFonts w:hint="eastAsia"/>
          <w:color w:val="000000"/>
          <w:kern w:val="0"/>
          <w:sz w:val="20"/>
          <w:szCs w:val="20"/>
        </w:rPr>
        <w:t>學年度第</w:t>
      </w:r>
      <w:r w:rsidRPr="008F284D">
        <w:rPr>
          <w:color w:val="000000"/>
          <w:kern w:val="0"/>
          <w:sz w:val="20"/>
          <w:szCs w:val="20"/>
        </w:rPr>
        <w:t>3</w:t>
      </w:r>
      <w:r w:rsidRPr="008F284D">
        <w:rPr>
          <w:rFonts w:hint="eastAsia"/>
          <w:color w:val="000000"/>
          <w:kern w:val="0"/>
          <w:sz w:val="20"/>
          <w:szCs w:val="20"/>
        </w:rPr>
        <w:t>次校務會議修正第</w:t>
      </w:r>
      <w:r w:rsidRPr="008F284D">
        <w:rPr>
          <w:color w:val="000000"/>
          <w:kern w:val="0"/>
          <w:sz w:val="20"/>
          <w:szCs w:val="20"/>
        </w:rPr>
        <w:t>1</w:t>
      </w:r>
      <w:r w:rsidRPr="008F284D">
        <w:rPr>
          <w:rFonts w:hint="eastAsia"/>
          <w:color w:val="000000"/>
          <w:kern w:val="0"/>
          <w:sz w:val="20"/>
          <w:szCs w:val="20"/>
        </w:rPr>
        <w:t>、</w:t>
      </w:r>
      <w:r w:rsidRPr="008F284D">
        <w:rPr>
          <w:color w:val="000000"/>
          <w:kern w:val="0"/>
          <w:sz w:val="20"/>
          <w:szCs w:val="20"/>
        </w:rPr>
        <w:t>3</w:t>
      </w:r>
      <w:r w:rsidRPr="008F284D">
        <w:rPr>
          <w:rFonts w:hint="eastAsia"/>
          <w:color w:val="000000"/>
          <w:kern w:val="0"/>
          <w:sz w:val="20"/>
          <w:szCs w:val="20"/>
        </w:rPr>
        <w:t>、</w:t>
      </w:r>
      <w:r w:rsidRPr="008F284D">
        <w:rPr>
          <w:color w:val="000000"/>
          <w:kern w:val="0"/>
          <w:sz w:val="20"/>
          <w:szCs w:val="20"/>
        </w:rPr>
        <w:t>28</w:t>
      </w:r>
      <w:r w:rsidRPr="008F284D">
        <w:rPr>
          <w:rFonts w:hint="eastAsia"/>
          <w:color w:val="000000"/>
          <w:kern w:val="0"/>
          <w:sz w:val="20"/>
          <w:szCs w:val="20"/>
        </w:rPr>
        <w:t>、</w:t>
      </w:r>
      <w:r w:rsidRPr="008F284D">
        <w:rPr>
          <w:color w:val="000000"/>
          <w:kern w:val="0"/>
          <w:sz w:val="20"/>
          <w:szCs w:val="20"/>
        </w:rPr>
        <w:t>35</w:t>
      </w:r>
      <w:r w:rsidRPr="008F284D">
        <w:rPr>
          <w:rFonts w:hint="eastAsia"/>
          <w:color w:val="000000"/>
          <w:kern w:val="0"/>
          <w:sz w:val="20"/>
          <w:szCs w:val="20"/>
        </w:rPr>
        <w:t>、</w:t>
      </w:r>
      <w:r w:rsidRPr="008F284D">
        <w:rPr>
          <w:color w:val="000000"/>
          <w:kern w:val="0"/>
          <w:sz w:val="20"/>
          <w:szCs w:val="20"/>
        </w:rPr>
        <w:t>36</w:t>
      </w:r>
      <w:r w:rsidRPr="008F284D">
        <w:rPr>
          <w:rFonts w:hint="eastAsia"/>
          <w:color w:val="000000"/>
          <w:kern w:val="0"/>
          <w:sz w:val="20"/>
          <w:szCs w:val="20"/>
        </w:rPr>
        <w:t>、</w:t>
      </w:r>
      <w:r w:rsidRPr="008F284D">
        <w:rPr>
          <w:color w:val="000000"/>
          <w:kern w:val="0"/>
          <w:sz w:val="20"/>
          <w:szCs w:val="20"/>
        </w:rPr>
        <w:t>47</w:t>
      </w:r>
      <w:r w:rsidRPr="008F284D">
        <w:rPr>
          <w:rFonts w:hint="eastAsia"/>
          <w:color w:val="000000"/>
          <w:kern w:val="0"/>
          <w:sz w:val="20"/>
          <w:szCs w:val="20"/>
        </w:rPr>
        <w:t>、</w:t>
      </w:r>
      <w:r w:rsidRPr="008F284D">
        <w:rPr>
          <w:color w:val="000000"/>
          <w:kern w:val="0"/>
          <w:sz w:val="20"/>
          <w:szCs w:val="20"/>
        </w:rPr>
        <w:t>57</w:t>
      </w:r>
      <w:r w:rsidRPr="008F284D">
        <w:rPr>
          <w:rFonts w:hint="eastAsia"/>
          <w:color w:val="000000"/>
          <w:kern w:val="0"/>
          <w:sz w:val="20"/>
          <w:szCs w:val="20"/>
        </w:rPr>
        <w:t>、</w:t>
      </w:r>
      <w:r w:rsidRPr="008F284D">
        <w:rPr>
          <w:color w:val="000000"/>
          <w:kern w:val="0"/>
          <w:sz w:val="20"/>
          <w:szCs w:val="20"/>
        </w:rPr>
        <w:t>58</w:t>
      </w:r>
      <w:r w:rsidRPr="008F284D">
        <w:rPr>
          <w:rFonts w:hint="eastAsia"/>
          <w:color w:val="000000"/>
          <w:kern w:val="0"/>
          <w:sz w:val="20"/>
          <w:szCs w:val="20"/>
        </w:rPr>
        <w:t>、</w:t>
      </w:r>
      <w:r w:rsidRPr="008F284D">
        <w:rPr>
          <w:color w:val="000000"/>
          <w:kern w:val="0"/>
          <w:sz w:val="20"/>
          <w:szCs w:val="20"/>
        </w:rPr>
        <w:t>61</w:t>
      </w:r>
      <w:r w:rsidRPr="008F284D">
        <w:rPr>
          <w:rFonts w:hint="eastAsia"/>
          <w:color w:val="000000"/>
          <w:kern w:val="0"/>
          <w:sz w:val="20"/>
          <w:szCs w:val="20"/>
        </w:rPr>
        <w:t>之</w:t>
      </w:r>
      <w:r w:rsidRPr="008F284D">
        <w:rPr>
          <w:color w:val="000000"/>
          <w:kern w:val="0"/>
          <w:sz w:val="20"/>
          <w:szCs w:val="20"/>
        </w:rPr>
        <w:t>1</w:t>
      </w:r>
      <w:r w:rsidRPr="008F284D">
        <w:rPr>
          <w:rFonts w:hint="eastAsia"/>
          <w:color w:val="000000"/>
          <w:kern w:val="0"/>
          <w:sz w:val="20"/>
          <w:szCs w:val="20"/>
        </w:rPr>
        <w:t>、</w:t>
      </w:r>
      <w:r w:rsidRPr="008F284D">
        <w:rPr>
          <w:color w:val="000000"/>
          <w:kern w:val="0"/>
          <w:sz w:val="20"/>
          <w:szCs w:val="20"/>
        </w:rPr>
        <w:t>64</w:t>
      </w:r>
      <w:r w:rsidRPr="008F284D">
        <w:rPr>
          <w:rFonts w:hint="eastAsia"/>
          <w:color w:val="000000"/>
          <w:kern w:val="0"/>
          <w:sz w:val="20"/>
          <w:szCs w:val="20"/>
        </w:rPr>
        <w:t>條及第三篇第四章名稱</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108</w:t>
      </w:r>
      <w:r w:rsidRPr="008F284D">
        <w:rPr>
          <w:rFonts w:hint="eastAsia"/>
          <w:color w:val="000000"/>
          <w:kern w:val="0"/>
          <w:sz w:val="20"/>
          <w:szCs w:val="20"/>
        </w:rPr>
        <w:t>年</w:t>
      </w:r>
      <w:r w:rsidRPr="008F284D">
        <w:rPr>
          <w:rFonts w:hint="eastAsia"/>
          <w:color w:val="000000"/>
          <w:kern w:val="0"/>
          <w:sz w:val="20"/>
          <w:szCs w:val="20"/>
        </w:rPr>
        <w:t>9</w:t>
      </w:r>
      <w:r w:rsidRPr="008F284D">
        <w:rPr>
          <w:rFonts w:hint="eastAsia"/>
          <w:color w:val="000000"/>
          <w:kern w:val="0"/>
          <w:sz w:val="20"/>
          <w:szCs w:val="20"/>
        </w:rPr>
        <w:t>月</w:t>
      </w:r>
      <w:r w:rsidRPr="008F284D">
        <w:rPr>
          <w:rFonts w:hint="eastAsia"/>
          <w:color w:val="000000"/>
          <w:kern w:val="0"/>
          <w:sz w:val="20"/>
          <w:szCs w:val="20"/>
        </w:rPr>
        <w:t>9</w:t>
      </w:r>
      <w:r w:rsidRPr="008F284D">
        <w:rPr>
          <w:rFonts w:hint="eastAsia"/>
          <w:color w:val="000000"/>
          <w:kern w:val="0"/>
          <w:sz w:val="20"/>
          <w:szCs w:val="20"/>
        </w:rPr>
        <w:t>日教育部臺教高（二）字第</w:t>
      </w:r>
      <w:r w:rsidRPr="008F284D">
        <w:rPr>
          <w:rFonts w:hint="eastAsia"/>
          <w:color w:val="000000"/>
          <w:kern w:val="0"/>
          <w:sz w:val="20"/>
          <w:szCs w:val="20"/>
        </w:rPr>
        <w:t>1080103384</w:t>
      </w:r>
      <w:r w:rsidRPr="008F284D">
        <w:rPr>
          <w:rFonts w:hint="eastAsia"/>
          <w:color w:val="000000"/>
          <w:kern w:val="0"/>
          <w:sz w:val="20"/>
          <w:szCs w:val="20"/>
        </w:rPr>
        <w:t>號函備查第</w:t>
      </w:r>
      <w:r w:rsidRPr="008F284D">
        <w:rPr>
          <w:rFonts w:hint="eastAsia"/>
          <w:color w:val="000000"/>
          <w:kern w:val="0"/>
          <w:sz w:val="20"/>
          <w:szCs w:val="20"/>
        </w:rPr>
        <w:t>1</w:t>
      </w:r>
      <w:r w:rsidRPr="008F284D">
        <w:rPr>
          <w:rFonts w:hint="eastAsia"/>
          <w:color w:val="000000"/>
          <w:kern w:val="0"/>
          <w:sz w:val="20"/>
          <w:szCs w:val="20"/>
        </w:rPr>
        <w:t>、</w:t>
      </w:r>
      <w:r w:rsidRPr="008F284D">
        <w:rPr>
          <w:rFonts w:hint="eastAsia"/>
          <w:color w:val="000000"/>
          <w:kern w:val="0"/>
          <w:sz w:val="20"/>
          <w:szCs w:val="20"/>
        </w:rPr>
        <w:t>3</w:t>
      </w:r>
      <w:r w:rsidRPr="008F284D">
        <w:rPr>
          <w:rFonts w:hint="eastAsia"/>
          <w:color w:val="000000"/>
          <w:kern w:val="0"/>
          <w:sz w:val="20"/>
          <w:szCs w:val="20"/>
        </w:rPr>
        <w:t>、</w:t>
      </w:r>
      <w:r w:rsidRPr="008F284D">
        <w:rPr>
          <w:rFonts w:hint="eastAsia"/>
          <w:color w:val="000000"/>
          <w:kern w:val="0"/>
          <w:sz w:val="20"/>
          <w:szCs w:val="20"/>
        </w:rPr>
        <w:t>28</w:t>
      </w:r>
      <w:r w:rsidRPr="008F284D">
        <w:rPr>
          <w:rFonts w:hint="eastAsia"/>
          <w:color w:val="000000"/>
          <w:kern w:val="0"/>
          <w:sz w:val="20"/>
          <w:szCs w:val="20"/>
        </w:rPr>
        <w:t>、</w:t>
      </w:r>
      <w:r w:rsidRPr="008F284D">
        <w:rPr>
          <w:rFonts w:hint="eastAsia"/>
          <w:color w:val="000000"/>
          <w:kern w:val="0"/>
          <w:sz w:val="20"/>
          <w:szCs w:val="20"/>
        </w:rPr>
        <w:t>35</w:t>
      </w:r>
      <w:r w:rsidRPr="008F284D">
        <w:rPr>
          <w:rFonts w:hint="eastAsia"/>
          <w:color w:val="000000"/>
          <w:kern w:val="0"/>
          <w:sz w:val="20"/>
          <w:szCs w:val="20"/>
        </w:rPr>
        <w:t>、</w:t>
      </w:r>
      <w:r w:rsidRPr="008F284D">
        <w:rPr>
          <w:rFonts w:hint="eastAsia"/>
          <w:color w:val="000000"/>
          <w:kern w:val="0"/>
          <w:sz w:val="20"/>
          <w:szCs w:val="20"/>
        </w:rPr>
        <w:t>36</w:t>
      </w:r>
      <w:r w:rsidRPr="008F284D">
        <w:rPr>
          <w:rFonts w:hint="eastAsia"/>
          <w:color w:val="000000"/>
          <w:kern w:val="0"/>
          <w:sz w:val="20"/>
          <w:szCs w:val="20"/>
        </w:rPr>
        <w:t>、</w:t>
      </w:r>
      <w:r w:rsidRPr="008F284D">
        <w:rPr>
          <w:rFonts w:hint="eastAsia"/>
          <w:color w:val="000000"/>
          <w:kern w:val="0"/>
          <w:sz w:val="20"/>
          <w:szCs w:val="20"/>
        </w:rPr>
        <w:t>47</w:t>
      </w:r>
      <w:r w:rsidRPr="008F284D">
        <w:rPr>
          <w:rFonts w:hint="eastAsia"/>
          <w:color w:val="000000"/>
          <w:kern w:val="0"/>
          <w:sz w:val="20"/>
          <w:szCs w:val="20"/>
        </w:rPr>
        <w:t>、</w:t>
      </w:r>
      <w:r w:rsidRPr="008F284D">
        <w:rPr>
          <w:rFonts w:hint="eastAsia"/>
          <w:color w:val="000000"/>
          <w:kern w:val="0"/>
          <w:sz w:val="20"/>
          <w:szCs w:val="20"/>
        </w:rPr>
        <w:t>64</w:t>
      </w:r>
      <w:r w:rsidRPr="008F284D">
        <w:rPr>
          <w:rFonts w:hint="eastAsia"/>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lastRenderedPageBreak/>
        <w:t>109</w:t>
      </w:r>
      <w:r w:rsidRPr="008F284D">
        <w:rPr>
          <w:rFonts w:hint="eastAsia"/>
          <w:color w:val="000000"/>
          <w:kern w:val="0"/>
          <w:sz w:val="20"/>
          <w:szCs w:val="20"/>
        </w:rPr>
        <w:t>年</w:t>
      </w:r>
      <w:r w:rsidRPr="008F284D">
        <w:rPr>
          <w:rFonts w:hint="eastAsia"/>
          <w:color w:val="000000"/>
          <w:kern w:val="0"/>
          <w:sz w:val="20"/>
          <w:szCs w:val="20"/>
        </w:rPr>
        <w:t>1</w:t>
      </w:r>
      <w:r w:rsidRPr="008F284D">
        <w:rPr>
          <w:rFonts w:hint="eastAsia"/>
          <w:color w:val="000000"/>
          <w:kern w:val="0"/>
          <w:sz w:val="20"/>
          <w:szCs w:val="20"/>
        </w:rPr>
        <w:t>月</w:t>
      </w:r>
      <w:r w:rsidRPr="008F284D">
        <w:rPr>
          <w:rFonts w:hint="eastAsia"/>
          <w:color w:val="000000"/>
          <w:kern w:val="0"/>
          <w:sz w:val="20"/>
          <w:szCs w:val="20"/>
        </w:rPr>
        <w:t>7</w:t>
      </w:r>
      <w:r w:rsidRPr="008F284D">
        <w:rPr>
          <w:rFonts w:hint="eastAsia"/>
          <w:color w:val="000000"/>
          <w:kern w:val="0"/>
          <w:sz w:val="20"/>
          <w:szCs w:val="20"/>
        </w:rPr>
        <w:t>日</w:t>
      </w:r>
      <w:r w:rsidRPr="008F284D">
        <w:rPr>
          <w:rFonts w:hint="eastAsia"/>
          <w:color w:val="000000"/>
          <w:kern w:val="0"/>
          <w:sz w:val="20"/>
          <w:szCs w:val="20"/>
        </w:rPr>
        <w:t>108</w:t>
      </w:r>
      <w:r w:rsidRPr="008F284D">
        <w:rPr>
          <w:rFonts w:hint="eastAsia"/>
          <w:color w:val="000000"/>
          <w:kern w:val="0"/>
          <w:sz w:val="20"/>
          <w:szCs w:val="20"/>
        </w:rPr>
        <w:t>學年度第</w:t>
      </w:r>
      <w:r w:rsidRPr="008F284D">
        <w:rPr>
          <w:rFonts w:hint="eastAsia"/>
          <w:color w:val="000000"/>
          <w:kern w:val="0"/>
          <w:sz w:val="20"/>
          <w:szCs w:val="20"/>
        </w:rPr>
        <w:t>2</w:t>
      </w:r>
      <w:r w:rsidRPr="008F284D">
        <w:rPr>
          <w:rFonts w:hint="eastAsia"/>
          <w:color w:val="000000"/>
          <w:kern w:val="0"/>
          <w:sz w:val="20"/>
          <w:szCs w:val="20"/>
        </w:rPr>
        <w:t>次校務會議修正第</w:t>
      </w:r>
      <w:r w:rsidRPr="008F284D">
        <w:rPr>
          <w:rFonts w:hint="eastAsia"/>
          <w:color w:val="000000"/>
          <w:kern w:val="0"/>
          <w:sz w:val="20"/>
          <w:szCs w:val="20"/>
        </w:rPr>
        <w:t>50</w:t>
      </w:r>
      <w:r w:rsidRPr="008F284D">
        <w:rPr>
          <w:rFonts w:hint="eastAsia"/>
          <w:color w:val="000000"/>
          <w:kern w:val="0"/>
          <w:sz w:val="20"/>
          <w:szCs w:val="20"/>
        </w:rPr>
        <w:t>、</w:t>
      </w:r>
      <w:r w:rsidRPr="008F284D">
        <w:rPr>
          <w:rFonts w:hint="eastAsia"/>
          <w:color w:val="000000"/>
          <w:kern w:val="0"/>
          <w:sz w:val="20"/>
          <w:szCs w:val="20"/>
        </w:rPr>
        <w:t>63</w:t>
      </w:r>
      <w:r w:rsidRPr="008F284D">
        <w:rPr>
          <w:rFonts w:hint="eastAsia"/>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109</w:t>
      </w:r>
      <w:r w:rsidRPr="008F284D">
        <w:rPr>
          <w:rFonts w:hint="eastAsia"/>
          <w:color w:val="000000"/>
          <w:kern w:val="0"/>
          <w:sz w:val="20"/>
          <w:szCs w:val="20"/>
        </w:rPr>
        <w:t>年</w:t>
      </w:r>
      <w:r w:rsidRPr="008F284D">
        <w:rPr>
          <w:rFonts w:hint="eastAsia"/>
          <w:color w:val="000000"/>
          <w:kern w:val="0"/>
          <w:sz w:val="20"/>
          <w:szCs w:val="20"/>
        </w:rPr>
        <w:t>2</w:t>
      </w:r>
      <w:r w:rsidRPr="008F284D">
        <w:rPr>
          <w:rFonts w:hint="eastAsia"/>
          <w:color w:val="000000"/>
          <w:kern w:val="0"/>
          <w:sz w:val="20"/>
          <w:szCs w:val="20"/>
        </w:rPr>
        <w:t>月</w:t>
      </w:r>
      <w:r w:rsidRPr="008F284D">
        <w:rPr>
          <w:rFonts w:hint="eastAsia"/>
          <w:color w:val="000000"/>
          <w:kern w:val="0"/>
          <w:sz w:val="20"/>
          <w:szCs w:val="20"/>
        </w:rPr>
        <w:t>14</w:t>
      </w:r>
      <w:r w:rsidRPr="008F284D">
        <w:rPr>
          <w:rFonts w:hint="eastAsia"/>
          <w:color w:val="000000"/>
          <w:kern w:val="0"/>
          <w:sz w:val="20"/>
          <w:szCs w:val="20"/>
        </w:rPr>
        <w:t>日教育部臺教高（二）字第</w:t>
      </w:r>
      <w:r w:rsidRPr="008F284D">
        <w:rPr>
          <w:rFonts w:hint="eastAsia"/>
          <w:color w:val="000000"/>
          <w:kern w:val="0"/>
          <w:sz w:val="20"/>
          <w:szCs w:val="20"/>
        </w:rPr>
        <w:t>1090015208</w:t>
      </w:r>
      <w:r w:rsidRPr="008F284D">
        <w:rPr>
          <w:rFonts w:hint="eastAsia"/>
          <w:color w:val="000000"/>
          <w:kern w:val="0"/>
          <w:sz w:val="20"/>
          <w:szCs w:val="20"/>
        </w:rPr>
        <w:t>號函備查第</w:t>
      </w:r>
      <w:r w:rsidRPr="008F284D">
        <w:rPr>
          <w:rFonts w:hint="eastAsia"/>
          <w:color w:val="000000"/>
          <w:kern w:val="0"/>
          <w:sz w:val="20"/>
          <w:szCs w:val="20"/>
        </w:rPr>
        <w:t>50</w:t>
      </w:r>
      <w:r w:rsidRPr="008F284D">
        <w:rPr>
          <w:rFonts w:hint="eastAsia"/>
          <w:color w:val="000000"/>
          <w:kern w:val="0"/>
          <w:sz w:val="20"/>
          <w:szCs w:val="20"/>
        </w:rPr>
        <w:t>、</w:t>
      </w:r>
      <w:r w:rsidRPr="008F284D">
        <w:rPr>
          <w:rFonts w:hint="eastAsia"/>
          <w:color w:val="000000"/>
          <w:kern w:val="0"/>
          <w:sz w:val="20"/>
          <w:szCs w:val="20"/>
        </w:rPr>
        <w:t>63</w:t>
      </w:r>
      <w:r w:rsidRPr="008F284D">
        <w:rPr>
          <w:rFonts w:hint="eastAsia"/>
          <w:color w:val="000000"/>
          <w:kern w:val="0"/>
          <w:sz w:val="20"/>
          <w:szCs w:val="20"/>
        </w:rPr>
        <w:t>條</w:t>
      </w:r>
    </w:p>
    <w:p w:rsidR="008F284D" w:rsidRPr="008F284D" w:rsidRDefault="008F284D" w:rsidP="008F284D">
      <w:pPr>
        <w:tabs>
          <w:tab w:val="left" w:pos="3310"/>
          <w:tab w:val="right" w:pos="8306"/>
        </w:tabs>
        <w:adjustRightInd w:val="0"/>
        <w:snapToGrid w:val="0"/>
        <w:jc w:val="right"/>
        <w:textAlignment w:val="baseline"/>
        <w:rPr>
          <w:color w:val="000000"/>
          <w:kern w:val="0"/>
          <w:sz w:val="20"/>
          <w:szCs w:val="20"/>
        </w:rPr>
      </w:pPr>
      <w:r w:rsidRPr="008F284D">
        <w:rPr>
          <w:rFonts w:hint="eastAsia"/>
          <w:color w:val="000000"/>
          <w:kern w:val="0"/>
          <w:sz w:val="20"/>
          <w:szCs w:val="20"/>
        </w:rPr>
        <w:t>1</w:t>
      </w:r>
      <w:r w:rsidRPr="008F284D">
        <w:rPr>
          <w:color w:val="000000"/>
          <w:kern w:val="0"/>
          <w:sz w:val="20"/>
          <w:szCs w:val="20"/>
        </w:rPr>
        <w:t>09</w:t>
      </w:r>
      <w:r w:rsidRPr="008F284D">
        <w:rPr>
          <w:rFonts w:hint="eastAsia"/>
          <w:color w:val="000000"/>
          <w:kern w:val="0"/>
          <w:sz w:val="20"/>
          <w:szCs w:val="20"/>
        </w:rPr>
        <w:t>年</w:t>
      </w:r>
      <w:r w:rsidR="00EE33DB">
        <w:rPr>
          <w:rFonts w:hint="eastAsia"/>
          <w:color w:val="000000"/>
          <w:kern w:val="0"/>
          <w:sz w:val="20"/>
          <w:szCs w:val="20"/>
        </w:rPr>
        <w:t>11</w:t>
      </w:r>
      <w:r w:rsidRPr="008F284D">
        <w:rPr>
          <w:rFonts w:hint="eastAsia"/>
          <w:color w:val="000000"/>
          <w:kern w:val="0"/>
          <w:sz w:val="20"/>
          <w:szCs w:val="20"/>
        </w:rPr>
        <w:t>月</w:t>
      </w:r>
      <w:r w:rsidR="00EE33DB">
        <w:rPr>
          <w:rFonts w:hint="eastAsia"/>
          <w:color w:val="000000"/>
          <w:kern w:val="0"/>
          <w:sz w:val="20"/>
          <w:szCs w:val="20"/>
        </w:rPr>
        <w:t>3</w:t>
      </w:r>
      <w:r w:rsidRPr="008F284D">
        <w:rPr>
          <w:rFonts w:hint="eastAsia"/>
          <w:color w:val="000000"/>
          <w:kern w:val="0"/>
          <w:sz w:val="20"/>
          <w:szCs w:val="20"/>
        </w:rPr>
        <w:t>日</w:t>
      </w:r>
      <w:r w:rsidRPr="008F284D">
        <w:rPr>
          <w:rFonts w:hint="eastAsia"/>
          <w:color w:val="000000"/>
          <w:kern w:val="0"/>
          <w:sz w:val="20"/>
          <w:szCs w:val="20"/>
        </w:rPr>
        <w:t>1</w:t>
      </w:r>
      <w:r w:rsidRPr="008F284D">
        <w:rPr>
          <w:color w:val="000000"/>
          <w:kern w:val="0"/>
          <w:sz w:val="20"/>
          <w:szCs w:val="20"/>
        </w:rPr>
        <w:t>0</w:t>
      </w:r>
      <w:r w:rsidR="00EE33DB">
        <w:rPr>
          <w:color w:val="000000"/>
          <w:kern w:val="0"/>
          <w:sz w:val="20"/>
          <w:szCs w:val="20"/>
        </w:rPr>
        <w:t>9</w:t>
      </w:r>
      <w:r w:rsidRPr="008F284D">
        <w:rPr>
          <w:rFonts w:hint="eastAsia"/>
          <w:color w:val="000000"/>
          <w:kern w:val="0"/>
          <w:sz w:val="20"/>
          <w:szCs w:val="20"/>
        </w:rPr>
        <w:t>學年度第</w:t>
      </w:r>
      <w:r w:rsidR="00EE33DB">
        <w:rPr>
          <w:rFonts w:hint="eastAsia"/>
          <w:color w:val="000000"/>
          <w:kern w:val="0"/>
          <w:sz w:val="20"/>
          <w:szCs w:val="20"/>
        </w:rPr>
        <w:t>1</w:t>
      </w:r>
      <w:r w:rsidRPr="008F284D">
        <w:rPr>
          <w:rFonts w:hint="eastAsia"/>
          <w:color w:val="000000"/>
          <w:kern w:val="0"/>
          <w:sz w:val="20"/>
          <w:szCs w:val="20"/>
        </w:rPr>
        <w:t>次</w:t>
      </w:r>
      <w:r w:rsidR="00EE33DB">
        <w:rPr>
          <w:rFonts w:hint="eastAsia"/>
          <w:color w:val="000000"/>
          <w:kern w:val="0"/>
          <w:sz w:val="20"/>
          <w:szCs w:val="20"/>
        </w:rPr>
        <w:t>校務</w:t>
      </w:r>
      <w:r w:rsidRPr="008F284D">
        <w:rPr>
          <w:rFonts w:hint="eastAsia"/>
          <w:color w:val="000000"/>
          <w:kern w:val="0"/>
          <w:sz w:val="20"/>
          <w:szCs w:val="20"/>
        </w:rPr>
        <w:t>會議修正第</w:t>
      </w:r>
      <w:r w:rsidRPr="008F284D">
        <w:rPr>
          <w:rFonts w:hint="eastAsia"/>
          <w:color w:val="000000"/>
          <w:kern w:val="0"/>
          <w:sz w:val="20"/>
          <w:szCs w:val="20"/>
        </w:rPr>
        <w:t>1</w:t>
      </w:r>
      <w:r w:rsidRPr="008F284D">
        <w:rPr>
          <w:color w:val="000000"/>
          <w:kern w:val="0"/>
          <w:sz w:val="20"/>
          <w:szCs w:val="20"/>
        </w:rPr>
        <w:t>7</w:t>
      </w:r>
      <w:r w:rsidRPr="008F284D">
        <w:rPr>
          <w:rFonts w:hint="eastAsia"/>
          <w:color w:val="000000"/>
          <w:kern w:val="0"/>
          <w:sz w:val="20"/>
          <w:szCs w:val="20"/>
        </w:rPr>
        <w:t>、</w:t>
      </w:r>
      <w:r w:rsidRPr="008F284D">
        <w:rPr>
          <w:color w:val="000000"/>
          <w:kern w:val="0"/>
          <w:sz w:val="20"/>
          <w:szCs w:val="20"/>
        </w:rPr>
        <w:t>18</w:t>
      </w:r>
      <w:r w:rsidRPr="008F284D">
        <w:rPr>
          <w:rFonts w:hint="eastAsia"/>
          <w:color w:val="000000"/>
          <w:kern w:val="0"/>
          <w:sz w:val="20"/>
          <w:szCs w:val="20"/>
        </w:rPr>
        <w:t>、</w:t>
      </w:r>
      <w:r w:rsidRPr="008F284D">
        <w:rPr>
          <w:color w:val="000000"/>
          <w:kern w:val="0"/>
          <w:sz w:val="20"/>
          <w:szCs w:val="20"/>
        </w:rPr>
        <w:t>33</w:t>
      </w:r>
      <w:r w:rsidRPr="008F284D">
        <w:rPr>
          <w:rFonts w:hint="eastAsia"/>
          <w:color w:val="000000"/>
          <w:kern w:val="0"/>
          <w:sz w:val="20"/>
          <w:szCs w:val="20"/>
        </w:rPr>
        <w:t>、</w:t>
      </w:r>
      <w:r w:rsidRPr="008F284D">
        <w:rPr>
          <w:color w:val="000000"/>
          <w:kern w:val="0"/>
          <w:sz w:val="20"/>
          <w:szCs w:val="20"/>
        </w:rPr>
        <w:t>34</w:t>
      </w:r>
      <w:r w:rsidRPr="008F284D">
        <w:rPr>
          <w:rFonts w:hint="eastAsia"/>
          <w:color w:val="000000"/>
          <w:kern w:val="0"/>
          <w:sz w:val="20"/>
          <w:szCs w:val="20"/>
        </w:rPr>
        <w:t>、</w:t>
      </w:r>
      <w:r w:rsidRPr="008F284D">
        <w:rPr>
          <w:color w:val="000000"/>
          <w:kern w:val="0"/>
          <w:sz w:val="20"/>
          <w:szCs w:val="20"/>
        </w:rPr>
        <w:t>47</w:t>
      </w:r>
      <w:r w:rsidRPr="008F284D">
        <w:rPr>
          <w:rFonts w:hint="eastAsia"/>
          <w:color w:val="000000"/>
          <w:kern w:val="0"/>
          <w:sz w:val="20"/>
          <w:szCs w:val="20"/>
        </w:rPr>
        <w:t>、</w:t>
      </w:r>
      <w:r w:rsidRPr="008F284D">
        <w:rPr>
          <w:color w:val="000000"/>
          <w:kern w:val="0"/>
          <w:sz w:val="20"/>
          <w:szCs w:val="20"/>
        </w:rPr>
        <w:t>61</w:t>
      </w:r>
      <w:r w:rsidRPr="008F284D">
        <w:rPr>
          <w:rFonts w:hint="eastAsia"/>
          <w:color w:val="000000"/>
          <w:kern w:val="0"/>
          <w:sz w:val="20"/>
          <w:szCs w:val="20"/>
        </w:rPr>
        <w:t>、</w:t>
      </w:r>
      <w:r w:rsidRPr="008F284D">
        <w:rPr>
          <w:color w:val="000000"/>
          <w:kern w:val="0"/>
          <w:sz w:val="20"/>
          <w:szCs w:val="20"/>
        </w:rPr>
        <w:t>64</w:t>
      </w:r>
      <w:r w:rsidR="00EE33DB">
        <w:rPr>
          <w:rFonts w:hint="eastAsia"/>
          <w:color w:val="000000"/>
          <w:kern w:val="0"/>
          <w:sz w:val="20"/>
          <w:szCs w:val="20"/>
        </w:rPr>
        <w:t>條</w:t>
      </w:r>
    </w:p>
    <w:p w:rsidR="008F284D" w:rsidRDefault="00194D6D" w:rsidP="008F284D">
      <w:pPr>
        <w:tabs>
          <w:tab w:val="left" w:pos="3310"/>
          <w:tab w:val="right" w:pos="8306"/>
        </w:tabs>
        <w:adjustRightInd w:val="0"/>
        <w:snapToGrid w:val="0"/>
        <w:jc w:val="right"/>
        <w:textAlignment w:val="baseline"/>
        <w:rPr>
          <w:color w:val="000000"/>
          <w:kern w:val="0"/>
          <w:sz w:val="20"/>
          <w:szCs w:val="20"/>
        </w:rPr>
      </w:pPr>
      <w:r>
        <w:rPr>
          <w:rFonts w:hint="eastAsia"/>
          <w:color w:val="000000"/>
          <w:kern w:val="0"/>
          <w:sz w:val="20"/>
          <w:szCs w:val="20"/>
        </w:rPr>
        <w:t>110</w:t>
      </w:r>
      <w:r w:rsidR="008F284D" w:rsidRPr="008F284D">
        <w:rPr>
          <w:rFonts w:hint="eastAsia"/>
          <w:color w:val="000000"/>
          <w:kern w:val="0"/>
          <w:sz w:val="20"/>
          <w:szCs w:val="20"/>
        </w:rPr>
        <w:t>年</w:t>
      </w:r>
      <w:r>
        <w:rPr>
          <w:rFonts w:hint="eastAsia"/>
          <w:color w:val="000000"/>
          <w:kern w:val="0"/>
          <w:sz w:val="20"/>
          <w:szCs w:val="20"/>
        </w:rPr>
        <w:t>1</w:t>
      </w:r>
      <w:r w:rsidR="008F284D" w:rsidRPr="008F284D">
        <w:rPr>
          <w:rFonts w:hint="eastAsia"/>
          <w:color w:val="000000"/>
          <w:kern w:val="0"/>
          <w:sz w:val="20"/>
          <w:szCs w:val="20"/>
        </w:rPr>
        <w:t>月</w:t>
      </w:r>
      <w:r>
        <w:rPr>
          <w:rFonts w:hint="eastAsia"/>
          <w:color w:val="000000"/>
          <w:kern w:val="0"/>
          <w:sz w:val="20"/>
          <w:szCs w:val="20"/>
        </w:rPr>
        <w:t>5</w:t>
      </w:r>
      <w:r w:rsidR="008F284D" w:rsidRPr="008F284D">
        <w:rPr>
          <w:rFonts w:hint="eastAsia"/>
          <w:color w:val="000000"/>
          <w:kern w:val="0"/>
          <w:sz w:val="20"/>
          <w:szCs w:val="20"/>
        </w:rPr>
        <w:t>日</w:t>
      </w:r>
      <w:r>
        <w:rPr>
          <w:rFonts w:hint="eastAsia"/>
          <w:color w:val="000000"/>
          <w:kern w:val="0"/>
          <w:sz w:val="20"/>
          <w:szCs w:val="20"/>
        </w:rPr>
        <w:t>109</w:t>
      </w:r>
      <w:r w:rsidR="008F284D" w:rsidRPr="008F284D">
        <w:rPr>
          <w:rFonts w:hint="eastAsia"/>
          <w:color w:val="000000"/>
          <w:kern w:val="0"/>
          <w:sz w:val="20"/>
          <w:szCs w:val="20"/>
        </w:rPr>
        <w:t>學年度第</w:t>
      </w:r>
      <w:r>
        <w:rPr>
          <w:rFonts w:hint="eastAsia"/>
          <w:color w:val="000000"/>
          <w:kern w:val="0"/>
          <w:sz w:val="20"/>
          <w:szCs w:val="20"/>
        </w:rPr>
        <w:t>2</w:t>
      </w:r>
      <w:r w:rsidR="008F284D" w:rsidRPr="008F284D">
        <w:rPr>
          <w:rFonts w:hint="eastAsia"/>
          <w:color w:val="000000"/>
          <w:kern w:val="0"/>
          <w:sz w:val="20"/>
          <w:szCs w:val="20"/>
        </w:rPr>
        <w:t>次</w:t>
      </w:r>
      <w:r w:rsidR="00EE33DB">
        <w:rPr>
          <w:rFonts w:hint="eastAsia"/>
          <w:color w:val="000000"/>
          <w:kern w:val="0"/>
          <w:sz w:val="20"/>
          <w:szCs w:val="20"/>
        </w:rPr>
        <w:t>校</w:t>
      </w:r>
      <w:r w:rsidR="00931B09">
        <w:rPr>
          <w:rFonts w:hint="eastAsia"/>
          <w:color w:val="000000"/>
          <w:kern w:val="0"/>
          <w:sz w:val="20"/>
          <w:szCs w:val="20"/>
        </w:rPr>
        <w:t>務</w:t>
      </w:r>
      <w:r w:rsidR="00EE33DB">
        <w:rPr>
          <w:rFonts w:hint="eastAsia"/>
          <w:color w:val="000000"/>
          <w:kern w:val="0"/>
          <w:sz w:val="20"/>
          <w:szCs w:val="20"/>
        </w:rPr>
        <w:t>會議</w:t>
      </w:r>
      <w:r w:rsidR="008F284D" w:rsidRPr="008F284D">
        <w:rPr>
          <w:rFonts w:hint="eastAsia"/>
          <w:color w:val="000000"/>
          <w:kern w:val="0"/>
          <w:sz w:val="20"/>
          <w:szCs w:val="20"/>
        </w:rPr>
        <w:t>修正第</w:t>
      </w:r>
      <w:r w:rsidR="00931B09">
        <w:rPr>
          <w:color w:val="000000"/>
          <w:kern w:val="0"/>
          <w:sz w:val="20"/>
          <w:szCs w:val="20"/>
        </w:rPr>
        <w:t>17</w:t>
      </w:r>
      <w:r w:rsidR="00931B09">
        <w:rPr>
          <w:rFonts w:hint="eastAsia"/>
          <w:color w:val="000000"/>
          <w:kern w:val="0"/>
          <w:sz w:val="20"/>
          <w:szCs w:val="20"/>
        </w:rPr>
        <w:t>、</w:t>
      </w:r>
      <w:r w:rsidR="00931B09">
        <w:rPr>
          <w:rFonts w:hint="eastAsia"/>
          <w:color w:val="000000"/>
          <w:kern w:val="0"/>
          <w:sz w:val="20"/>
          <w:szCs w:val="20"/>
        </w:rPr>
        <w:t>29</w:t>
      </w:r>
      <w:r w:rsidR="00931B09">
        <w:rPr>
          <w:rFonts w:hint="eastAsia"/>
          <w:color w:val="000000"/>
          <w:kern w:val="0"/>
          <w:sz w:val="20"/>
          <w:szCs w:val="20"/>
        </w:rPr>
        <w:t>、</w:t>
      </w:r>
      <w:r w:rsidR="00931B09">
        <w:rPr>
          <w:rFonts w:hint="eastAsia"/>
          <w:color w:val="000000"/>
          <w:kern w:val="0"/>
          <w:sz w:val="20"/>
          <w:szCs w:val="20"/>
        </w:rPr>
        <w:t>32</w:t>
      </w:r>
      <w:r w:rsidR="00931B09">
        <w:rPr>
          <w:rFonts w:hint="eastAsia"/>
          <w:color w:val="000000"/>
          <w:kern w:val="0"/>
          <w:sz w:val="20"/>
          <w:szCs w:val="20"/>
        </w:rPr>
        <w:t>、</w:t>
      </w:r>
      <w:r w:rsidR="00931B09">
        <w:rPr>
          <w:rFonts w:hint="eastAsia"/>
          <w:color w:val="000000"/>
          <w:kern w:val="0"/>
          <w:sz w:val="20"/>
          <w:szCs w:val="20"/>
        </w:rPr>
        <w:t>33</w:t>
      </w:r>
      <w:r w:rsidR="00931B09">
        <w:rPr>
          <w:rFonts w:hint="eastAsia"/>
          <w:color w:val="000000"/>
          <w:kern w:val="0"/>
          <w:sz w:val="20"/>
          <w:szCs w:val="20"/>
        </w:rPr>
        <w:t>、</w:t>
      </w:r>
      <w:r w:rsidR="00931B09">
        <w:rPr>
          <w:rFonts w:hint="eastAsia"/>
          <w:color w:val="000000"/>
          <w:kern w:val="0"/>
          <w:sz w:val="20"/>
          <w:szCs w:val="20"/>
        </w:rPr>
        <w:t>37</w:t>
      </w:r>
      <w:r w:rsidR="00931B09">
        <w:rPr>
          <w:rFonts w:hint="eastAsia"/>
          <w:color w:val="000000"/>
          <w:kern w:val="0"/>
          <w:sz w:val="20"/>
          <w:szCs w:val="20"/>
        </w:rPr>
        <w:t>、</w:t>
      </w:r>
      <w:r w:rsidR="00931B09">
        <w:rPr>
          <w:rFonts w:hint="eastAsia"/>
          <w:color w:val="000000"/>
          <w:kern w:val="0"/>
          <w:sz w:val="20"/>
          <w:szCs w:val="20"/>
        </w:rPr>
        <w:t>43</w:t>
      </w:r>
      <w:r w:rsidR="00931B09">
        <w:rPr>
          <w:rFonts w:hint="eastAsia"/>
          <w:color w:val="000000"/>
          <w:kern w:val="0"/>
          <w:sz w:val="20"/>
          <w:szCs w:val="20"/>
        </w:rPr>
        <w:t>、</w:t>
      </w:r>
      <w:r w:rsidR="00931B09">
        <w:rPr>
          <w:rFonts w:hint="eastAsia"/>
          <w:color w:val="000000"/>
          <w:kern w:val="0"/>
          <w:sz w:val="20"/>
          <w:szCs w:val="20"/>
        </w:rPr>
        <w:t>47</w:t>
      </w:r>
      <w:r w:rsidR="00931B09">
        <w:rPr>
          <w:rFonts w:hint="eastAsia"/>
          <w:color w:val="000000"/>
          <w:kern w:val="0"/>
          <w:sz w:val="20"/>
          <w:szCs w:val="20"/>
        </w:rPr>
        <w:t>、</w:t>
      </w:r>
      <w:r w:rsidR="00931B09">
        <w:rPr>
          <w:rFonts w:hint="eastAsia"/>
          <w:color w:val="000000"/>
          <w:kern w:val="0"/>
          <w:sz w:val="20"/>
          <w:szCs w:val="20"/>
        </w:rPr>
        <w:t>49</w:t>
      </w:r>
      <w:r w:rsidR="00931B09">
        <w:rPr>
          <w:rFonts w:hint="eastAsia"/>
          <w:color w:val="000000"/>
          <w:kern w:val="0"/>
          <w:sz w:val="20"/>
          <w:szCs w:val="20"/>
        </w:rPr>
        <w:t>、</w:t>
      </w:r>
      <w:r w:rsidR="00931B09">
        <w:rPr>
          <w:rFonts w:hint="eastAsia"/>
          <w:color w:val="000000"/>
          <w:kern w:val="0"/>
          <w:sz w:val="20"/>
          <w:szCs w:val="20"/>
        </w:rPr>
        <w:t>56</w:t>
      </w:r>
      <w:r w:rsidR="00931B09">
        <w:rPr>
          <w:rFonts w:hint="eastAsia"/>
          <w:color w:val="000000"/>
          <w:kern w:val="0"/>
          <w:sz w:val="20"/>
          <w:szCs w:val="20"/>
        </w:rPr>
        <w:t>、</w:t>
      </w:r>
      <w:r w:rsidR="00931B09">
        <w:rPr>
          <w:rFonts w:hint="eastAsia"/>
          <w:color w:val="000000"/>
          <w:kern w:val="0"/>
          <w:sz w:val="20"/>
          <w:szCs w:val="20"/>
        </w:rPr>
        <w:t>61</w:t>
      </w:r>
      <w:r w:rsidR="008F284D" w:rsidRPr="008F284D">
        <w:rPr>
          <w:rFonts w:hint="eastAsia"/>
          <w:color w:val="000000"/>
          <w:kern w:val="0"/>
          <w:sz w:val="20"/>
          <w:szCs w:val="20"/>
        </w:rPr>
        <w:t>條</w:t>
      </w:r>
    </w:p>
    <w:p w:rsidR="00C6516A" w:rsidRDefault="00C6516A" w:rsidP="008F284D">
      <w:pPr>
        <w:tabs>
          <w:tab w:val="left" w:pos="3310"/>
          <w:tab w:val="right" w:pos="8306"/>
        </w:tabs>
        <w:adjustRightInd w:val="0"/>
        <w:snapToGrid w:val="0"/>
        <w:jc w:val="right"/>
        <w:textAlignment w:val="baseline"/>
        <w:rPr>
          <w:color w:val="000000"/>
          <w:kern w:val="0"/>
          <w:sz w:val="20"/>
          <w:szCs w:val="20"/>
        </w:rPr>
      </w:pPr>
      <w:r w:rsidRPr="00C6516A">
        <w:rPr>
          <w:color w:val="000000"/>
          <w:kern w:val="0"/>
          <w:sz w:val="20"/>
          <w:szCs w:val="20"/>
        </w:rPr>
        <w:t>110</w:t>
      </w:r>
      <w:r w:rsidRPr="00C6516A">
        <w:rPr>
          <w:color w:val="000000"/>
          <w:kern w:val="0"/>
          <w:sz w:val="20"/>
          <w:szCs w:val="20"/>
        </w:rPr>
        <w:t>年</w:t>
      </w:r>
      <w:r w:rsidRPr="00C6516A">
        <w:rPr>
          <w:color w:val="000000"/>
          <w:kern w:val="0"/>
          <w:sz w:val="20"/>
          <w:szCs w:val="20"/>
        </w:rPr>
        <w:t>2</w:t>
      </w:r>
      <w:r w:rsidRPr="00C6516A">
        <w:rPr>
          <w:color w:val="000000"/>
          <w:kern w:val="0"/>
          <w:sz w:val="20"/>
          <w:szCs w:val="20"/>
        </w:rPr>
        <w:t>月</w:t>
      </w:r>
      <w:r w:rsidRPr="00C6516A">
        <w:rPr>
          <w:color w:val="000000"/>
          <w:kern w:val="0"/>
          <w:sz w:val="20"/>
          <w:szCs w:val="20"/>
        </w:rPr>
        <w:t>18</w:t>
      </w:r>
      <w:r w:rsidRPr="00C6516A">
        <w:rPr>
          <w:color w:val="000000"/>
          <w:kern w:val="0"/>
          <w:sz w:val="20"/>
          <w:szCs w:val="20"/>
        </w:rPr>
        <w:t>日</w:t>
      </w:r>
      <w:r w:rsidRPr="00C6516A">
        <w:rPr>
          <w:rFonts w:hint="eastAsia"/>
          <w:color w:val="000000"/>
          <w:kern w:val="0"/>
          <w:sz w:val="20"/>
          <w:szCs w:val="20"/>
        </w:rPr>
        <w:t>教育部</w:t>
      </w:r>
      <w:r w:rsidRPr="00C6516A">
        <w:rPr>
          <w:color w:val="000000"/>
          <w:kern w:val="0"/>
          <w:sz w:val="20"/>
          <w:szCs w:val="20"/>
        </w:rPr>
        <w:t>臺教高</w:t>
      </w:r>
      <w:r w:rsidRPr="00C6516A">
        <w:rPr>
          <w:color w:val="000000"/>
          <w:kern w:val="0"/>
          <w:sz w:val="20"/>
          <w:szCs w:val="20"/>
        </w:rPr>
        <w:t>(</w:t>
      </w:r>
      <w:r w:rsidRPr="00C6516A">
        <w:rPr>
          <w:color w:val="000000"/>
          <w:kern w:val="0"/>
          <w:sz w:val="20"/>
          <w:szCs w:val="20"/>
        </w:rPr>
        <w:t>二</w:t>
      </w:r>
      <w:r w:rsidRPr="00C6516A">
        <w:rPr>
          <w:color w:val="000000"/>
          <w:kern w:val="0"/>
          <w:sz w:val="20"/>
          <w:szCs w:val="20"/>
        </w:rPr>
        <w:t>)</w:t>
      </w:r>
      <w:r w:rsidRPr="00C6516A">
        <w:rPr>
          <w:color w:val="000000"/>
          <w:kern w:val="0"/>
          <w:sz w:val="20"/>
          <w:szCs w:val="20"/>
        </w:rPr>
        <w:t>字第</w:t>
      </w:r>
      <w:r w:rsidRPr="00C6516A">
        <w:rPr>
          <w:color w:val="000000"/>
          <w:kern w:val="0"/>
          <w:sz w:val="20"/>
          <w:szCs w:val="20"/>
        </w:rPr>
        <w:t>1100009558</w:t>
      </w:r>
      <w:r w:rsidRPr="00C6516A">
        <w:rPr>
          <w:color w:val="000000"/>
          <w:kern w:val="0"/>
          <w:sz w:val="20"/>
          <w:szCs w:val="20"/>
        </w:rPr>
        <w:t>號</w:t>
      </w:r>
      <w:r w:rsidRPr="00C6516A">
        <w:rPr>
          <w:rFonts w:hint="eastAsia"/>
          <w:color w:val="000000"/>
          <w:kern w:val="0"/>
          <w:sz w:val="20"/>
          <w:szCs w:val="20"/>
        </w:rPr>
        <w:t>函備查</w:t>
      </w:r>
      <w:r w:rsidRPr="00C6516A">
        <w:rPr>
          <w:color w:val="000000"/>
          <w:kern w:val="0"/>
          <w:sz w:val="20"/>
          <w:szCs w:val="20"/>
        </w:rPr>
        <w:t>第</w:t>
      </w:r>
      <w:r w:rsidRPr="00C6516A">
        <w:rPr>
          <w:color w:val="000000"/>
          <w:kern w:val="0"/>
          <w:sz w:val="20"/>
          <w:szCs w:val="20"/>
        </w:rPr>
        <w:t>17</w:t>
      </w:r>
      <w:r w:rsidRPr="00C6516A">
        <w:rPr>
          <w:color w:val="000000"/>
          <w:kern w:val="0"/>
          <w:sz w:val="20"/>
          <w:szCs w:val="20"/>
        </w:rPr>
        <w:t>、</w:t>
      </w:r>
      <w:r w:rsidRPr="00C6516A">
        <w:rPr>
          <w:color w:val="000000"/>
          <w:kern w:val="0"/>
          <w:sz w:val="20"/>
          <w:szCs w:val="20"/>
        </w:rPr>
        <w:t>18</w:t>
      </w:r>
      <w:r w:rsidRPr="00C6516A">
        <w:rPr>
          <w:color w:val="000000"/>
          <w:kern w:val="0"/>
          <w:sz w:val="20"/>
          <w:szCs w:val="20"/>
        </w:rPr>
        <w:t>、</w:t>
      </w:r>
      <w:r w:rsidRPr="00C6516A">
        <w:rPr>
          <w:color w:val="000000"/>
          <w:kern w:val="0"/>
          <w:sz w:val="20"/>
          <w:szCs w:val="20"/>
        </w:rPr>
        <w:t>29</w:t>
      </w:r>
      <w:r w:rsidRPr="00C6516A">
        <w:rPr>
          <w:color w:val="000000"/>
          <w:kern w:val="0"/>
          <w:sz w:val="20"/>
          <w:szCs w:val="20"/>
        </w:rPr>
        <w:t>、</w:t>
      </w:r>
      <w:r w:rsidRPr="00C6516A">
        <w:rPr>
          <w:color w:val="000000"/>
          <w:kern w:val="0"/>
          <w:sz w:val="20"/>
          <w:szCs w:val="20"/>
        </w:rPr>
        <w:t>32</w:t>
      </w:r>
      <w:r>
        <w:rPr>
          <w:rFonts w:hint="eastAsia"/>
          <w:color w:val="000000"/>
          <w:kern w:val="0"/>
          <w:sz w:val="20"/>
          <w:szCs w:val="20"/>
        </w:rPr>
        <w:t>~</w:t>
      </w:r>
      <w:r w:rsidRPr="00C6516A">
        <w:rPr>
          <w:color w:val="000000"/>
          <w:kern w:val="0"/>
          <w:sz w:val="20"/>
          <w:szCs w:val="20"/>
        </w:rPr>
        <w:t>34</w:t>
      </w:r>
      <w:r w:rsidRPr="00C6516A">
        <w:rPr>
          <w:color w:val="000000"/>
          <w:kern w:val="0"/>
          <w:sz w:val="20"/>
          <w:szCs w:val="20"/>
        </w:rPr>
        <w:t>、</w:t>
      </w:r>
      <w:r w:rsidRPr="00C6516A">
        <w:rPr>
          <w:color w:val="000000"/>
          <w:kern w:val="0"/>
          <w:sz w:val="20"/>
          <w:szCs w:val="20"/>
        </w:rPr>
        <w:t>43</w:t>
      </w:r>
      <w:r w:rsidRPr="00C6516A">
        <w:rPr>
          <w:color w:val="000000"/>
          <w:kern w:val="0"/>
          <w:sz w:val="20"/>
          <w:szCs w:val="20"/>
        </w:rPr>
        <w:t>、</w:t>
      </w:r>
      <w:r w:rsidRPr="00C6516A">
        <w:rPr>
          <w:color w:val="000000"/>
          <w:kern w:val="0"/>
          <w:sz w:val="20"/>
          <w:szCs w:val="20"/>
        </w:rPr>
        <w:t>47</w:t>
      </w:r>
      <w:r w:rsidRPr="00C6516A">
        <w:rPr>
          <w:color w:val="000000"/>
          <w:kern w:val="0"/>
          <w:sz w:val="20"/>
          <w:szCs w:val="20"/>
        </w:rPr>
        <w:t>、</w:t>
      </w:r>
      <w:r w:rsidRPr="00C6516A">
        <w:rPr>
          <w:color w:val="000000"/>
          <w:kern w:val="0"/>
          <w:sz w:val="20"/>
          <w:szCs w:val="20"/>
        </w:rPr>
        <w:t>49</w:t>
      </w:r>
      <w:r w:rsidRPr="00C6516A">
        <w:rPr>
          <w:color w:val="000000"/>
          <w:kern w:val="0"/>
          <w:sz w:val="20"/>
          <w:szCs w:val="20"/>
        </w:rPr>
        <w:t>、</w:t>
      </w:r>
      <w:r w:rsidRPr="00C6516A">
        <w:rPr>
          <w:color w:val="000000"/>
          <w:kern w:val="0"/>
          <w:sz w:val="20"/>
          <w:szCs w:val="20"/>
        </w:rPr>
        <w:t>56</w:t>
      </w:r>
      <w:r>
        <w:rPr>
          <w:rFonts w:ascii="新細明體" w:eastAsia="新細明體" w:hAnsi="新細明體" w:hint="eastAsia"/>
          <w:color w:val="000000"/>
          <w:kern w:val="0"/>
          <w:sz w:val="20"/>
          <w:szCs w:val="20"/>
        </w:rPr>
        <w:t>、</w:t>
      </w:r>
      <w:r w:rsidRPr="00C6516A">
        <w:rPr>
          <w:color w:val="000000"/>
          <w:kern w:val="0"/>
          <w:sz w:val="20"/>
          <w:szCs w:val="20"/>
        </w:rPr>
        <w:t>64</w:t>
      </w:r>
      <w:r w:rsidRPr="00C6516A">
        <w:rPr>
          <w:color w:val="000000"/>
          <w:kern w:val="0"/>
          <w:sz w:val="20"/>
          <w:szCs w:val="20"/>
        </w:rPr>
        <w:t>條</w:t>
      </w:r>
    </w:p>
    <w:p w:rsidR="00C6516A" w:rsidRPr="008F284D" w:rsidRDefault="00C6516A" w:rsidP="008F284D">
      <w:pPr>
        <w:tabs>
          <w:tab w:val="left" w:pos="3310"/>
          <w:tab w:val="right" w:pos="8306"/>
        </w:tabs>
        <w:adjustRightInd w:val="0"/>
        <w:snapToGrid w:val="0"/>
        <w:jc w:val="right"/>
        <w:textAlignment w:val="baseline"/>
        <w:rPr>
          <w:color w:val="000000"/>
          <w:kern w:val="0"/>
          <w:sz w:val="20"/>
          <w:szCs w:val="20"/>
        </w:rPr>
      </w:pPr>
      <w:r w:rsidRPr="00C6516A">
        <w:rPr>
          <w:color w:val="000000"/>
          <w:kern w:val="0"/>
          <w:sz w:val="20"/>
          <w:szCs w:val="20"/>
        </w:rPr>
        <w:t>110</w:t>
      </w:r>
      <w:r w:rsidRPr="00C6516A">
        <w:rPr>
          <w:color w:val="000000"/>
          <w:kern w:val="0"/>
          <w:sz w:val="20"/>
          <w:szCs w:val="20"/>
        </w:rPr>
        <w:t>年</w:t>
      </w:r>
      <w:r w:rsidRPr="00C6516A">
        <w:rPr>
          <w:color w:val="000000"/>
          <w:kern w:val="0"/>
          <w:sz w:val="20"/>
          <w:szCs w:val="20"/>
        </w:rPr>
        <w:t>3</w:t>
      </w:r>
      <w:r w:rsidRPr="00C6516A">
        <w:rPr>
          <w:color w:val="000000"/>
          <w:kern w:val="0"/>
          <w:sz w:val="20"/>
          <w:szCs w:val="20"/>
        </w:rPr>
        <w:t>月</w:t>
      </w:r>
      <w:r w:rsidRPr="00C6516A">
        <w:rPr>
          <w:color w:val="000000"/>
          <w:kern w:val="0"/>
          <w:sz w:val="20"/>
          <w:szCs w:val="20"/>
        </w:rPr>
        <w:t>11</w:t>
      </w:r>
      <w:r w:rsidRPr="00C6516A">
        <w:rPr>
          <w:color w:val="000000"/>
          <w:kern w:val="0"/>
          <w:sz w:val="20"/>
          <w:szCs w:val="20"/>
        </w:rPr>
        <w:t>日</w:t>
      </w:r>
      <w:r w:rsidRPr="00C6516A">
        <w:rPr>
          <w:rFonts w:hint="eastAsia"/>
          <w:color w:val="000000"/>
          <w:kern w:val="0"/>
          <w:sz w:val="20"/>
          <w:szCs w:val="20"/>
        </w:rPr>
        <w:t>教育部</w:t>
      </w:r>
      <w:r w:rsidRPr="00C6516A">
        <w:rPr>
          <w:color w:val="000000"/>
          <w:kern w:val="0"/>
          <w:sz w:val="20"/>
          <w:szCs w:val="20"/>
        </w:rPr>
        <w:t>臺教高</w:t>
      </w:r>
      <w:r w:rsidRPr="00C6516A">
        <w:rPr>
          <w:color w:val="000000"/>
          <w:kern w:val="0"/>
          <w:sz w:val="20"/>
          <w:szCs w:val="20"/>
        </w:rPr>
        <w:t>(</w:t>
      </w:r>
      <w:r w:rsidRPr="00C6516A">
        <w:rPr>
          <w:color w:val="000000"/>
          <w:kern w:val="0"/>
          <w:sz w:val="20"/>
          <w:szCs w:val="20"/>
        </w:rPr>
        <w:t>二</w:t>
      </w:r>
      <w:r w:rsidRPr="00C6516A">
        <w:rPr>
          <w:color w:val="000000"/>
          <w:kern w:val="0"/>
          <w:sz w:val="20"/>
          <w:szCs w:val="20"/>
        </w:rPr>
        <w:t>)</w:t>
      </w:r>
      <w:r w:rsidRPr="00C6516A">
        <w:rPr>
          <w:color w:val="000000"/>
          <w:kern w:val="0"/>
          <w:sz w:val="20"/>
          <w:szCs w:val="20"/>
        </w:rPr>
        <w:t>字第</w:t>
      </w:r>
      <w:r w:rsidRPr="00C6516A">
        <w:rPr>
          <w:color w:val="000000"/>
          <w:kern w:val="0"/>
          <w:sz w:val="20"/>
          <w:szCs w:val="20"/>
        </w:rPr>
        <w:t>1100030227</w:t>
      </w:r>
      <w:r w:rsidRPr="00C6516A">
        <w:rPr>
          <w:color w:val="000000"/>
          <w:kern w:val="0"/>
          <w:sz w:val="20"/>
          <w:szCs w:val="20"/>
        </w:rPr>
        <w:t>號</w:t>
      </w:r>
      <w:r w:rsidRPr="00C6516A">
        <w:rPr>
          <w:rFonts w:hint="eastAsia"/>
          <w:color w:val="000000"/>
          <w:kern w:val="0"/>
          <w:sz w:val="20"/>
          <w:szCs w:val="20"/>
        </w:rPr>
        <w:t>函備查第</w:t>
      </w:r>
      <w:r>
        <w:rPr>
          <w:color w:val="000000"/>
          <w:kern w:val="0"/>
          <w:sz w:val="20"/>
          <w:szCs w:val="20"/>
        </w:rPr>
        <w:t>37</w:t>
      </w:r>
      <w:r w:rsidRPr="00C6516A">
        <w:rPr>
          <w:rFonts w:hint="eastAsia"/>
          <w:color w:val="000000"/>
          <w:kern w:val="0"/>
          <w:sz w:val="20"/>
          <w:szCs w:val="20"/>
        </w:rPr>
        <w:t>、</w:t>
      </w:r>
      <w:r w:rsidRPr="00C6516A">
        <w:rPr>
          <w:rFonts w:hint="eastAsia"/>
          <w:color w:val="000000"/>
          <w:kern w:val="0"/>
          <w:sz w:val="20"/>
          <w:szCs w:val="20"/>
        </w:rPr>
        <w:t>6</w:t>
      </w:r>
      <w:r>
        <w:rPr>
          <w:color w:val="000000"/>
          <w:kern w:val="0"/>
          <w:sz w:val="20"/>
          <w:szCs w:val="20"/>
        </w:rPr>
        <w:t>1</w:t>
      </w:r>
      <w:r w:rsidRPr="00C6516A">
        <w:rPr>
          <w:rFonts w:hint="eastAsia"/>
          <w:color w:val="000000"/>
          <w:kern w:val="0"/>
          <w:sz w:val="20"/>
          <w:szCs w:val="20"/>
        </w:rPr>
        <w:t>條</w:t>
      </w:r>
    </w:p>
    <w:p w:rsidR="008F284D" w:rsidRPr="008F284D" w:rsidRDefault="008F284D" w:rsidP="008F284D">
      <w:pPr>
        <w:overflowPunct w:val="0"/>
        <w:adjustRightInd w:val="0"/>
        <w:jc w:val="both"/>
        <w:textAlignment w:val="baseline"/>
        <w:rPr>
          <w:b/>
          <w:color w:val="000000"/>
          <w:kern w:val="0"/>
          <w:sz w:val="28"/>
          <w:szCs w:val="28"/>
        </w:rPr>
      </w:pPr>
      <w:r w:rsidRPr="008F284D">
        <w:rPr>
          <w:rFonts w:hint="eastAsia"/>
          <w:b/>
          <w:color w:val="000000"/>
          <w:kern w:val="0"/>
          <w:sz w:val="28"/>
          <w:szCs w:val="28"/>
        </w:rPr>
        <w:t>第一篇</w:t>
      </w:r>
      <w:r w:rsidRPr="008F284D">
        <w:rPr>
          <w:rFonts w:hint="eastAsia"/>
          <w:b/>
          <w:color w:val="000000"/>
          <w:kern w:val="0"/>
          <w:sz w:val="28"/>
          <w:szCs w:val="28"/>
        </w:rPr>
        <w:t xml:space="preserve">  </w:t>
      </w:r>
      <w:r w:rsidRPr="008F284D">
        <w:rPr>
          <w:rFonts w:hint="eastAsia"/>
          <w:b/>
          <w:color w:val="000000"/>
          <w:kern w:val="0"/>
          <w:sz w:val="28"/>
          <w:szCs w:val="28"/>
        </w:rPr>
        <w:t>總則</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一</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本校依據「大學法」、「大學法施行細則」及「學位授予法」訂定本學則。</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二</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本校學生學籍及其有關事宜，除法令另有規定者外，悉依本學則辦理。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學士後第二專長學士學位學程依「大學校院辦理學士後第二專長學士學位學程審核作業要點」及本學則辦理。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學生因遭逢教育部認定之重大災害致使無法正常學習者，其相關彈性修業機制，悉照教育部「專科以上學校維護突遭重大災害學生學習權益處理原則」，專案提送教務會議通過後辦理。</w:t>
      </w:r>
    </w:p>
    <w:p w:rsidR="008F284D" w:rsidRPr="008F284D" w:rsidRDefault="008F284D" w:rsidP="008F284D">
      <w:pPr>
        <w:overflowPunct w:val="0"/>
        <w:adjustRightInd w:val="0"/>
        <w:jc w:val="both"/>
        <w:textAlignment w:val="baseline"/>
        <w:rPr>
          <w:b/>
          <w:color w:val="000000"/>
          <w:kern w:val="0"/>
          <w:sz w:val="28"/>
          <w:szCs w:val="28"/>
        </w:rPr>
      </w:pPr>
      <w:r w:rsidRPr="008F284D">
        <w:rPr>
          <w:rFonts w:hint="eastAsia"/>
          <w:b/>
          <w:color w:val="000000"/>
          <w:kern w:val="0"/>
          <w:sz w:val="28"/>
          <w:szCs w:val="28"/>
        </w:rPr>
        <w:t>第二篇</w:t>
      </w:r>
      <w:r w:rsidRPr="008F284D">
        <w:rPr>
          <w:rFonts w:hint="eastAsia"/>
          <w:b/>
          <w:color w:val="000000"/>
          <w:kern w:val="0"/>
          <w:sz w:val="28"/>
          <w:szCs w:val="28"/>
        </w:rPr>
        <w:t xml:space="preserve">  </w:t>
      </w:r>
      <w:r w:rsidRPr="008F284D">
        <w:rPr>
          <w:rFonts w:hint="eastAsia"/>
          <w:b/>
          <w:color w:val="000000"/>
          <w:kern w:val="0"/>
          <w:sz w:val="28"/>
          <w:szCs w:val="28"/>
        </w:rPr>
        <w:t>學士班學生</w:t>
      </w:r>
    </w:p>
    <w:p w:rsidR="008F284D" w:rsidRPr="008F284D" w:rsidRDefault="008F284D" w:rsidP="008F284D">
      <w:pPr>
        <w:overflowPunct w:val="0"/>
        <w:adjustRightInd w:val="0"/>
        <w:spacing w:line="320" w:lineRule="exact"/>
        <w:jc w:val="both"/>
        <w:textAlignment w:val="baseline"/>
        <w:rPr>
          <w:b/>
          <w:color w:val="000000"/>
          <w:kern w:val="0"/>
          <w:sz w:val="28"/>
          <w:szCs w:val="20"/>
        </w:rPr>
      </w:pPr>
      <w:r w:rsidRPr="008F284D">
        <w:rPr>
          <w:rFonts w:hint="eastAsia"/>
          <w:b/>
          <w:color w:val="000000"/>
          <w:kern w:val="0"/>
          <w:sz w:val="28"/>
          <w:szCs w:val="20"/>
        </w:rPr>
        <w:t>第一章</w:t>
      </w:r>
      <w:r w:rsidRPr="008F284D">
        <w:rPr>
          <w:rFonts w:hint="eastAsia"/>
          <w:b/>
          <w:color w:val="000000"/>
          <w:kern w:val="0"/>
          <w:sz w:val="28"/>
          <w:szCs w:val="20"/>
        </w:rPr>
        <w:t xml:space="preserve">  </w:t>
      </w:r>
      <w:r w:rsidRPr="008F284D">
        <w:rPr>
          <w:rFonts w:hint="eastAsia"/>
          <w:b/>
          <w:color w:val="000000"/>
          <w:kern w:val="0"/>
          <w:sz w:val="28"/>
          <w:szCs w:val="20"/>
        </w:rPr>
        <w:t>入學</w:t>
      </w:r>
    </w:p>
    <w:p w:rsidR="008F284D" w:rsidRPr="008F284D" w:rsidRDefault="008F284D" w:rsidP="008F284D">
      <w:pPr>
        <w:overflowPunct w:val="0"/>
        <w:adjustRightInd w:val="0"/>
        <w:snapToGrid w:val="0"/>
        <w:spacing w:beforeLines="50" w:before="18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三</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在公立或已立案之私立高級中等學校或同等學校畢業，或具有同等學力，經本校入學考試錄取者，得入學本校修讀學士學位。</w:t>
      </w:r>
    </w:p>
    <w:p w:rsidR="008F284D" w:rsidRPr="008F284D" w:rsidRDefault="008F284D" w:rsidP="008F284D">
      <w:pPr>
        <w:overflowPunct w:val="0"/>
        <w:adjustRightInd w:val="0"/>
        <w:snapToGrid w:val="0"/>
        <w:ind w:leftChars="590" w:left="1438" w:hangingChars="9" w:hanging="22"/>
        <w:jc w:val="both"/>
        <w:textAlignment w:val="baseline"/>
        <w:rPr>
          <w:color w:val="000000"/>
          <w:kern w:val="0"/>
        </w:rPr>
      </w:pPr>
      <w:r w:rsidRPr="008F284D">
        <w:rPr>
          <w:rFonts w:hint="eastAsia"/>
          <w:color w:val="000000"/>
          <w:kern w:val="0"/>
        </w:rPr>
        <w:t>持香港副學士或高級文憑資格錄取本校學士班者，於入學後得依本校學生抵免學分辦法申請學分抵免及提高編級。</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四</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在大學</w:t>
      </w:r>
      <w:r w:rsidRPr="008F284D">
        <w:rPr>
          <w:color w:val="000000"/>
          <w:kern w:val="0"/>
        </w:rPr>
        <w:t>修滿一學年以上肄業</w:t>
      </w:r>
      <w:r w:rsidRPr="008F284D">
        <w:rPr>
          <w:rFonts w:hint="eastAsia"/>
          <w:color w:val="000000"/>
          <w:kern w:val="0"/>
        </w:rPr>
        <w:t>，或</w:t>
      </w:r>
      <w:r w:rsidRPr="008F284D">
        <w:rPr>
          <w:color w:val="000000"/>
          <w:kern w:val="0"/>
        </w:rPr>
        <w:t>大學畢業已服兵役期滿或無常備兵役義務</w:t>
      </w:r>
      <w:r w:rsidRPr="008F284D">
        <w:rPr>
          <w:rFonts w:hint="eastAsia"/>
          <w:color w:val="000000"/>
          <w:kern w:val="0"/>
        </w:rPr>
        <w:t>，或</w:t>
      </w:r>
      <w:r w:rsidRPr="008F284D">
        <w:rPr>
          <w:color w:val="000000"/>
          <w:kern w:val="0"/>
        </w:rPr>
        <w:t>專科學校</w:t>
      </w:r>
      <w:r w:rsidRPr="008F284D">
        <w:rPr>
          <w:rFonts w:hint="eastAsia"/>
          <w:color w:val="000000"/>
          <w:kern w:val="0"/>
        </w:rPr>
        <w:t>、</w:t>
      </w:r>
      <w:r w:rsidRPr="008F284D">
        <w:rPr>
          <w:color w:val="000000"/>
          <w:kern w:val="0"/>
        </w:rPr>
        <w:t>專修科畢業，</w:t>
      </w:r>
      <w:r w:rsidRPr="008F284D">
        <w:rPr>
          <w:rFonts w:hint="eastAsia"/>
          <w:color w:val="000000"/>
          <w:kern w:val="0"/>
        </w:rPr>
        <w:t>或具專科畢業同等學力，或空中大學全修生修滿規定學分肄業，經本校入學考試錄取者，得轉入本校學士班相當年級就讀</w:t>
      </w:r>
      <w:r w:rsidRPr="008F284D">
        <w:rPr>
          <w:color w:val="000000"/>
          <w:kern w:val="0"/>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五</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外國學生得依據本校報教育部核定之「外國學生入學辦法」以申請方式入學本校。</w:t>
      </w:r>
    </w:p>
    <w:p w:rsidR="008F284D" w:rsidRPr="008F284D" w:rsidRDefault="008F284D" w:rsidP="008F284D">
      <w:pPr>
        <w:overflowPunct w:val="0"/>
        <w:adjustRightInd w:val="0"/>
        <w:snapToGrid w:val="0"/>
        <w:spacing w:beforeLines="25" w:before="90"/>
        <w:ind w:leftChars="600" w:left="1440" w:firstLine="2"/>
        <w:jc w:val="both"/>
        <w:textAlignment w:val="baseline"/>
        <w:rPr>
          <w:color w:val="000000"/>
          <w:kern w:val="0"/>
        </w:rPr>
      </w:pPr>
      <w:r w:rsidRPr="008F284D">
        <w:rPr>
          <w:rFonts w:hint="eastAsia"/>
          <w:color w:val="000000"/>
          <w:kern w:val="0"/>
        </w:rPr>
        <w:t>學士後第二專長學士學位學程得依據本校報教育部核定之｢國立清華大學學士後第二專長學士學位學程招生規定｣入學本校，惟不接受以同等學力報考。</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六</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新生及轉學生，應於規定日期到校辦理報到及註冊手續，逾期不到者，即取消入學資格。因故無法如期註冊者，須</w:t>
      </w:r>
      <w:r w:rsidRPr="008F284D">
        <w:rPr>
          <w:rFonts w:hint="eastAsia"/>
          <w:color w:val="000000"/>
          <w:kern w:val="0"/>
        </w:rPr>
        <w:t>於註冊日前</w:t>
      </w:r>
      <w:r w:rsidRPr="008F284D">
        <w:rPr>
          <w:color w:val="000000"/>
          <w:kern w:val="0"/>
        </w:rPr>
        <w:t>申請延緩註冊</w:t>
      </w:r>
      <w:r w:rsidRPr="008F284D">
        <w:rPr>
          <w:rFonts w:hint="eastAsia"/>
          <w:color w:val="000000"/>
          <w:kern w:val="0"/>
        </w:rPr>
        <w:t>（</w:t>
      </w:r>
      <w:r w:rsidRPr="008F284D">
        <w:rPr>
          <w:color w:val="000000"/>
          <w:kern w:val="0"/>
        </w:rPr>
        <w:t>至多以二</w:t>
      </w:r>
      <w:r w:rsidRPr="008F284D">
        <w:rPr>
          <w:rFonts w:hint="eastAsia"/>
          <w:color w:val="000000"/>
          <w:kern w:val="0"/>
        </w:rPr>
        <w:t>週</w:t>
      </w:r>
      <w:r w:rsidRPr="008F284D">
        <w:rPr>
          <w:color w:val="000000"/>
          <w:kern w:val="0"/>
        </w:rPr>
        <w:t>為限</w:t>
      </w:r>
      <w:r w:rsidRPr="008F284D">
        <w:rPr>
          <w:rFonts w:hint="eastAsia"/>
          <w:color w:val="000000"/>
          <w:kern w:val="0"/>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七</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新生因重病、懷孕、生產、撫育幼兒（三歲以下子女）</w:t>
      </w:r>
      <w:r w:rsidRPr="008F284D">
        <w:rPr>
          <w:rFonts w:cs="新細明體" w:hint="eastAsia"/>
          <w:color w:val="000000"/>
          <w:kern w:val="0"/>
        </w:rPr>
        <w:t>、參加教育實習</w:t>
      </w:r>
      <w:r w:rsidRPr="008F284D">
        <w:rPr>
          <w:rFonts w:hint="eastAsia"/>
          <w:color w:val="000000"/>
          <w:kern w:val="0"/>
        </w:rPr>
        <w:t>或其他特別事故，不能於當學年入學，得檢具有關證明於註冊前向教務處申請保留入學資格，經核准後，毋須繳納任何費用。</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保留入學資格以一年為限，惟保留期間應徵服兵役者，得檢具在營服役證明，再申請延長保留入學資格，俟服役期滿檢具退伍證明，於次學期辦理入學。惟各學士後第二專長學士學位學程錄取生應於當學年度入學，不得申請保留入學資格。</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八</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學生假借、冒用、偽造、變造學歷</w:t>
      </w:r>
      <w:r w:rsidRPr="008F284D">
        <w:rPr>
          <w:rFonts w:hint="eastAsia"/>
          <w:color w:val="000000"/>
          <w:kern w:val="0"/>
        </w:rPr>
        <w:t>（</w:t>
      </w:r>
      <w:r w:rsidRPr="008F284D">
        <w:rPr>
          <w:color w:val="000000"/>
          <w:kern w:val="0"/>
        </w:rPr>
        <w:t>力</w:t>
      </w:r>
      <w:r w:rsidRPr="008F284D">
        <w:rPr>
          <w:rFonts w:hint="eastAsia"/>
          <w:color w:val="000000"/>
          <w:kern w:val="0"/>
        </w:rPr>
        <w:t>）</w:t>
      </w:r>
      <w:r w:rsidRPr="008F284D">
        <w:rPr>
          <w:color w:val="000000"/>
          <w:kern w:val="0"/>
        </w:rPr>
        <w:t>證明文件入學者或入學考試舞弊行為，經學校查證屬實或判刑確定者，應開除學籍。開除學籍者，不發給與修業有關之任何證明文件。如在本校畢業者，除勒令繳銷其學位證書外，並公告取消其畢業資格。</w:t>
      </w:r>
    </w:p>
    <w:p w:rsidR="008F284D" w:rsidRPr="008F284D" w:rsidRDefault="008F284D" w:rsidP="008F284D">
      <w:pPr>
        <w:overflowPunct w:val="0"/>
        <w:adjustRightInd w:val="0"/>
        <w:snapToGrid w:val="0"/>
        <w:spacing w:beforeLines="25" w:before="90"/>
        <w:ind w:left="1440" w:hangingChars="600" w:hanging="1440"/>
        <w:jc w:val="both"/>
        <w:textAlignment w:val="baseline"/>
        <w:rPr>
          <w:rFonts w:cs="新細明體"/>
          <w:color w:val="000000"/>
          <w:kern w:val="0"/>
        </w:rPr>
      </w:pPr>
      <w:r w:rsidRPr="008F284D">
        <w:rPr>
          <w:rFonts w:cs="新細明體" w:hint="eastAsia"/>
          <w:color w:val="000000"/>
          <w:kern w:val="0"/>
        </w:rPr>
        <w:lastRenderedPageBreak/>
        <w:t>第八條之一</w:t>
      </w:r>
      <w:r w:rsidRPr="008F284D">
        <w:rPr>
          <w:rFonts w:cs="新細明體" w:hint="eastAsia"/>
          <w:color w:val="000000"/>
          <w:kern w:val="0"/>
        </w:rPr>
        <w:t xml:space="preserve">  </w:t>
      </w:r>
      <w:r w:rsidRPr="008F284D">
        <w:rPr>
          <w:rFonts w:cs="新細明體" w:hint="eastAsia"/>
          <w:color w:val="000000"/>
          <w:kern w:val="0"/>
        </w:rPr>
        <w:t>本校公費生修業期間依規定享有師資培育公費待遇，其權利義務依「師資培育公費助學金及分發服務辦法」及相關規定辦理。</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第二章</w:t>
      </w:r>
      <w:r w:rsidRPr="008F284D">
        <w:rPr>
          <w:b/>
          <w:color w:val="000000"/>
          <w:kern w:val="0"/>
          <w:sz w:val="28"/>
          <w:szCs w:val="20"/>
        </w:rPr>
        <w:t xml:space="preserve">  </w:t>
      </w:r>
      <w:r w:rsidRPr="008F284D">
        <w:rPr>
          <w:rFonts w:hint="eastAsia"/>
          <w:b/>
          <w:color w:val="000000"/>
          <w:kern w:val="0"/>
          <w:sz w:val="28"/>
          <w:szCs w:val="20"/>
        </w:rPr>
        <w:t>繳費、註冊、選課</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九</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學生每學期應繳各費，於學期註冊前公布之。</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學生應於本校行事曆規定之上課開始日（含）前繳交各項應繳費用，繳費完成後即完成註冊。</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學生若未能於上課開始日次日起五日內完成註冊者應申請延期註冊，延期註冊以上課開始日（含）後兩週為原則，逾期未完成註冊者，除情況特殊經專案請准延緩註冊外，應予退學。</w:t>
      </w:r>
    </w:p>
    <w:p w:rsidR="008F284D" w:rsidRPr="008F284D" w:rsidRDefault="008F284D" w:rsidP="008F284D">
      <w:pPr>
        <w:overflowPunct w:val="0"/>
        <w:adjustRightInd w:val="0"/>
        <w:snapToGrid w:val="0"/>
        <w:spacing w:beforeLines="25" w:before="90"/>
        <w:ind w:leftChars="600" w:left="1440"/>
        <w:jc w:val="both"/>
        <w:textAlignment w:val="baseline"/>
        <w:rPr>
          <w:color w:val="000000"/>
        </w:rPr>
      </w:pPr>
      <w:r w:rsidRPr="008F284D">
        <w:rPr>
          <w:rFonts w:hint="eastAsia"/>
          <w:color w:val="000000"/>
          <w:kern w:val="0"/>
        </w:rPr>
        <w:t>每學期加退選日期截止後，學生應依規定期限繳交各項學分費，逾繳費期限二週且未辦理休學者，應予退學。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十一</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學生選課，須依照有關規定，接受所屬學系</w:t>
      </w:r>
      <w:r w:rsidRPr="008F284D">
        <w:rPr>
          <w:rFonts w:hint="eastAsia"/>
          <w:color w:val="000000"/>
          <w:kern w:val="0"/>
        </w:rPr>
        <w:t>（</w:t>
      </w:r>
      <w:r w:rsidRPr="008F284D">
        <w:rPr>
          <w:color w:val="000000"/>
          <w:kern w:val="0"/>
        </w:rPr>
        <w:t>組</w:t>
      </w:r>
      <w:r w:rsidRPr="008F284D">
        <w:rPr>
          <w:rFonts w:hint="eastAsia"/>
          <w:color w:val="000000"/>
          <w:kern w:val="0"/>
        </w:rPr>
        <w:t>）、</w:t>
      </w:r>
      <w:r w:rsidRPr="008F284D">
        <w:rPr>
          <w:color w:val="000000"/>
          <w:kern w:val="0"/>
        </w:rPr>
        <w:t>學位學程之導師輔導</w:t>
      </w:r>
      <w:r w:rsidRPr="008F284D">
        <w:rPr>
          <w:rFonts w:hint="eastAsia"/>
          <w:color w:val="000000"/>
          <w:kern w:val="0"/>
        </w:rPr>
        <w:t>，並於加退選截止日前輸入導師密碼，未輸入者次學期須先完成導師密碼輸入後，始可網路選課。</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十二</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學生當學期已註冊，於加退選截止日仍未辦理選課，除因奉派出國進修、交換、</w:t>
      </w:r>
      <w:r w:rsidRPr="008F284D">
        <w:rPr>
          <w:rFonts w:hint="eastAsia"/>
          <w:color w:val="000000"/>
          <w:kern w:val="0"/>
        </w:rPr>
        <w:t xml:space="preserve"> </w:t>
      </w:r>
      <w:r w:rsidRPr="008F284D">
        <w:rPr>
          <w:rFonts w:hint="eastAsia"/>
          <w:color w:val="000000"/>
          <w:kern w:val="0"/>
        </w:rPr>
        <w:t>修讀雙學位外，應令休學。休學年限已滿者，除依學則第三十八條第二項核准</w:t>
      </w:r>
      <w:r w:rsidRPr="008F284D">
        <w:rPr>
          <w:rFonts w:hint="eastAsia"/>
          <w:color w:val="000000"/>
          <w:kern w:val="0"/>
        </w:rPr>
        <w:t xml:space="preserve"> </w:t>
      </w:r>
      <w:r w:rsidRPr="008F284D">
        <w:rPr>
          <w:rFonts w:hint="eastAsia"/>
          <w:color w:val="000000"/>
          <w:kern w:val="0"/>
        </w:rPr>
        <w:t>延長休學年限外，應令退學。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 xml:space="preserve">            </w:t>
      </w:r>
      <w:r w:rsidRPr="008F284D">
        <w:rPr>
          <w:rFonts w:hint="eastAsia"/>
          <w:color w:val="000000"/>
          <w:kern w:val="0"/>
        </w:rPr>
        <w:t>學生每學期應修習學分數，第一至第三學年每學期不得少於十六學分，不得多於廿五學分；第四學年每學期不得少於九學分，不得多於廿五學分。但依本校</w:t>
      </w:r>
      <w:r w:rsidRPr="008F284D">
        <w:rPr>
          <w:rFonts w:hint="eastAsia"/>
          <w:color w:val="000000"/>
          <w:kern w:val="0"/>
        </w:rPr>
        <w:t xml:space="preserve"> </w:t>
      </w:r>
      <w:r w:rsidRPr="008F284D">
        <w:rPr>
          <w:rFonts w:hint="eastAsia"/>
          <w:color w:val="000000"/>
          <w:kern w:val="0"/>
        </w:rPr>
        <w:t>「全時校外實習實施辦法」辦理者、學士後第二專長學士學位學程生不受此限。</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學生若因情況特殊，經導師及系、學位學程主任核可者，得超修或酌減當學期應修習學分數。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十三</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本校因實際需要得於暑假開班授課，其作業悉依本校報教育部備查之「暑期開課要點」辦理。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十四</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學生校際選課依本校報教育部備查之「校際選課實施</w:t>
      </w:r>
      <w:r w:rsidRPr="008F284D">
        <w:rPr>
          <w:rFonts w:hint="eastAsia"/>
          <w:color w:val="000000"/>
          <w:kern w:val="0"/>
        </w:rPr>
        <w:t>辦法</w:t>
      </w:r>
      <w:r w:rsidRPr="008F284D">
        <w:rPr>
          <w:color w:val="000000"/>
          <w:kern w:val="0"/>
        </w:rPr>
        <w:t>」辦理。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十五</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學生得依本校「學程設置原則」</w:t>
      </w:r>
      <w:r w:rsidRPr="008F284D">
        <w:rPr>
          <w:rFonts w:hint="eastAsia"/>
          <w:color w:val="000000"/>
          <w:kern w:val="0"/>
        </w:rPr>
        <w:t>，</w:t>
      </w:r>
      <w:r w:rsidRPr="008F284D">
        <w:rPr>
          <w:color w:val="000000"/>
          <w:kern w:val="0"/>
        </w:rPr>
        <w:t>修習</w:t>
      </w:r>
      <w:r w:rsidRPr="008F284D">
        <w:rPr>
          <w:rFonts w:hint="eastAsia"/>
          <w:color w:val="000000"/>
          <w:kern w:val="0"/>
        </w:rPr>
        <w:t>跨院、系、所</w:t>
      </w:r>
      <w:r w:rsidRPr="008F284D">
        <w:rPr>
          <w:color w:val="000000"/>
          <w:kern w:val="0"/>
        </w:rPr>
        <w:t>學分學程，修畢者，發給學</w:t>
      </w:r>
      <w:r w:rsidRPr="008F284D">
        <w:rPr>
          <w:rFonts w:hint="eastAsia"/>
          <w:color w:val="000000"/>
          <w:kern w:val="0"/>
        </w:rPr>
        <w:t>程</w:t>
      </w:r>
      <w:r w:rsidRPr="008F284D">
        <w:rPr>
          <w:color w:val="000000"/>
          <w:kern w:val="0"/>
        </w:rPr>
        <w:t>學</w:t>
      </w:r>
      <w:r w:rsidRPr="008F284D">
        <w:rPr>
          <w:rFonts w:hint="eastAsia"/>
          <w:color w:val="000000"/>
          <w:kern w:val="0"/>
        </w:rPr>
        <w:t>分</w:t>
      </w:r>
      <w:r w:rsidRPr="008F284D">
        <w:rPr>
          <w:color w:val="000000"/>
          <w:kern w:val="0"/>
        </w:rPr>
        <w:t>證明。</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十六</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學生不得同時修讀上課時間衝堂之科目，如有衝堂，須於各階段選課結束前，調整至所選科目不衝堂，否則衝堂所修之科目皆視同未選。</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第三章</w:t>
      </w:r>
      <w:r w:rsidRPr="008F284D">
        <w:rPr>
          <w:b/>
          <w:color w:val="000000"/>
          <w:kern w:val="0"/>
          <w:sz w:val="28"/>
          <w:szCs w:val="20"/>
        </w:rPr>
        <w:t xml:space="preserve">  </w:t>
      </w:r>
      <w:r w:rsidRPr="008F284D">
        <w:rPr>
          <w:rFonts w:hint="eastAsia"/>
          <w:b/>
          <w:color w:val="000000"/>
          <w:kern w:val="0"/>
          <w:sz w:val="28"/>
          <w:szCs w:val="20"/>
        </w:rPr>
        <w:t>修業年限、學分、成績、獎懲、請假</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十七</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00EC3533" w:rsidRPr="0048112E">
        <w:rPr>
          <w:color w:val="000000"/>
        </w:rPr>
        <w:t>本校採用學年學分制，各學系</w:t>
      </w:r>
      <w:r w:rsidR="00EC3533" w:rsidRPr="0048112E">
        <w:rPr>
          <w:rFonts w:hint="eastAsia"/>
          <w:color w:val="000000"/>
        </w:rPr>
        <w:t>、</w:t>
      </w:r>
      <w:r w:rsidR="00EC3533" w:rsidRPr="0048112E">
        <w:rPr>
          <w:color w:val="000000"/>
        </w:rPr>
        <w:t>學位學程修業年限均為四學年，如未能修足規定科目</w:t>
      </w:r>
      <w:r w:rsidR="00EC3533" w:rsidRPr="0048112E">
        <w:rPr>
          <w:rFonts w:hint="eastAsia"/>
          <w:color w:val="FF0000"/>
          <w:u w:val="single"/>
        </w:rPr>
        <w:t>、</w:t>
      </w:r>
      <w:r w:rsidR="00EC3533" w:rsidRPr="0048112E">
        <w:rPr>
          <w:color w:val="000000"/>
        </w:rPr>
        <w:t>學分</w:t>
      </w:r>
      <w:r w:rsidR="00EC3533" w:rsidRPr="0048112E">
        <w:rPr>
          <w:rFonts w:hint="eastAsia"/>
          <w:color w:val="FF0000"/>
          <w:u w:val="single"/>
        </w:rPr>
        <w:t>、</w:t>
      </w:r>
      <w:r w:rsidR="00EC3533" w:rsidRPr="0048112E">
        <w:rPr>
          <w:color w:val="FF0000"/>
          <w:u w:val="single"/>
        </w:rPr>
        <w:t>畢業條件</w:t>
      </w:r>
      <w:r w:rsidR="00EC3533" w:rsidRPr="0048112E">
        <w:rPr>
          <w:color w:val="000000"/>
        </w:rPr>
        <w:t>者，得延長修業年限二年，</w:t>
      </w:r>
      <w:r w:rsidR="00EC3533" w:rsidRPr="0048112E">
        <w:rPr>
          <w:rFonts w:hint="eastAsia"/>
          <w:color w:val="000000"/>
        </w:rPr>
        <w:t>身心障礙學生，得延長修業年限四年。</w:t>
      </w:r>
    </w:p>
    <w:p w:rsidR="008F284D" w:rsidRPr="008F284D" w:rsidRDefault="00586995" w:rsidP="008F284D">
      <w:pPr>
        <w:overflowPunct w:val="0"/>
        <w:adjustRightInd w:val="0"/>
        <w:snapToGrid w:val="0"/>
        <w:spacing w:beforeLines="25" w:before="90"/>
        <w:ind w:leftChars="600" w:left="1440"/>
        <w:jc w:val="both"/>
        <w:textAlignment w:val="baseline"/>
        <w:rPr>
          <w:color w:val="000000"/>
          <w:u w:val="single"/>
        </w:rPr>
      </w:pPr>
      <w:r w:rsidRPr="00DA236C">
        <w:rPr>
          <w:rFonts w:hint="eastAsia"/>
          <w:color w:val="FF0000"/>
          <w:u w:val="single"/>
        </w:rPr>
        <w:t>學生依前項規定於延長修業年限後，仍無法修足所屬學系、學位學程規定科目、學分、畢業條件者，如於學期中有懷孕、生產或哺育三歳以下幼兒之事實時，得於最後一學期檢具證明申請再延長修業期限一學期，至多申請二次。</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各學士後第二專長學士學位學程修業年限均為一至二年，如未能修足規定科目與學分者，得延長修業年限一年，身心障礙學生，得延長修業年限四年。</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各學系</w:t>
      </w:r>
      <w:r w:rsidRPr="008F284D">
        <w:rPr>
          <w:rFonts w:hint="eastAsia"/>
          <w:color w:val="000000"/>
          <w:kern w:val="0"/>
        </w:rPr>
        <w:t>、</w:t>
      </w:r>
      <w:r w:rsidRPr="008F284D">
        <w:rPr>
          <w:color w:val="000000"/>
          <w:kern w:val="0"/>
        </w:rPr>
        <w:t>學位學程</w:t>
      </w:r>
      <w:r w:rsidRPr="008F284D">
        <w:rPr>
          <w:rFonts w:hint="eastAsia"/>
          <w:color w:val="000000"/>
          <w:kern w:val="0"/>
        </w:rPr>
        <w:t>所修學分總數不得少於一二八學分，各學士後第二專長學士</w:t>
      </w:r>
      <w:r w:rsidRPr="008F284D">
        <w:rPr>
          <w:rFonts w:hint="eastAsia"/>
          <w:color w:val="000000"/>
          <w:kern w:val="0"/>
        </w:rPr>
        <w:lastRenderedPageBreak/>
        <w:t>學位學程所修學分總數不得少於四十八學分，惟</w:t>
      </w:r>
      <w:r w:rsidRPr="008F284D">
        <w:rPr>
          <w:color w:val="000000"/>
          <w:kern w:val="0"/>
        </w:rPr>
        <w:t>各學系</w:t>
      </w:r>
      <w:r w:rsidRPr="008F284D">
        <w:rPr>
          <w:rFonts w:hint="eastAsia"/>
          <w:color w:val="000000"/>
          <w:kern w:val="0"/>
        </w:rPr>
        <w:t>、（含學士後）</w:t>
      </w:r>
      <w:r w:rsidRPr="008F284D">
        <w:rPr>
          <w:color w:val="000000"/>
          <w:kern w:val="0"/>
        </w:rPr>
        <w:t>學位學程</w:t>
      </w:r>
      <w:r w:rsidRPr="008F284D">
        <w:rPr>
          <w:rFonts w:hint="eastAsia"/>
          <w:color w:val="000000"/>
          <w:kern w:val="0"/>
        </w:rPr>
        <w:t>得</w:t>
      </w:r>
      <w:r w:rsidRPr="008F284D">
        <w:rPr>
          <w:color w:val="000000"/>
          <w:kern w:val="0"/>
        </w:rPr>
        <w:t>視實際需要，酌予提高，以二十學分為限。</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校定必修科目、各學系</w:t>
      </w:r>
      <w:r w:rsidRPr="008F284D">
        <w:rPr>
          <w:rFonts w:hint="eastAsia"/>
          <w:color w:val="000000"/>
          <w:kern w:val="0"/>
        </w:rPr>
        <w:t>、（含學士後）</w:t>
      </w:r>
      <w:r w:rsidRPr="008F284D">
        <w:rPr>
          <w:color w:val="000000"/>
          <w:kern w:val="0"/>
        </w:rPr>
        <w:t>學位學程專業</w:t>
      </w:r>
      <w:r w:rsidRPr="008F284D">
        <w:rPr>
          <w:rFonts w:hint="eastAsia"/>
          <w:color w:val="000000"/>
          <w:kern w:val="0"/>
        </w:rPr>
        <w:t>（</w:t>
      </w:r>
      <w:r w:rsidRPr="008F284D">
        <w:rPr>
          <w:color w:val="000000"/>
          <w:kern w:val="0"/>
        </w:rPr>
        <w:t>門</w:t>
      </w:r>
      <w:r w:rsidRPr="008F284D">
        <w:rPr>
          <w:rFonts w:hint="eastAsia"/>
          <w:color w:val="000000"/>
          <w:kern w:val="0"/>
        </w:rPr>
        <w:t>）</w:t>
      </w:r>
      <w:r w:rsidRPr="008F284D">
        <w:rPr>
          <w:color w:val="000000"/>
          <w:kern w:val="0"/>
        </w:rPr>
        <w:t>必修科目依相關規定另定之。</w:t>
      </w:r>
    </w:p>
    <w:p w:rsidR="00EC3533" w:rsidRPr="00EC3533" w:rsidRDefault="00EC3533" w:rsidP="00EC3533">
      <w:pPr>
        <w:overflowPunct w:val="0"/>
        <w:adjustRightInd w:val="0"/>
        <w:snapToGrid w:val="0"/>
        <w:spacing w:beforeLines="25" w:before="90"/>
        <w:ind w:leftChars="600" w:left="1440"/>
        <w:jc w:val="both"/>
        <w:textAlignment w:val="baseline"/>
        <w:rPr>
          <w:color w:val="000000"/>
        </w:rPr>
      </w:pPr>
      <w:r w:rsidRPr="00EC3533">
        <w:rPr>
          <w:color w:val="000000"/>
        </w:rPr>
        <w:t>學生修讀教育學程、輔系或雙主修，其修業年限、必修科目與學分數，依照本校報教育部備查之</w:t>
      </w:r>
      <w:r w:rsidRPr="00EC3533">
        <w:rPr>
          <w:color w:val="FF0000"/>
          <w:u w:val="single"/>
        </w:rPr>
        <w:t>教育學程修習辦法</w:t>
      </w:r>
      <w:r w:rsidRPr="00EC3533">
        <w:rPr>
          <w:color w:val="000000"/>
        </w:rPr>
        <w:t>、輔系、雙主修辦法規定辦理之。</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畢業年級相當於國內高級中等學校二年級之國外或香港、澳門同級同類學校畢業生以同等學力就讀本校學士班者，除第二項規定之學分總數外，應另增加至少十二學分；其修習科目由各學系、學位學程自訂。</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清華學院學士班個人申請入學及特殊選才招生入學學生之必修科目依相關規定另定之。</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十八</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學生在規定修業年限屆滿前一學期或一學年，已修足該學系</w:t>
      </w:r>
      <w:r w:rsidRPr="008F284D">
        <w:rPr>
          <w:rFonts w:hint="eastAsia"/>
          <w:color w:val="000000"/>
          <w:kern w:val="0"/>
        </w:rPr>
        <w:t>、（含學士後）</w:t>
      </w:r>
      <w:r w:rsidRPr="008F284D">
        <w:rPr>
          <w:color w:val="000000"/>
          <w:kern w:val="0"/>
        </w:rPr>
        <w:t>學位學程之科目與學分數，而不合提前畢業之規定者，仍應繼續註冊入學，其應修習學分數，依學則第十二條規定辦理。</w:t>
      </w:r>
    </w:p>
    <w:p w:rsidR="008F284D" w:rsidRPr="008F284D" w:rsidRDefault="00EC3533" w:rsidP="008F284D">
      <w:pPr>
        <w:overflowPunct w:val="0"/>
        <w:adjustRightInd w:val="0"/>
        <w:snapToGrid w:val="0"/>
        <w:spacing w:beforeLines="25" w:before="90"/>
        <w:ind w:leftChars="590" w:left="1438" w:hangingChars="9" w:hanging="22"/>
        <w:jc w:val="both"/>
        <w:textAlignment w:val="baseline"/>
        <w:rPr>
          <w:color w:val="000000"/>
          <w:kern w:val="0"/>
        </w:rPr>
      </w:pPr>
      <w:r w:rsidRPr="00A8453C">
        <w:rPr>
          <w:rFonts w:cstheme="minorBidi" w:hint="eastAsia"/>
          <w:color w:val="000000" w:themeColor="text1"/>
        </w:rPr>
        <w:t>學生已修足該學系、（含學士後）學位學程之科目與學分數，並符合畢業之規定者，若</w:t>
      </w:r>
      <w:r w:rsidRPr="00A8453C">
        <w:rPr>
          <w:rFonts w:cstheme="minorBidi" w:hint="eastAsia"/>
          <w:color w:val="000000" w:themeColor="text1"/>
          <w:lang w:eastAsia="zh-HK"/>
        </w:rPr>
        <w:t>因</w:t>
      </w:r>
      <w:r w:rsidRPr="00812C05">
        <w:rPr>
          <w:rFonts w:cstheme="minorBidi" w:hint="eastAsia"/>
          <w:color w:val="FF0000"/>
          <w:u w:val="single"/>
          <w:lang w:eastAsia="zh-HK"/>
        </w:rPr>
        <w:t>次學期獲</w:t>
      </w:r>
      <w:r w:rsidRPr="00A8453C">
        <w:rPr>
          <w:rFonts w:cstheme="minorBidi" w:hint="eastAsia"/>
          <w:color w:val="000000" w:themeColor="text1"/>
        </w:rPr>
        <w:t>核准出國進修、交換、實習、訓練者，</w:t>
      </w:r>
      <w:r w:rsidRPr="00A8453C">
        <w:rPr>
          <w:rFonts w:cstheme="minorBidi" w:hint="eastAsia"/>
          <w:color w:val="FF0000"/>
          <w:u w:val="single"/>
        </w:rPr>
        <w:t>得</w:t>
      </w:r>
      <w:r w:rsidRPr="00A8453C">
        <w:rPr>
          <w:rFonts w:cstheme="minorBidi" w:hint="eastAsia"/>
          <w:color w:val="FF0000"/>
          <w:u w:val="single"/>
          <w:lang w:eastAsia="zh-HK"/>
        </w:rPr>
        <w:t>於規定修業年限期滿後，再延長修業年限至多二學年</w:t>
      </w:r>
      <w:r w:rsidRPr="00A8453C">
        <w:rPr>
          <w:rFonts w:cstheme="minorBidi" w:hint="eastAsia"/>
          <w:color w:val="FF0000"/>
          <w:u w:val="single"/>
        </w:rPr>
        <w:t>，</w:t>
      </w:r>
      <w:r w:rsidRPr="00A8453C">
        <w:rPr>
          <w:rFonts w:cstheme="minorBidi" w:hint="eastAsia"/>
          <w:color w:val="000000" w:themeColor="text1"/>
        </w:rPr>
        <w:t>其應修習學分數，依學則第十二條規定辦理。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十九</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應屆畢業生缺修學分或未達成畢業條件，須於延長修業年限之第二學期重修或補修者，第一學期得辦理休學，免予註冊；休學期限已滿者，除依學則第三十八條第二項核准延長休學年限外，應令退學。</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前項註冊者至少應選修一個科目，否則應予退學。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二十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學生入學前已修習或</w:t>
      </w:r>
      <w:r w:rsidRPr="008F284D">
        <w:rPr>
          <w:rFonts w:hint="eastAsia"/>
          <w:color w:val="000000"/>
          <w:kern w:val="0"/>
        </w:rPr>
        <w:t>在校</w:t>
      </w:r>
      <w:r w:rsidRPr="008F284D">
        <w:rPr>
          <w:color w:val="000000"/>
          <w:kern w:val="0"/>
        </w:rPr>
        <w:t>期間參加研習班所修習及格之相關科目及學分持有證明者，得依本校報教育部備查之「學生抵免學分辦法」申請抵免學分</w:t>
      </w:r>
      <w:r w:rsidRPr="008F284D">
        <w:rPr>
          <w:rFonts w:hint="eastAsia"/>
          <w:color w:val="000000"/>
          <w:kern w:val="0"/>
        </w:rPr>
        <w:t>；惟各學士後第二專長學士學位學程生抵免後，其實際修習取得學分數不得少於四十學分。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第二十一條</w:t>
      </w:r>
      <w:r w:rsidRPr="008F284D">
        <w:rPr>
          <w:color w:val="000000"/>
          <w:kern w:val="0"/>
        </w:rPr>
        <w:t xml:space="preserve">  </w:t>
      </w:r>
      <w:r w:rsidRPr="008F284D">
        <w:rPr>
          <w:color w:val="000000"/>
          <w:kern w:val="0"/>
        </w:rPr>
        <w:t>本校各科目之學分數依每週上課時數計算，每週上課一小時滿一學期</w:t>
      </w:r>
      <w:r w:rsidRPr="008F284D">
        <w:rPr>
          <w:rFonts w:hint="eastAsia"/>
          <w:color w:val="000000"/>
          <w:kern w:val="0"/>
        </w:rPr>
        <w:t>（十八週時）</w:t>
      </w:r>
      <w:r w:rsidRPr="008F284D">
        <w:rPr>
          <w:color w:val="000000"/>
          <w:kern w:val="0"/>
        </w:rPr>
        <w:t>者為一學分，實習實驗科目每週上課二至三小時滿一學期</w:t>
      </w:r>
      <w:r w:rsidRPr="008F284D">
        <w:rPr>
          <w:rFonts w:hint="eastAsia"/>
          <w:color w:val="000000"/>
          <w:kern w:val="0"/>
        </w:rPr>
        <w:t>（十八週時）</w:t>
      </w:r>
      <w:r w:rsidRPr="008F284D">
        <w:rPr>
          <w:color w:val="000000"/>
          <w:kern w:val="0"/>
        </w:rPr>
        <w:t>者為一學分。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第二十二條</w:t>
      </w:r>
      <w:r w:rsidRPr="008F284D">
        <w:rPr>
          <w:color w:val="000000"/>
          <w:kern w:val="0"/>
        </w:rPr>
        <w:t xml:space="preserve">  </w:t>
      </w:r>
      <w:r w:rsidRPr="008F284D">
        <w:rPr>
          <w:rFonts w:hint="eastAsia"/>
          <w:color w:val="000000"/>
          <w:kern w:val="0"/>
        </w:rPr>
        <w:t>學生學業、操行成績均採等級計分法，以</w:t>
      </w:r>
      <w:r w:rsidRPr="008F284D">
        <w:rPr>
          <w:rFonts w:hint="eastAsia"/>
          <w:color w:val="000000"/>
          <w:kern w:val="0"/>
        </w:rPr>
        <w:t xml:space="preserve"> C-</w:t>
      </w:r>
      <w:r w:rsidRPr="008F284D">
        <w:rPr>
          <w:rFonts w:hint="eastAsia"/>
          <w:color w:val="000000"/>
          <w:kern w:val="0"/>
        </w:rPr>
        <w:t>為及格。</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性質特殊之科目，授課教師得於開課學期之前一學期第一次選課開始前，向教務處提出申請，經教務長同意得採通過、不通過之考評方式，通過科目視同及格，不及格或不通過科目不給學分；已修習及格或通過之科目不得重複修習，重複修習之科目選課無效。特定科目因全校整體課程規劃之需要，需採通過、不通過之考評方式，教務處得主動提送校課程委員會審議後採行。</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有關成績等級制相關事宜依本校「學生成績作業要點」辦理。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第二十三條</w:t>
      </w:r>
      <w:r w:rsidRPr="008F284D">
        <w:rPr>
          <w:rFonts w:hint="eastAsia"/>
          <w:color w:val="000000"/>
          <w:kern w:val="0"/>
        </w:rPr>
        <w:t xml:space="preserve">  </w:t>
      </w:r>
      <w:r w:rsidRPr="008F284D">
        <w:rPr>
          <w:color w:val="000000"/>
          <w:kern w:val="0"/>
        </w:rPr>
        <w:t>各科目學期成績，由授課教師根據各種考核計算</w:t>
      </w:r>
      <w:r w:rsidRPr="008F284D">
        <w:rPr>
          <w:rFonts w:hint="eastAsia"/>
          <w:color w:val="000000"/>
          <w:kern w:val="0"/>
        </w:rPr>
        <w:t>成績</w:t>
      </w:r>
      <w:r w:rsidRPr="008F284D">
        <w:rPr>
          <w:color w:val="000000"/>
          <w:kern w:val="0"/>
        </w:rPr>
        <w:t>。於每學期期末考結束後二週內</w:t>
      </w:r>
      <w:r w:rsidRPr="008F284D">
        <w:rPr>
          <w:rFonts w:hint="eastAsia"/>
          <w:color w:val="000000"/>
          <w:kern w:val="0"/>
        </w:rPr>
        <w:t>，上網登錄成績或將</w:t>
      </w:r>
      <w:r w:rsidRPr="008F284D">
        <w:rPr>
          <w:color w:val="000000"/>
          <w:kern w:val="0"/>
        </w:rPr>
        <w:t>成績登記表送交註冊組簽收、登錄</w:t>
      </w:r>
      <w:r w:rsidRPr="008F284D">
        <w:rPr>
          <w:rFonts w:hint="eastAsia"/>
          <w:color w:val="000000"/>
          <w:kern w:val="0"/>
        </w:rPr>
        <w:t>。</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授課教師因故無法如期繳送成績者，應於期末考試開始日前填妥「延期繳交成績申請表」，經開課單位主管、院長簽章同意，並送教務長核定；其繳交期限最遲延至次學期上課開始日前。</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成績未依規定申請延繳而逾期繳送者，將提送教務會議。</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lastRenderedPageBreak/>
        <w:t>第二十四條</w:t>
      </w:r>
      <w:r w:rsidRPr="008F284D">
        <w:rPr>
          <w:rFonts w:hint="eastAsia"/>
          <w:color w:val="000000"/>
          <w:kern w:val="0"/>
        </w:rPr>
        <w:t xml:space="preserve">  </w:t>
      </w:r>
      <w:r w:rsidRPr="008F284D">
        <w:rPr>
          <w:color w:val="000000"/>
          <w:kern w:val="0"/>
        </w:rPr>
        <w:t>教師提出更改學生學期成績</w:t>
      </w:r>
      <w:r w:rsidRPr="008F284D">
        <w:rPr>
          <w:rFonts w:hint="eastAsia"/>
          <w:color w:val="000000"/>
          <w:kern w:val="0"/>
        </w:rPr>
        <w:t>最遲</w:t>
      </w:r>
      <w:r w:rsidRPr="008F284D">
        <w:rPr>
          <w:color w:val="000000"/>
          <w:kern w:val="0"/>
        </w:rPr>
        <w:t>必須於</w:t>
      </w:r>
      <w:r w:rsidRPr="008F284D">
        <w:rPr>
          <w:rFonts w:hint="eastAsia"/>
          <w:color w:val="000000"/>
          <w:kern w:val="0"/>
        </w:rPr>
        <w:t>次學期上課開始日後一週內</w:t>
      </w:r>
      <w:r w:rsidRPr="008F284D">
        <w:rPr>
          <w:color w:val="000000"/>
          <w:kern w:val="0"/>
        </w:rPr>
        <w:t>提出；提出時應以正式書面說明理由，向所屬系</w:t>
      </w:r>
      <w:r w:rsidRPr="008F284D">
        <w:rPr>
          <w:rFonts w:hint="eastAsia"/>
          <w:color w:val="000000"/>
          <w:kern w:val="0"/>
        </w:rPr>
        <w:t>（</w:t>
      </w:r>
      <w:r w:rsidRPr="008F284D">
        <w:rPr>
          <w:color w:val="000000"/>
          <w:kern w:val="0"/>
        </w:rPr>
        <w:t>所、學位學程、室、中心</w:t>
      </w:r>
      <w:r w:rsidRPr="008F284D">
        <w:rPr>
          <w:rFonts w:hint="eastAsia"/>
          <w:color w:val="000000"/>
          <w:kern w:val="0"/>
        </w:rPr>
        <w:t>）</w:t>
      </w:r>
      <w:r w:rsidRPr="008F284D">
        <w:rPr>
          <w:color w:val="000000"/>
          <w:kern w:val="0"/>
        </w:rPr>
        <w:t>主任提出，經由系</w:t>
      </w:r>
      <w:r w:rsidRPr="008F284D">
        <w:rPr>
          <w:rFonts w:hint="eastAsia"/>
          <w:color w:val="000000"/>
          <w:kern w:val="0"/>
        </w:rPr>
        <w:t>（</w:t>
      </w:r>
      <w:r w:rsidRPr="008F284D">
        <w:rPr>
          <w:color w:val="000000"/>
          <w:kern w:val="0"/>
        </w:rPr>
        <w:t>所、</w:t>
      </w:r>
      <w:r w:rsidRPr="008F284D">
        <w:rPr>
          <w:rFonts w:hint="eastAsia"/>
          <w:color w:val="000000"/>
          <w:kern w:val="0"/>
        </w:rPr>
        <w:t>學位</w:t>
      </w:r>
      <w:r w:rsidRPr="008F284D">
        <w:rPr>
          <w:color w:val="000000"/>
          <w:kern w:val="0"/>
        </w:rPr>
        <w:t>學程、室、中心</w:t>
      </w:r>
      <w:r w:rsidRPr="008F284D">
        <w:rPr>
          <w:rFonts w:hint="eastAsia"/>
          <w:color w:val="000000"/>
          <w:kern w:val="0"/>
        </w:rPr>
        <w:t>）</w:t>
      </w:r>
      <w:r w:rsidRPr="008F284D">
        <w:rPr>
          <w:color w:val="000000"/>
          <w:kern w:val="0"/>
        </w:rPr>
        <w:t>務會議與會人員四分之三通過後，以書面送交註冊組更改成績。</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第二十五條</w:t>
      </w:r>
      <w:r w:rsidRPr="008F284D">
        <w:rPr>
          <w:rFonts w:hint="eastAsia"/>
          <w:color w:val="000000"/>
          <w:kern w:val="0"/>
        </w:rPr>
        <w:t xml:space="preserve">  </w:t>
      </w:r>
      <w:r w:rsidRPr="008F284D">
        <w:rPr>
          <w:color w:val="000000"/>
          <w:kern w:val="0"/>
        </w:rPr>
        <w:t>學生對其個人學期成績如有疑義，依本校「學生對個人學期成績有疑問或異議之處理程序」辦理。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第二十六條</w:t>
      </w:r>
      <w:r w:rsidRPr="008F284D">
        <w:rPr>
          <w:rFonts w:hint="eastAsia"/>
          <w:color w:val="000000"/>
          <w:kern w:val="0"/>
        </w:rPr>
        <w:t xml:space="preserve">  </w:t>
      </w:r>
      <w:r w:rsidRPr="008F284D">
        <w:rPr>
          <w:color w:val="000000"/>
          <w:kern w:val="0"/>
        </w:rPr>
        <w:t>學生獎懲辦法及操行成績評定辦法，於學務章則中訂定之。</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第二十七條</w:t>
      </w:r>
      <w:r w:rsidRPr="008F284D">
        <w:rPr>
          <w:rFonts w:hint="eastAsia"/>
          <w:color w:val="000000"/>
          <w:kern w:val="0"/>
        </w:rPr>
        <w:t xml:space="preserve">  </w:t>
      </w:r>
      <w:r w:rsidRPr="008F284D">
        <w:rPr>
          <w:color w:val="000000"/>
          <w:kern w:val="0"/>
        </w:rPr>
        <w:t>學生學業平均成績計算方法如下：</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一、每一科目之成績乘以該科之學分數後累加計算，為成績積分總和。</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二、學期</w:t>
      </w:r>
      <w:r w:rsidRPr="008F284D">
        <w:rPr>
          <w:rFonts w:hint="eastAsia"/>
          <w:color w:val="000000"/>
          <w:kern w:val="0"/>
        </w:rPr>
        <w:t>（</w:t>
      </w:r>
      <w:r w:rsidRPr="008F284D">
        <w:rPr>
          <w:color w:val="000000"/>
          <w:kern w:val="0"/>
        </w:rPr>
        <w:t>不含暑修</w:t>
      </w:r>
      <w:r w:rsidRPr="008F284D">
        <w:rPr>
          <w:rFonts w:hint="eastAsia"/>
          <w:color w:val="000000"/>
          <w:kern w:val="0"/>
        </w:rPr>
        <w:t>）</w:t>
      </w:r>
      <w:r w:rsidRPr="008F284D">
        <w:rPr>
          <w:color w:val="000000"/>
          <w:kern w:val="0"/>
        </w:rPr>
        <w:t>修習學分數總和除成績積分總和，為學期學業平均成績。</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三、各學期</w:t>
      </w:r>
      <w:r w:rsidRPr="008F284D">
        <w:rPr>
          <w:rFonts w:hint="eastAsia"/>
          <w:color w:val="000000"/>
          <w:kern w:val="0"/>
        </w:rPr>
        <w:t>（</w:t>
      </w:r>
      <w:r w:rsidRPr="008F284D">
        <w:rPr>
          <w:color w:val="000000"/>
          <w:kern w:val="0"/>
        </w:rPr>
        <w:t>含暑修</w:t>
      </w:r>
      <w:r w:rsidRPr="008F284D">
        <w:rPr>
          <w:rFonts w:hint="eastAsia"/>
          <w:color w:val="000000"/>
          <w:kern w:val="0"/>
        </w:rPr>
        <w:t>）</w:t>
      </w:r>
      <w:r w:rsidRPr="008F284D">
        <w:rPr>
          <w:color w:val="000000"/>
          <w:kern w:val="0"/>
        </w:rPr>
        <w:t>修習學分數總和除成績積分總和，為學業平均成績。</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四、畢業生之學業平均成績，為其畢業成績。</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rFonts w:hint="eastAsia"/>
          <w:color w:val="000000"/>
          <w:kern w:val="0"/>
        </w:rPr>
        <w:t>五、採通過、不通過之方式評定者，僅列計學分數，不列入平均成績計算。</w:t>
      </w:r>
    </w:p>
    <w:p w:rsidR="008F284D" w:rsidRPr="008F284D" w:rsidRDefault="008F284D" w:rsidP="008F284D">
      <w:pPr>
        <w:overflowPunct w:val="0"/>
        <w:autoSpaceDE w:val="0"/>
        <w:autoSpaceDN w:val="0"/>
        <w:adjustRightInd w:val="0"/>
        <w:spacing w:beforeLines="25" w:before="90"/>
        <w:ind w:leftChars="600" w:left="1920" w:hangingChars="200" w:hanging="480"/>
        <w:jc w:val="both"/>
        <w:textAlignment w:val="center"/>
        <w:rPr>
          <w:color w:val="000000"/>
          <w:kern w:val="0"/>
        </w:rPr>
      </w:pPr>
      <w:r w:rsidRPr="008F284D">
        <w:rPr>
          <w:color w:val="000000"/>
          <w:kern w:val="0"/>
        </w:rPr>
        <w:t>前項學業成績之計算，含不及格科目成績。</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第二十八條</w:t>
      </w:r>
      <w:r w:rsidRPr="008F284D">
        <w:rPr>
          <w:rFonts w:hint="eastAsia"/>
          <w:color w:val="000000"/>
          <w:kern w:val="0"/>
        </w:rPr>
        <w:t xml:space="preserve">  </w:t>
      </w:r>
      <w:r w:rsidRPr="008F284D">
        <w:rPr>
          <w:rFonts w:hint="eastAsia"/>
          <w:color w:val="000000"/>
          <w:kern w:val="0"/>
        </w:rPr>
        <w:t>學生學期學業成績不及格科目之學分數，達該學期修習學分總數二分之一者，累計兩次，應令退學；惟下列學生不受此限：</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一、依本校外國學生入學辦法入學之外國學生。</w:t>
      </w:r>
    </w:p>
    <w:p w:rsidR="008F284D" w:rsidRPr="008F284D" w:rsidRDefault="008F284D" w:rsidP="008F284D">
      <w:pPr>
        <w:overflowPunct w:val="0"/>
        <w:adjustRightInd w:val="0"/>
        <w:snapToGrid w:val="0"/>
        <w:spacing w:beforeLines="25" w:before="90"/>
        <w:ind w:leftChars="600" w:left="1985" w:hangingChars="227" w:hanging="545"/>
        <w:jc w:val="both"/>
        <w:textAlignment w:val="baseline"/>
        <w:rPr>
          <w:color w:val="000000"/>
          <w:kern w:val="0"/>
        </w:rPr>
      </w:pPr>
      <w:r w:rsidRPr="008F284D">
        <w:rPr>
          <w:rFonts w:hint="eastAsia"/>
          <w:color w:val="000000"/>
          <w:kern w:val="0"/>
        </w:rPr>
        <w:t>二、大學招生委員會聯合會審定之僑生、蒙藏生、原住民學生及派外人員子女學生。</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三、大學暨僑大先修班海外聯合招生委員會分發僑生。</w:t>
      </w:r>
    </w:p>
    <w:p w:rsidR="008F284D" w:rsidRPr="008F284D" w:rsidRDefault="008F284D" w:rsidP="008F284D">
      <w:pPr>
        <w:overflowPunct w:val="0"/>
        <w:adjustRightInd w:val="0"/>
        <w:snapToGrid w:val="0"/>
        <w:spacing w:beforeLines="25" w:before="90"/>
        <w:ind w:leftChars="600" w:left="1920" w:hangingChars="200" w:hanging="480"/>
        <w:jc w:val="both"/>
        <w:textAlignment w:val="baseline"/>
        <w:rPr>
          <w:color w:val="000000"/>
          <w:kern w:val="0"/>
        </w:rPr>
      </w:pPr>
      <w:r w:rsidRPr="008F284D">
        <w:rPr>
          <w:rFonts w:hint="eastAsia"/>
          <w:color w:val="000000"/>
          <w:kern w:val="0"/>
          <w:lang w:eastAsia="zh-HK"/>
        </w:rPr>
        <w:t>四</w:t>
      </w:r>
      <w:r w:rsidRPr="008F284D">
        <w:rPr>
          <w:rFonts w:hint="eastAsia"/>
          <w:color w:val="000000"/>
          <w:kern w:val="0"/>
        </w:rPr>
        <w:t>、身心障礙學生，指領有身心障礙手冊，或各直轄市、縣（市）政府特殊教育學生鑑定及就學輔導委員會鑑定為身心障礙安置就學之學生。</w:t>
      </w:r>
    </w:p>
    <w:p w:rsidR="008F284D" w:rsidRPr="008F284D" w:rsidRDefault="008F284D" w:rsidP="008F284D">
      <w:pPr>
        <w:overflowPunct w:val="0"/>
        <w:adjustRightInd w:val="0"/>
        <w:snapToGrid w:val="0"/>
        <w:spacing w:beforeLines="25" w:before="90"/>
        <w:ind w:leftChars="600" w:left="1920" w:hangingChars="200" w:hanging="480"/>
        <w:jc w:val="both"/>
        <w:textAlignment w:val="baseline"/>
        <w:rPr>
          <w:color w:val="000000"/>
          <w:kern w:val="0"/>
        </w:rPr>
      </w:pPr>
      <w:r w:rsidRPr="008F284D">
        <w:rPr>
          <w:rFonts w:hint="eastAsia"/>
          <w:color w:val="000000"/>
          <w:kern w:val="0"/>
          <w:lang w:eastAsia="zh-HK"/>
        </w:rPr>
        <w:t>五</w:t>
      </w:r>
      <w:r w:rsidRPr="008F284D">
        <w:rPr>
          <w:rFonts w:hint="eastAsia"/>
          <w:color w:val="000000"/>
          <w:kern w:val="0"/>
        </w:rPr>
        <w:t>、中等以上學校運動成績優良學生升學輔導甄審甄試委員會分發學生。</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第二十九條</w:t>
      </w:r>
      <w:r w:rsidRPr="008F284D">
        <w:rPr>
          <w:rFonts w:hint="eastAsia"/>
          <w:color w:val="000000"/>
          <w:kern w:val="0"/>
        </w:rPr>
        <w:t xml:space="preserve">  </w:t>
      </w:r>
      <w:r w:rsidRPr="008F284D">
        <w:rPr>
          <w:color w:val="000000"/>
          <w:kern w:val="0"/>
        </w:rPr>
        <w:t>學生全學期修習科目在九學分</w:t>
      </w:r>
      <w:r w:rsidRPr="00DA236C">
        <w:rPr>
          <w:rFonts w:hint="eastAsia"/>
          <w:color w:val="FF0000"/>
          <w:kern w:val="0"/>
          <w:u w:val="single"/>
        </w:rPr>
        <w:t>(</w:t>
      </w:r>
      <w:r w:rsidRPr="00DA236C">
        <w:rPr>
          <w:rFonts w:hint="eastAsia"/>
          <w:color w:val="FF0000"/>
          <w:kern w:val="0"/>
          <w:u w:val="single"/>
        </w:rPr>
        <w:t>含</w:t>
      </w:r>
      <w:r w:rsidRPr="00DA236C">
        <w:rPr>
          <w:rFonts w:hint="eastAsia"/>
          <w:color w:val="FF0000"/>
          <w:kern w:val="0"/>
          <w:u w:val="single"/>
        </w:rPr>
        <w:t>)</w:t>
      </w:r>
      <w:r w:rsidRPr="008F284D">
        <w:rPr>
          <w:color w:val="000000"/>
          <w:kern w:val="0"/>
        </w:rPr>
        <w:t>以下者，得不受本學則第</w:t>
      </w:r>
      <w:r w:rsidRPr="008F284D">
        <w:rPr>
          <w:rFonts w:hint="eastAsia"/>
          <w:color w:val="000000"/>
          <w:kern w:val="0"/>
        </w:rPr>
        <w:t>二</w:t>
      </w:r>
      <w:r w:rsidRPr="008F284D">
        <w:rPr>
          <w:color w:val="000000"/>
          <w:kern w:val="0"/>
        </w:rPr>
        <w:t>十</w:t>
      </w:r>
      <w:r w:rsidRPr="008F284D">
        <w:rPr>
          <w:rFonts w:hint="eastAsia"/>
          <w:color w:val="000000"/>
          <w:kern w:val="0"/>
        </w:rPr>
        <w:t>八</w:t>
      </w:r>
      <w:r w:rsidRPr="008F284D">
        <w:rPr>
          <w:color w:val="000000"/>
          <w:kern w:val="0"/>
        </w:rPr>
        <w:t>條之限制。</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三十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第四學年學期修習科目均不及格者，應令延長修習一學期；惟學期學業成績不及格科目之學分數已達二分之一，且累計二次者，應令退學。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第三十一條</w:t>
      </w:r>
      <w:r w:rsidRPr="008F284D">
        <w:rPr>
          <w:rFonts w:hint="eastAsia"/>
          <w:color w:val="000000"/>
          <w:kern w:val="0"/>
        </w:rPr>
        <w:t xml:space="preserve">  </w:t>
      </w:r>
      <w:r w:rsidRPr="008F284D">
        <w:rPr>
          <w:color w:val="000000"/>
          <w:kern w:val="0"/>
        </w:rPr>
        <w:t>學生參加考試如有舞弊行為，除該次考試以零分</w:t>
      </w:r>
      <w:r w:rsidRPr="008F284D">
        <w:rPr>
          <w:rFonts w:hint="eastAsia"/>
          <w:color w:val="000000"/>
          <w:kern w:val="0"/>
        </w:rPr>
        <w:t>（等級制</w:t>
      </w:r>
      <w:r w:rsidRPr="008F284D">
        <w:rPr>
          <w:rFonts w:hint="eastAsia"/>
          <w:color w:val="000000"/>
          <w:kern w:val="0"/>
        </w:rPr>
        <w:t>X</w:t>
      </w:r>
      <w:r w:rsidRPr="008F284D">
        <w:rPr>
          <w:rFonts w:hint="eastAsia"/>
          <w:color w:val="000000"/>
          <w:kern w:val="0"/>
        </w:rPr>
        <w:t>）</w:t>
      </w:r>
      <w:r w:rsidRPr="008F284D">
        <w:rPr>
          <w:color w:val="000000"/>
          <w:kern w:val="0"/>
        </w:rPr>
        <w:t>計算外，並視情節輕重依學生獎懲辦法懲處。</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第三十二條</w:t>
      </w:r>
      <w:r w:rsidRPr="008F284D">
        <w:rPr>
          <w:rFonts w:hint="eastAsia"/>
          <w:color w:val="000000"/>
          <w:kern w:val="0"/>
        </w:rPr>
        <w:t xml:space="preserve">  </w:t>
      </w:r>
      <w:r w:rsidRPr="008F284D">
        <w:rPr>
          <w:color w:val="000000"/>
          <w:kern w:val="0"/>
        </w:rPr>
        <w:t>學生因故不能上課者，事前須向任課教師請假。惟情形特殊者，得於事後檢具證明補請。請病假逾三日者，須經校醫或公立醫院證明。</w:t>
      </w:r>
    </w:p>
    <w:p w:rsidR="008F284D" w:rsidRPr="008F284D" w:rsidRDefault="008F284D" w:rsidP="008F284D">
      <w:pPr>
        <w:overflowPunct w:val="0"/>
        <w:adjustRightInd w:val="0"/>
        <w:snapToGrid w:val="0"/>
        <w:spacing w:beforeLines="25" w:before="90"/>
        <w:ind w:leftChars="600" w:left="1440"/>
        <w:jc w:val="both"/>
        <w:textAlignment w:val="baseline"/>
        <w:rPr>
          <w:rFonts w:cs="DFKaiShu-SB-Estd-BF"/>
          <w:color w:val="000000"/>
          <w:kern w:val="0"/>
        </w:rPr>
      </w:pPr>
      <w:r w:rsidRPr="008F284D">
        <w:rPr>
          <w:color w:val="000000"/>
          <w:kern w:val="0"/>
        </w:rPr>
        <w:t>凡未經准假或假期已滿未辦理續假而缺課者以曠課論。任課教師得斟酌學生曠課之情形扣分。</w:t>
      </w:r>
      <w:r w:rsidRPr="008F284D">
        <w:rPr>
          <w:rFonts w:hint="eastAsia"/>
          <w:color w:val="000000"/>
          <w:kern w:val="0"/>
        </w:rPr>
        <w:t>因懷孕、分娩或為撫育三歲以下幼兒而核准之事（病）假、產假，其缺席不扣分；</w:t>
      </w:r>
      <w:r w:rsidRPr="008F284D">
        <w:rPr>
          <w:rFonts w:cs="DFKaiShu-SB-Estd-BF" w:hint="eastAsia"/>
          <w:color w:val="000000"/>
          <w:kern w:val="0"/>
        </w:rPr>
        <w:t>致缺課時數逾全學期授課時數三分之一時，得以補考或其他補救措施彈性處理，補考成績並按實際成績計算。</w:t>
      </w:r>
    </w:p>
    <w:p w:rsidR="008F284D" w:rsidRPr="008F284D" w:rsidRDefault="008F284D" w:rsidP="008F284D">
      <w:pPr>
        <w:overflowPunct w:val="0"/>
        <w:adjustRightInd w:val="0"/>
        <w:snapToGrid w:val="0"/>
        <w:spacing w:beforeLines="25" w:before="90"/>
        <w:ind w:leftChars="600" w:left="1440"/>
        <w:jc w:val="both"/>
        <w:textAlignment w:val="baseline"/>
        <w:rPr>
          <w:color w:val="000000"/>
        </w:rPr>
      </w:pPr>
      <w:r w:rsidRPr="00DA236C">
        <w:rPr>
          <w:rFonts w:hint="eastAsia"/>
          <w:color w:val="FF0000"/>
          <w:u w:val="single"/>
          <w:lang w:eastAsia="zh-HK"/>
        </w:rPr>
        <w:t>學生每學期各科事前獲任課教師核准之</w:t>
      </w:r>
      <w:r w:rsidRPr="00DA236C">
        <w:rPr>
          <w:rFonts w:hint="eastAsia"/>
          <w:color w:val="FF0000"/>
          <w:u w:val="single"/>
        </w:rPr>
        <w:t>公假與</w:t>
      </w:r>
      <w:r w:rsidRPr="00DA236C">
        <w:rPr>
          <w:rFonts w:hint="eastAsia"/>
          <w:color w:val="FF0000"/>
          <w:u w:val="single"/>
          <w:lang w:eastAsia="zh-HK"/>
        </w:rPr>
        <w:t>事</w:t>
      </w:r>
      <w:r w:rsidRPr="00DA236C">
        <w:rPr>
          <w:rFonts w:hint="eastAsia"/>
          <w:color w:val="FF0000"/>
          <w:u w:val="single"/>
        </w:rPr>
        <w:t>(</w:t>
      </w:r>
      <w:r w:rsidRPr="00DA236C">
        <w:rPr>
          <w:rFonts w:hint="eastAsia"/>
          <w:color w:val="FF0000"/>
          <w:u w:val="single"/>
        </w:rPr>
        <w:t>病</w:t>
      </w:r>
      <w:r w:rsidRPr="00DA236C">
        <w:rPr>
          <w:rFonts w:hint="eastAsia"/>
          <w:color w:val="FF0000"/>
          <w:u w:val="single"/>
        </w:rPr>
        <w:t>)</w:t>
      </w:r>
      <w:r w:rsidRPr="00DA236C">
        <w:rPr>
          <w:rFonts w:hint="eastAsia"/>
          <w:color w:val="FF0000"/>
          <w:u w:val="single"/>
        </w:rPr>
        <w:t>假，</w:t>
      </w:r>
      <w:r w:rsidRPr="00DA236C">
        <w:rPr>
          <w:rFonts w:hint="eastAsia"/>
          <w:color w:val="FF0000"/>
          <w:u w:val="single"/>
          <w:lang w:eastAsia="zh-HK"/>
        </w:rPr>
        <w:t>累積</w:t>
      </w:r>
      <w:r w:rsidRPr="00DA236C">
        <w:rPr>
          <w:rFonts w:hint="eastAsia"/>
          <w:color w:val="FF0000"/>
          <w:u w:val="single"/>
        </w:rPr>
        <w:t>未逾</w:t>
      </w:r>
      <w:r w:rsidRPr="00DA236C">
        <w:rPr>
          <w:rFonts w:hint="eastAsia"/>
          <w:color w:val="FF0000"/>
          <w:u w:val="single"/>
          <w:lang w:eastAsia="zh-HK"/>
        </w:rPr>
        <w:t>該科</w:t>
      </w:r>
      <w:r w:rsidRPr="00DA236C">
        <w:rPr>
          <w:rFonts w:hint="eastAsia"/>
          <w:color w:val="FF0000"/>
          <w:u w:val="single"/>
        </w:rPr>
        <w:t>全學期授課時數四分之一</w:t>
      </w:r>
      <w:r w:rsidRPr="00DA236C">
        <w:rPr>
          <w:rFonts w:hint="eastAsia"/>
          <w:color w:val="FF0000"/>
          <w:u w:val="single"/>
          <w:lang w:eastAsia="zh-HK"/>
        </w:rPr>
        <w:t>者</w:t>
      </w:r>
      <w:r w:rsidRPr="00DA236C">
        <w:rPr>
          <w:rFonts w:hint="eastAsia"/>
          <w:color w:val="FF0000"/>
          <w:u w:val="single"/>
        </w:rPr>
        <w:t>，</w:t>
      </w:r>
      <w:r w:rsidRPr="00DA236C">
        <w:rPr>
          <w:rFonts w:hint="eastAsia"/>
          <w:color w:val="FF0000"/>
          <w:u w:val="single"/>
          <w:lang w:eastAsia="zh-HK"/>
        </w:rPr>
        <w:t>其該科出缺席成績得不扣分。任課教師若因課程所需，另有規定者，從其規定，惟應於課程大綱中明列。</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第四章</w:t>
      </w:r>
      <w:r w:rsidRPr="008F284D">
        <w:rPr>
          <w:rFonts w:hint="eastAsia"/>
          <w:b/>
          <w:color w:val="000000"/>
          <w:kern w:val="0"/>
          <w:sz w:val="28"/>
          <w:szCs w:val="20"/>
        </w:rPr>
        <w:t xml:space="preserve">  </w:t>
      </w:r>
      <w:r w:rsidRPr="008F284D">
        <w:rPr>
          <w:rFonts w:hint="eastAsia"/>
          <w:b/>
          <w:color w:val="000000"/>
          <w:kern w:val="0"/>
          <w:sz w:val="28"/>
          <w:szCs w:val="20"/>
        </w:rPr>
        <w:t>轉系（組、學位學程）、輔系、雙主修、雙重學籍、雙學位</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lastRenderedPageBreak/>
        <w:t>第三十三條</w:t>
      </w:r>
      <w:r w:rsidRPr="008F284D">
        <w:rPr>
          <w:rFonts w:hint="eastAsia"/>
          <w:color w:val="000000"/>
          <w:kern w:val="0"/>
        </w:rPr>
        <w:t xml:space="preserve">  </w:t>
      </w:r>
      <w:r w:rsidRPr="008F284D">
        <w:rPr>
          <w:color w:val="000000"/>
          <w:kern w:val="0"/>
        </w:rPr>
        <w:t>學生於第二學年開始前得申請轉系，於第三學年開始以前，得申請轉入性質相近學系三年級或性質不同學系二年級；因特殊原因於第四學年開始以前，得申請轉入性質相近學系</w:t>
      </w:r>
      <w:r w:rsidRPr="008F284D">
        <w:rPr>
          <w:rFonts w:hint="eastAsia"/>
          <w:color w:val="000000"/>
          <w:kern w:val="0"/>
        </w:rPr>
        <w:t>四年級</w:t>
      </w:r>
      <w:r w:rsidRPr="008F284D">
        <w:rPr>
          <w:color w:val="000000"/>
          <w:kern w:val="0"/>
        </w:rPr>
        <w:t>或輔系三年級肄業；其於更高年級申請者，依其已修科目與學分，得申請轉入性質相近學系或輔系適當年級肄業。</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轉系均以一次為限，並須完成轉入學系規定之畢業條件方可畢業。</w:t>
      </w:r>
    </w:p>
    <w:p w:rsidR="00EC3533" w:rsidRPr="00EC3533" w:rsidRDefault="00EC3533" w:rsidP="00EC3533">
      <w:pPr>
        <w:overflowPunct w:val="0"/>
        <w:adjustRightInd w:val="0"/>
        <w:snapToGrid w:val="0"/>
        <w:spacing w:beforeLines="25" w:before="90"/>
        <w:ind w:leftChars="600" w:left="1440"/>
        <w:jc w:val="both"/>
        <w:textAlignment w:val="baseline"/>
        <w:rPr>
          <w:color w:val="000000"/>
        </w:rPr>
      </w:pPr>
      <w:r w:rsidRPr="00EC3533">
        <w:rPr>
          <w:color w:val="000000"/>
        </w:rPr>
        <w:t>同系轉組</w:t>
      </w:r>
      <w:r w:rsidRPr="00EC3533">
        <w:rPr>
          <w:rFonts w:hint="eastAsia"/>
          <w:color w:val="000000"/>
        </w:rPr>
        <w:t>及轉學位學程</w:t>
      </w:r>
      <w:r w:rsidRPr="00EC3533">
        <w:rPr>
          <w:rFonts w:hint="eastAsia"/>
          <w:color w:val="FF0000"/>
          <w:u w:val="single"/>
        </w:rPr>
        <w:t>(</w:t>
      </w:r>
      <w:r w:rsidRPr="00EC3533">
        <w:rPr>
          <w:rFonts w:hint="eastAsia"/>
          <w:color w:val="FF0000"/>
          <w:u w:val="single"/>
          <w:lang w:eastAsia="zh-HK"/>
        </w:rPr>
        <w:t>班</w:t>
      </w:r>
      <w:r w:rsidRPr="00EC3533">
        <w:rPr>
          <w:rFonts w:hint="eastAsia"/>
          <w:color w:val="FF0000"/>
          <w:u w:val="single"/>
        </w:rPr>
        <w:t>)</w:t>
      </w:r>
      <w:r w:rsidRPr="00EC3533">
        <w:rPr>
          <w:color w:val="000000"/>
        </w:rPr>
        <w:t>者，比照前</w:t>
      </w:r>
      <w:r w:rsidRPr="00EC3533">
        <w:rPr>
          <w:rFonts w:hint="eastAsia"/>
          <w:color w:val="000000"/>
        </w:rPr>
        <w:t>二</w:t>
      </w:r>
      <w:r w:rsidRPr="00EC3533">
        <w:rPr>
          <w:color w:val="000000"/>
        </w:rPr>
        <w:t>項規定辦理。</w:t>
      </w:r>
    </w:p>
    <w:p w:rsidR="00EC3533" w:rsidRPr="00EC3533" w:rsidRDefault="00EC3533" w:rsidP="00EC3533">
      <w:pPr>
        <w:overflowPunct w:val="0"/>
        <w:adjustRightInd w:val="0"/>
        <w:snapToGrid w:val="0"/>
        <w:spacing w:beforeLines="25" w:before="90"/>
        <w:ind w:leftChars="600" w:left="1440"/>
        <w:jc w:val="both"/>
        <w:textAlignment w:val="baseline"/>
        <w:rPr>
          <w:color w:val="000000" w:themeColor="text1"/>
        </w:rPr>
      </w:pPr>
      <w:r w:rsidRPr="00EC3533">
        <w:rPr>
          <w:color w:val="000000"/>
        </w:rPr>
        <w:t>降級轉系</w:t>
      </w:r>
      <w:r w:rsidRPr="00EC3533">
        <w:rPr>
          <w:rFonts w:hint="eastAsia"/>
          <w:color w:val="000000"/>
        </w:rPr>
        <w:t>（</w:t>
      </w:r>
      <w:r w:rsidRPr="00EC3533">
        <w:rPr>
          <w:rFonts w:hint="eastAsia"/>
          <w:color w:val="FF0000"/>
          <w:u w:val="single"/>
          <w:lang w:eastAsia="zh-HK"/>
        </w:rPr>
        <w:t>班、組、</w:t>
      </w:r>
      <w:r w:rsidRPr="00EC3533">
        <w:rPr>
          <w:rFonts w:hint="eastAsia"/>
          <w:color w:val="000000"/>
        </w:rPr>
        <w:t>學位學程）</w:t>
      </w:r>
      <w:r w:rsidRPr="00EC3533">
        <w:rPr>
          <w:color w:val="000000"/>
        </w:rPr>
        <w:t>者，其在二學系重複修習之年限，不列入轉入學系之最高修業年限併計。</w:t>
      </w:r>
    </w:p>
    <w:p w:rsidR="008F284D" w:rsidRPr="008F284D" w:rsidRDefault="00EC3533" w:rsidP="008F284D">
      <w:pPr>
        <w:overflowPunct w:val="0"/>
        <w:adjustRightInd w:val="0"/>
        <w:snapToGrid w:val="0"/>
        <w:spacing w:beforeLines="25" w:before="90"/>
        <w:ind w:leftChars="600" w:left="1440"/>
        <w:jc w:val="both"/>
        <w:textAlignment w:val="baseline"/>
        <w:rPr>
          <w:color w:val="000000"/>
          <w:kern w:val="0"/>
        </w:rPr>
      </w:pPr>
      <w:r w:rsidRPr="006D2288">
        <w:rPr>
          <w:rFonts w:hint="eastAsia"/>
          <w:color w:val="000000"/>
        </w:rPr>
        <w:t>依台灣聯合大學系統學生轉校規定核准轉入本校就讀者，不得申請轉系</w:t>
      </w:r>
      <w:r w:rsidRPr="006D2288">
        <w:rPr>
          <w:rFonts w:hint="eastAsia"/>
          <w:color w:val="FF0000"/>
          <w:u w:val="single"/>
        </w:rPr>
        <w:t>、</w:t>
      </w:r>
      <w:r w:rsidRPr="006D2288">
        <w:rPr>
          <w:rFonts w:hint="eastAsia"/>
          <w:color w:val="FF0000"/>
          <w:u w:val="single"/>
          <w:lang w:eastAsia="zh-HK"/>
        </w:rPr>
        <w:t>班</w:t>
      </w:r>
      <w:r w:rsidRPr="006D2288">
        <w:rPr>
          <w:rFonts w:hint="eastAsia"/>
          <w:color w:val="000000"/>
        </w:rPr>
        <w:t>、組、學位學程</w:t>
      </w:r>
      <w:r w:rsidR="008F284D" w:rsidRPr="008F284D">
        <w:rPr>
          <w:rFonts w:hint="eastAsia"/>
          <w:color w:val="000000"/>
          <w:kern w:val="0"/>
        </w:rPr>
        <w:t>。</w:t>
      </w:r>
    </w:p>
    <w:p w:rsidR="008F284D" w:rsidRPr="008F284D" w:rsidRDefault="00EC3533" w:rsidP="008F284D">
      <w:pPr>
        <w:overflowPunct w:val="0"/>
        <w:adjustRightInd w:val="0"/>
        <w:snapToGrid w:val="0"/>
        <w:spacing w:beforeLines="25" w:before="90"/>
        <w:ind w:leftChars="600" w:left="1440"/>
        <w:jc w:val="both"/>
        <w:textAlignment w:val="baseline"/>
        <w:rPr>
          <w:color w:val="000000"/>
          <w:kern w:val="0"/>
        </w:rPr>
      </w:pPr>
      <w:r w:rsidRPr="006D2288">
        <w:rPr>
          <w:rFonts w:hint="eastAsia"/>
          <w:color w:val="000000"/>
        </w:rPr>
        <w:t>依學士後第二專長學士學位學程規定入本校就讀者，不得申請轉系</w:t>
      </w:r>
      <w:r w:rsidRPr="006D2288">
        <w:rPr>
          <w:rFonts w:hint="eastAsia"/>
          <w:color w:val="FF0000"/>
          <w:u w:val="single"/>
        </w:rPr>
        <w:t>、班</w:t>
      </w:r>
      <w:r w:rsidRPr="006D2288">
        <w:rPr>
          <w:rFonts w:hint="eastAsia"/>
          <w:color w:val="000000"/>
        </w:rPr>
        <w:t>、組、學位學程、雙主修</w:t>
      </w:r>
      <w:r w:rsidR="008F284D" w:rsidRPr="008F284D">
        <w:rPr>
          <w:rFonts w:hint="eastAsia"/>
          <w:color w:val="000000"/>
          <w:kern w:val="0"/>
        </w:rPr>
        <w:t>。</w:t>
      </w:r>
    </w:p>
    <w:p w:rsidR="00EC3533" w:rsidRPr="00EC3533" w:rsidRDefault="00EC3533" w:rsidP="00EC3533">
      <w:pPr>
        <w:overflowPunct w:val="0"/>
        <w:adjustRightInd w:val="0"/>
        <w:snapToGrid w:val="0"/>
        <w:spacing w:beforeLines="25" w:before="90"/>
        <w:ind w:leftChars="600" w:left="1440"/>
        <w:jc w:val="both"/>
        <w:textAlignment w:val="baseline"/>
        <w:rPr>
          <w:color w:val="000000" w:themeColor="text1"/>
        </w:rPr>
      </w:pPr>
      <w:r w:rsidRPr="00EC3533">
        <w:rPr>
          <w:rFonts w:hint="eastAsia"/>
          <w:color w:val="FF0000"/>
          <w:u w:val="single"/>
        </w:rPr>
        <w:t>招生簡章或相關法令有規定入學後不得轉系、班、組、學位學程者，從其規定，已轉系、班、組、學位學程後始發現者，撤銷其轉系、班、組、學位學程資格。</w:t>
      </w:r>
    </w:p>
    <w:p w:rsidR="008F284D" w:rsidRPr="008F284D" w:rsidRDefault="00EC3533" w:rsidP="00EC3533">
      <w:pPr>
        <w:overflowPunct w:val="0"/>
        <w:adjustRightInd w:val="0"/>
        <w:snapToGrid w:val="0"/>
        <w:spacing w:beforeLines="25" w:before="90"/>
        <w:ind w:leftChars="600" w:left="1440"/>
        <w:jc w:val="both"/>
        <w:textAlignment w:val="baseline"/>
        <w:rPr>
          <w:color w:val="000000"/>
          <w:kern w:val="0"/>
        </w:rPr>
      </w:pPr>
      <w:r w:rsidRPr="00EC3533">
        <w:rPr>
          <w:rFonts w:hint="eastAsia"/>
          <w:color w:val="FF0000"/>
          <w:u w:val="single"/>
        </w:rPr>
        <w:t>新設系、所、組、學位學程於</w:t>
      </w:r>
      <w:r w:rsidRPr="00EC3533">
        <w:rPr>
          <w:rFonts w:hint="eastAsia"/>
          <w:color w:val="FF0000"/>
          <w:u w:val="single"/>
          <w:lang w:eastAsia="zh-HK"/>
        </w:rPr>
        <w:t>開始招生的</w:t>
      </w:r>
      <w:r w:rsidRPr="00EC3533">
        <w:rPr>
          <w:rFonts w:hint="eastAsia"/>
          <w:color w:val="FF0000"/>
          <w:u w:val="single"/>
        </w:rPr>
        <w:t>第一學年不得受理學生轉入申請。</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第三十四條</w:t>
      </w:r>
      <w:r w:rsidRPr="008F284D">
        <w:rPr>
          <w:rFonts w:hint="eastAsia"/>
          <w:color w:val="000000"/>
          <w:kern w:val="0"/>
        </w:rPr>
        <w:t xml:space="preserve">  </w:t>
      </w:r>
      <w:r w:rsidR="00EC3533" w:rsidRPr="00A8453C">
        <w:rPr>
          <w:rFonts w:cstheme="minorBidi" w:hint="eastAsia"/>
          <w:color w:val="000000" w:themeColor="text1"/>
        </w:rPr>
        <w:t>申請轉系（含轉</w:t>
      </w:r>
      <w:r w:rsidR="00EC3533" w:rsidRPr="00A8453C">
        <w:rPr>
          <w:rFonts w:cstheme="minorBidi" w:hint="eastAsia"/>
          <w:color w:val="FF0000"/>
          <w:u w:val="single"/>
        </w:rPr>
        <w:t>班、</w:t>
      </w:r>
      <w:r w:rsidR="00EC3533" w:rsidRPr="00A8453C">
        <w:rPr>
          <w:rFonts w:cstheme="minorBidi" w:hint="eastAsia"/>
          <w:color w:val="000000" w:themeColor="text1"/>
        </w:rPr>
        <w:t>組、學位學程）學生應依行事曆規定日期向</w:t>
      </w:r>
      <w:r w:rsidR="00EC3533" w:rsidRPr="00A8453C">
        <w:rPr>
          <w:rFonts w:cstheme="minorBidi" w:hint="eastAsia"/>
          <w:color w:val="000000" w:themeColor="text1"/>
          <w:lang w:eastAsia="zh-HK"/>
        </w:rPr>
        <w:t>註冊組</w:t>
      </w:r>
      <w:r w:rsidR="00EC3533" w:rsidRPr="00A8453C">
        <w:rPr>
          <w:rFonts w:cstheme="minorBidi" w:hint="eastAsia"/>
          <w:color w:val="000000" w:themeColor="text1"/>
        </w:rPr>
        <w:t>申請，</w:t>
      </w:r>
      <w:r w:rsidR="00EC3533" w:rsidRPr="00A8453C">
        <w:rPr>
          <w:rFonts w:cstheme="minorBidi" w:hint="eastAsia"/>
          <w:color w:val="FF0000"/>
          <w:u w:val="single"/>
        </w:rPr>
        <w:t>至多可填寫二個志願，經申請轉出系導師、主任同意後，送轉入</w:t>
      </w:r>
      <w:r w:rsidR="00EC3533" w:rsidRPr="00A8453C">
        <w:rPr>
          <w:rFonts w:cstheme="minorBidi" w:hint="eastAsia"/>
          <w:color w:val="000000" w:themeColor="text1"/>
        </w:rPr>
        <w:t>系、學位學程會議或其授權會議審核</w:t>
      </w:r>
      <w:r w:rsidR="00EC3533" w:rsidRPr="00A8453C">
        <w:rPr>
          <w:rFonts w:cstheme="minorBidi" w:hint="eastAsia"/>
          <w:color w:val="FF0000"/>
          <w:u w:val="single"/>
        </w:rPr>
        <w:t>後，</w:t>
      </w:r>
      <w:r w:rsidR="00EC3533" w:rsidRPr="00A8453C">
        <w:rPr>
          <w:rFonts w:cstheme="minorBidi" w:hint="eastAsia"/>
          <w:color w:val="FF0000"/>
          <w:u w:val="single"/>
          <w:lang w:eastAsia="zh-HK"/>
        </w:rPr>
        <w:t>註冊組</w:t>
      </w:r>
      <w:r w:rsidR="00EC3533" w:rsidRPr="00A8453C">
        <w:rPr>
          <w:rFonts w:cstheme="minorBidi" w:hint="eastAsia"/>
          <w:color w:val="FF0000"/>
          <w:u w:val="single"/>
        </w:rPr>
        <w:t>依轉入學系審查意見及學生志願序公告通過名單後生效。</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經核准轉系之學生不得再申請更改或轉返原學系。</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第三十五條</w:t>
      </w:r>
      <w:r w:rsidRPr="008F284D">
        <w:rPr>
          <w:rFonts w:hint="eastAsia"/>
          <w:color w:val="000000"/>
          <w:kern w:val="0"/>
        </w:rPr>
        <w:t xml:space="preserve">  </w:t>
      </w:r>
      <w:r w:rsidRPr="008F284D">
        <w:rPr>
          <w:color w:val="000000"/>
          <w:lang w:eastAsia="zh-HK"/>
        </w:rPr>
        <w:t>各</w:t>
      </w:r>
      <w:r w:rsidRPr="008F284D">
        <w:rPr>
          <w:rFonts w:hint="eastAsia"/>
          <w:color w:val="000000"/>
          <w:lang w:eastAsia="zh-HK"/>
        </w:rPr>
        <w:t>學士班</w:t>
      </w:r>
      <w:r w:rsidRPr="008F284D">
        <w:rPr>
          <w:rFonts w:hint="eastAsia"/>
          <w:color w:val="000000"/>
          <w:lang w:eastAsia="zh-HK"/>
        </w:rPr>
        <w:t>(</w:t>
      </w:r>
      <w:r w:rsidRPr="008F284D">
        <w:rPr>
          <w:rFonts w:hint="eastAsia"/>
          <w:color w:val="000000"/>
          <w:lang w:eastAsia="zh-HK"/>
        </w:rPr>
        <w:t>含院學士班</w:t>
      </w:r>
      <w:r w:rsidRPr="008F284D">
        <w:rPr>
          <w:rFonts w:hint="eastAsia"/>
          <w:color w:val="000000"/>
          <w:lang w:eastAsia="zh-HK"/>
        </w:rPr>
        <w:t>)</w:t>
      </w:r>
      <w:r w:rsidRPr="008F284D">
        <w:rPr>
          <w:color w:val="000000"/>
          <w:lang w:eastAsia="zh-HK"/>
        </w:rPr>
        <w:t>學生自二年級起，得依照本校報教育部備查之「學生修讀輔系辦法」</w:t>
      </w:r>
      <w:r w:rsidRPr="008F284D">
        <w:rPr>
          <w:rFonts w:hint="eastAsia"/>
          <w:color w:val="000000"/>
          <w:lang w:eastAsia="zh-HK"/>
        </w:rPr>
        <w:t>及「台灣聯合大學系統學生跨校修讀輔系辦法」申請修讀輔系</w:t>
      </w:r>
      <w:r w:rsidRPr="008F284D">
        <w:rPr>
          <w:rFonts w:hint="eastAsia"/>
          <w:color w:val="000000"/>
          <w:lang w:eastAsia="zh-HK"/>
        </w:rPr>
        <w:t>(</w:t>
      </w:r>
      <w:r w:rsidRPr="008F284D">
        <w:rPr>
          <w:rFonts w:hint="eastAsia"/>
          <w:color w:val="000000"/>
          <w:lang w:eastAsia="zh-HK"/>
        </w:rPr>
        <w:t>班</w:t>
      </w:r>
      <w:r w:rsidRPr="008F284D">
        <w:rPr>
          <w:rFonts w:hint="eastAsia"/>
          <w:color w:val="000000"/>
          <w:lang w:eastAsia="zh-HK"/>
        </w:rPr>
        <w:t>)</w:t>
      </w:r>
      <w:r w:rsidRPr="008F284D">
        <w:rPr>
          <w:rFonts w:hint="eastAsia"/>
          <w:color w:val="000000"/>
          <w:sz w:val="26"/>
          <w:szCs w:val="26"/>
          <w:lang w:eastAsia="zh-HK"/>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第三十六條</w:t>
      </w:r>
      <w:r w:rsidRPr="008F284D">
        <w:rPr>
          <w:rFonts w:hint="eastAsia"/>
          <w:color w:val="000000"/>
          <w:kern w:val="0"/>
        </w:rPr>
        <w:t xml:space="preserve">  </w:t>
      </w:r>
      <w:r w:rsidRPr="008F284D">
        <w:rPr>
          <w:rFonts w:hint="eastAsia"/>
          <w:color w:val="000000"/>
          <w:lang w:eastAsia="zh-HK"/>
        </w:rPr>
        <w:t>各學士班</w:t>
      </w:r>
      <w:r w:rsidRPr="008F284D">
        <w:rPr>
          <w:rFonts w:hint="eastAsia"/>
          <w:color w:val="000000"/>
          <w:lang w:eastAsia="zh-HK"/>
        </w:rPr>
        <w:t>(</w:t>
      </w:r>
      <w:r w:rsidRPr="008F284D">
        <w:rPr>
          <w:rFonts w:hint="eastAsia"/>
          <w:color w:val="000000"/>
          <w:lang w:eastAsia="zh-HK"/>
        </w:rPr>
        <w:t>含院學士班</w:t>
      </w:r>
      <w:r w:rsidRPr="008F284D">
        <w:rPr>
          <w:rFonts w:hint="eastAsia"/>
          <w:color w:val="000000"/>
          <w:lang w:eastAsia="zh-HK"/>
        </w:rPr>
        <w:t>)</w:t>
      </w:r>
      <w:r w:rsidRPr="008F284D">
        <w:rPr>
          <w:rFonts w:hint="eastAsia"/>
          <w:color w:val="000000"/>
          <w:lang w:eastAsia="zh-HK"/>
        </w:rPr>
        <w:t>學生自二年級起，得依照本校報教育部備查之「學生修讀雙主修辦法」及「台灣聯合大學系統學生跨校修讀雙主修辦法」申請修讀雙主修。</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第三十七條</w:t>
      </w:r>
      <w:r w:rsidRPr="008F284D">
        <w:rPr>
          <w:rFonts w:hint="eastAsia"/>
          <w:color w:val="000000"/>
          <w:kern w:val="0"/>
        </w:rPr>
        <w:t xml:space="preserve">  </w:t>
      </w:r>
      <w:r w:rsidRPr="008F284D">
        <w:rPr>
          <w:rFonts w:hint="eastAsia"/>
          <w:color w:val="000000"/>
        </w:rPr>
        <w:t>學生申請雙重學籍，應於雙重學籍事實發生的當學期上課開始日前，向所屬系、學位學程提出申請，經同意後，始具雙重學籍資格</w:t>
      </w:r>
      <w:r w:rsidR="00277E61" w:rsidRPr="00DA236C">
        <w:rPr>
          <w:rFonts w:hint="eastAsia"/>
          <w:color w:val="FF0000"/>
          <w:u w:val="single"/>
        </w:rPr>
        <w:t>。</w:t>
      </w:r>
      <w:r w:rsidRPr="008F284D">
        <w:rPr>
          <w:rFonts w:hint="eastAsia"/>
          <w:color w:val="000000"/>
        </w:rPr>
        <w:t>未經同意而同時具有學籍者，</w:t>
      </w:r>
      <w:r w:rsidRPr="00DA236C">
        <w:rPr>
          <w:rFonts w:hint="eastAsia"/>
          <w:color w:val="FF0000"/>
          <w:u w:val="single"/>
          <w:lang w:eastAsia="zh-HK"/>
        </w:rPr>
        <w:t>除經系、學位學程補追認同意外，</w:t>
      </w:r>
      <w:r w:rsidRPr="008F284D">
        <w:rPr>
          <w:rFonts w:hint="eastAsia"/>
          <w:color w:val="000000"/>
        </w:rPr>
        <w:t>一經查獲</w:t>
      </w:r>
      <w:r w:rsidRPr="00DA236C">
        <w:rPr>
          <w:rFonts w:hint="eastAsia"/>
          <w:color w:val="FF0000"/>
          <w:u w:val="single"/>
          <w:lang w:eastAsia="zh-HK"/>
        </w:rPr>
        <w:t>，在學者</w:t>
      </w:r>
      <w:r w:rsidRPr="008F284D">
        <w:rPr>
          <w:rFonts w:hint="eastAsia"/>
          <w:color w:val="000000"/>
        </w:rPr>
        <w:t>，應予退學；</w:t>
      </w:r>
      <w:r w:rsidRPr="00DA236C">
        <w:rPr>
          <w:rFonts w:hint="eastAsia"/>
          <w:color w:val="FF0000"/>
          <w:u w:val="single"/>
          <w:lang w:eastAsia="zh-HK"/>
        </w:rPr>
        <w:t>已畢業者，撤銷本校授予之學位，公告註銷並追繳已發之學位證書。</w:t>
      </w:r>
      <w:r w:rsidRPr="008F284D">
        <w:rPr>
          <w:rFonts w:hint="eastAsia"/>
          <w:color w:val="000000"/>
        </w:rPr>
        <w:t>雙重學籍審核標準由各系、學位學程自訂。</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雙重學籍學生學分抵免事宜，悉依本校報教育部備查之「學生抵免學分辦法」辦理。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本校與境外大學校院學生得依照本校報教育部備查之「與境外大學辦理雙聯學制實施辦法」之規定修讀（雙）學位。</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第五章</w:t>
      </w:r>
      <w:r w:rsidRPr="008F284D">
        <w:rPr>
          <w:b/>
          <w:color w:val="000000"/>
          <w:kern w:val="0"/>
          <w:sz w:val="28"/>
          <w:szCs w:val="20"/>
        </w:rPr>
        <w:t xml:space="preserve">  </w:t>
      </w:r>
      <w:r w:rsidRPr="008F284D">
        <w:rPr>
          <w:rFonts w:hint="eastAsia"/>
          <w:b/>
          <w:color w:val="000000"/>
          <w:kern w:val="0"/>
          <w:sz w:val="28"/>
          <w:szCs w:val="20"/>
        </w:rPr>
        <w:t>休學、復學、轉學、退學</w:t>
      </w:r>
    </w:p>
    <w:p w:rsidR="008F284D" w:rsidRPr="008F284D" w:rsidRDefault="008F284D" w:rsidP="008F284D">
      <w:pPr>
        <w:overflowPunct w:val="0"/>
        <w:autoSpaceDE w:val="0"/>
        <w:autoSpaceDN w:val="0"/>
        <w:spacing w:beforeLines="25" w:before="90"/>
        <w:ind w:left="1440" w:hangingChars="600" w:hanging="1440"/>
        <w:jc w:val="both"/>
        <w:textAlignment w:val="center"/>
        <w:rPr>
          <w:rFonts w:cs="Arial"/>
          <w:color w:val="000000"/>
          <w:kern w:val="0"/>
        </w:rPr>
      </w:pPr>
      <w:r w:rsidRPr="008F284D">
        <w:rPr>
          <w:rFonts w:hint="eastAsia"/>
          <w:color w:val="000000"/>
          <w:kern w:val="0"/>
        </w:rPr>
        <w:t>第三十八條</w:t>
      </w:r>
      <w:r w:rsidRPr="008F284D">
        <w:rPr>
          <w:rFonts w:hint="eastAsia"/>
          <w:color w:val="000000"/>
          <w:kern w:val="0"/>
        </w:rPr>
        <w:t xml:space="preserve">  </w:t>
      </w:r>
      <w:r w:rsidRPr="008F284D">
        <w:rPr>
          <w:rFonts w:cs="Arial" w:hint="eastAsia"/>
          <w:color w:val="000000"/>
          <w:kern w:val="0"/>
        </w:rPr>
        <w:t>學生因故申請休學者，未成年或受監護宣告學生須經法定代理人同意，得申請休學一學期、一學年或二學年，經核准後，辦理離校手續。</w:t>
      </w:r>
    </w:p>
    <w:p w:rsidR="008F284D" w:rsidRPr="008F284D" w:rsidRDefault="008F284D" w:rsidP="008F284D">
      <w:pPr>
        <w:overflowPunct w:val="0"/>
        <w:autoSpaceDE w:val="0"/>
        <w:autoSpaceDN w:val="0"/>
        <w:spacing w:beforeLines="25" w:before="90"/>
        <w:ind w:leftChars="600" w:left="1440"/>
        <w:jc w:val="both"/>
        <w:textAlignment w:val="center"/>
        <w:rPr>
          <w:rFonts w:cs="Arial"/>
          <w:color w:val="000000"/>
          <w:kern w:val="0"/>
        </w:rPr>
      </w:pPr>
      <w:r w:rsidRPr="008F284D">
        <w:rPr>
          <w:rFonts w:cs="Arial" w:hint="eastAsia"/>
          <w:color w:val="000000"/>
          <w:kern w:val="0"/>
        </w:rPr>
        <w:t>休學累計以二學年為原則。因重病並持有健保局特約區域醫院以上證明，或特殊事故檢具相關證明者，經系務會議通過報請教務長核准後，得延長之。學生</w:t>
      </w:r>
      <w:r w:rsidRPr="008F284D">
        <w:rPr>
          <w:rFonts w:cs="Arial" w:hint="eastAsia"/>
          <w:color w:val="000000"/>
          <w:kern w:val="0"/>
        </w:rPr>
        <w:lastRenderedPageBreak/>
        <w:t>休學年限，其總累計至多以四學年為限。</w:t>
      </w:r>
    </w:p>
    <w:p w:rsidR="008F284D" w:rsidRPr="008F284D" w:rsidRDefault="008F284D" w:rsidP="008F284D">
      <w:pPr>
        <w:overflowPunct w:val="0"/>
        <w:autoSpaceDE w:val="0"/>
        <w:autoSpaceDN w:val="0"/>
        <w:spacing w:beforeLines="25" w:before="90"/>
        <w:ind w:leftChars="600" w:left="1440"/>
        <w:jc w:val="both"/>
        <w:textAlignment w:val="center"/>
        <w:rPr>
          <w:rFonts w:cs="Arial"/>
          <w:color w:val="000000"/>
          <w:kern w:val="0"/>
        </w:rPr>
      </w:pPr>
      <w:r w:rsidRPr="008F284D">
        <w:rPr>
          <w:rFonts w:cs="Arial" w:hint="eastAsia"/>
          <w:color w:val="000000"/>
          <w:kern w:val="0"/>
        </w:rPr>
        <w:t>休學期間應徵服役者，得檢具徵集令影本申請延長休學期限至服役期滿為止，服役期間不計入休學期限；服役期滿後，應檢具退伍令申請復學。</w:t>
      </w:r>
    </w:p>
    <w:p w:rsidR="008F284D" w:rsidRPr="008F284D" w:rsidRDefault="008F284D" w:rsidP="008F284D">
      <w:pPr>
        <w:overflowPunct w:val="0"/>
        <w:autoSpaceDE w:val="0"/>
        <w:autoSpaceDN w:val="0"/>
        <w:spacing w:beforeLines="25" w:before="90"/>
        <w:ind w:leftChars="600" w:left="1440"/>
        <w:jc w:val="both"/>
        <w:textAlignment w:val="center"/>
        <w:rPr>
          <w:rFonts w:cs="Arial"/>
          <w:color w:val="000000"/>
          <w:kern w:val="0"/>
        </w:rPr>
      </w:pPr>
      <w:r w:rsidRPr="008F284D">
        <w:rPr>
          <w:rFonts w:cs="Arial" w:hint="eastAsia"/>
          <w:color w:val="000000"/>
          <w:kern w:val="0"/>
        </w:rPr>
        <w:t>學生因懷孕、分娩或為撫育三歲以下幼兒者得檢具證明申請休學，不計入休學年限。</w:t>
      </w:r>
    </w:p>
    <w:p w:rsidR="008F284D" w:rsidRPr="008F284D" w:rsidRDefault="008F284D" w:rsidP="008F284D">
      <w:pPr>
        <w:overflowPunct w:val="0"/>
        <w:autoSpaceDE w:val="0"/>
        <w:autoSpaceDN w:val="0"/>
        <w:spacing w:beforeLines="25" w:before="90"/>
        <w:ind w:leftChars="600" w:left="1440"/>
        <w:jc w:val="both"/>
        <w:textAlignment w:val="center"/>
        <w:rPr>
          <w:rFonts w:cs="Arial"/>
          <w:color w:val="000000"/>
          <w:kern w:val="0"/>
        </w:rPr>
      </w:pPr>
      <w:r w:rsidRPr="008F284D">
        <w:rPr>
          <w:rFonts w:cs="Arial" w:hint="eastAsia"/>
          <w:color w:val="000000"/>
          <w:kern w:val="0"/>
        </w:rPr>
        <w:t>學生於學期中途申請休學，最遲須於期末考試開始當日完成申請手續。</w:t>
      </w:r>
    </w:p>
    <w:p w:rsidR="008F284D" w:rsidRPr="008F284D" w:rsidRDefault="008F284D" w:rsidP="008F284D">
      <w:pPr>
        <w:overflowPunct w:val="0"/>
        <w:autoSpaceDE w:val="0"/>
        <w:autoSpaceDN w:val="0"/>
        <w:spacing w:beforeLines="25" w:before="90"/>
        <w:ind w:leftChars="600" w:left="1440"/>
        <w:jc w:val="both"/>
        <w:textAlignment w:val="center"/>
        <w:rPr>
          <w:color w:val="000000"/>
          <w:kern w:val="0"/>
        </w:rPr>
      </w:pPr>
      <w:r w:rsidRPr="008F284D">
        <w:rPr>
          <w:rFonts w:cs="Arial" w:hint="eastAsia"/>
          <w:color w:val="000000"/>
          <w:kern w:val="0"/>
        </w:rPr>
        <w:t>學生休學學期內之各項成績概不採計。</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第三十九條</w:t>
      </w:r>
      <w:r w:rsidRPr="008F284D">
        <w:rPr>
          <w:rFonts w:hint="eastAsia"/>
          <w:color w:val="000000"/>
          <w:kern w:val="0"/>
        </w:rPr>
        <w:t xml:space="preserve">  </w:t>
      </w:r>
      <w:r w:rsidRPr="008F284D">
        <w:rPr>
          <w:color w:val="000000"/>
          <w:kern w:val="0"/>
        </w:rPr>
        <w:t>學生如因重大事故請假，不能參加期末考試，亦無法如期補行考試，以致在次學期加選截止日期前無法補登成績者，得檢具證明，向所屬系主任申請，經核准並送教務處核備後，未參加期末考試之學期，追認作休學論。</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四十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學生如患有公共防治要求之疾病而危及校內人士健康及安全，經衛生主管機關認定需隔離治療者，必須辦理休學，否則應勒令休學。</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前項休學期間不計入休學年限。</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第四十一條</w:t>
      </w:r>
      <w:r w:rsidRPr="008F284D">
        <w:rPr>
          <w:rFonts w:hint="eastAsia"/>
          <w:color w:val="000000"/>
          <w:kern w:val="0"/>
        </w:rPr>
        <w:t xml:space="preserve">  </w:t>
      </w:r>
      <w:r w:rsidRPr="008F284D">
        <w:rPr>
          <w:rFonts w:hint="eastAsia"/>
          <w:color w:val="000000"/>
          <w:kern w:val="0"/>
        </w:rPr>
        <w:t>學生休學期滿應於次學期上課開始日前申請復學（學期中不得復學），如擬繼續休學者，須於應復學學期上課開始日（含）前續辦休學手續，逾期者，須於繳費註冊後始得再申請休學。</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復學學生應在原肄業院系（組）、學位學程相銜接之年級肄業，但學期中途休學者，復學時應入原休學之年級肄業。</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休學逾期未申請復學者以退學論。</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第四十二條</w:t>
      </w:r>
      <w:r w:rsidRPr="008F284D">
        <w:rPr>
          <w:rFonts w:hint="eastAsia"/>
          <w:color w:val="000000"/>
          <w:kern w:val="0"/>
        </w:rPr>
        <w:t xml:space="preserve">  </w:t>
      </w:r>
      <w:r w:rsidRPr="008F284D">
        <w:rPr>
          <w:rFonts w:hint="eastAsia"/>
          <w:color w:val="000000"/>
          <w:kern w:val="0"/>
        </w:rPr>
        <w:t>學生欲轉學他校，得申請自動退學，於辦妥離校手續後發給修業證明書。修業證明書既經發給，學生不得請求重返本校肄業。</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第四十三條</w:t>
      </w:r>
      <w:r w:rsidRPr="008F284D">
        <w:rPr>
          <w:rFonts w:hint="eastAsia"/>
          <w:color w:val="000000"/>
          <w:kern w:val="0"/>
        </w:rPr>
        <w:t xml:space="preserve">  </w:t>
      </w:r>
      <w:r w:rsidRPr="008F284D">
        <w:rPr>
          <w:color w:val="000000"/>
          <w:kern w:val="0"/>
        </w:rPr>
        <w:t>學生</w:t>
      </w:r>
      <w:r w:rsidRPr="008F284D">
        <w:rPr>
          <w:rFonts w:hint="eastAsia"/>
          <w:color w:val="000000"/>
          <w:kern w:val="0"/>
        </w:rPr>
        <w:t>除申請自動退學者外，</w:t>
      </w:r>
      <w:r w:rsidRPr="008F284D">
        <w:rPr>
          <w:color w:val="000000"/>
          <w:kern w:val="0"/>
        </w:rPr>
        <w:t>有下列情形之一者應予退學：</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一、學業成績符合學則第</w:t>
      </w:r>
      <w:r w:rsidRPr="008F284D">
        <w:rPr>
          <w:rFonts w:hint="eastAsia"/>
          <w:color w:val="000000"/>
          <w:kern w:val="0"/>
        </w:rPr>
        <w:t>二十八</w:t>
      </w:r>
      <w:r w:rsidRPr="008F284D">
        <w:rPr>
          <w:color w:val="000000"/>
          <w:kern w:val="0"/>
        </w:rPr>
        <w:t>條之情形者。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二、休學逾期未復學者。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三、逾期未註冊者。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四、入學或轉學資格經審核不合規定者。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五、操行成績不及格者。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六、依學生獎懲辦法，受退學處分者。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七、延長修業年限屆滿，仍未修足應修之科目與學分者。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八、未經本校學系</w:t>
      </w:r>
      <w:r w:rsidRPr="008F284D">
        <w:rPr>
          <w:rFonts w:hint="eastAsia"/>
          <w:color w:val="000000"/>
          <w:kern w:val="0"/>
        </w:rPr>
        <w:t>、學位學程</w:t>
      </w:r>
      <w:r w:rsidRPr="008F284D">
        <w:rPr>
          <w:color w:val="000000"/>
          <w:kern w:val="0"/>
        </w:rPr>
        <w:t>同意，同時具有雙重學籍者。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九、</w:t>
      </w:r>
      <w:r w:rsidRPr="008F284D">
        <w:rPr>
          <w:rFonts w:hint="eastAsia"/>
          <w:color w:val="000000"/>
          <w:kern w:val="0"/>
        </w:rPr>
        <w:t>符合本學則其他規定應予</w:t>
      </w:r>
      <w:r w:rsidRPr="008F284D">
        <w:rPr>
          <w:color w:val="000000"/>
          <w:kern w:val="0"/>
        </w:rPr>
        <w:t>退學者。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DA236C">
        <w:rPr>
          <w:color w:val="FF0000"/>
          <w:u w:val="single"/>
        </w:rPr>
        <w:t>十</w:t>
      </w:r>
      <w:r w:rsidRPr="00DA236C">
        <w:rPr>
          <w:rFonts w:hint="eastAsia"/>
          <w:color w:val="FF0000"/>
          <w:u w:val="single"/>
        </w:rPr>
        <w:t>、國防學士班</w:t>
      </w:r>
      <w:r w:rsidRPr="00DA236C">
        <w:rPr>
          <w:color w:val="FF0000"/>
          <w:u w:val="single"/>
        </w:rPr>
        <w:t>學生以</w:t>
      </w:r>
      <w:r w:rsidRPr="00DA236C">
        <w:rPr>
          <w:rFonts w:hint="eastAsia"/>
          <w:color w:val="FF0000"/>
          <w:u w:val="single"/>
        </w:rPr>
        <w:t>總量</w:t>
      </w:r>
      <w:r w:rsidRPr="00DA236C">
        <w:rPr>
          <w:color w:val="FF0000"/>
          <w:u w:val="single"/>
        </w:rPr>
        <w:t>外加名額入學</w:t>
      </w:r>
      <w:r w:rsidRPr="00DA236C">
        <w:rPr>
          <w:rFonts w:hint="eastAsia"/>
          <w:color w:val="FF0000"/>
          <w:u w:val="single"/>
        </w:rPr>
        <w:t>者，</w:t>
      </w:r>
      <w:r w:rsidRPr="00DA236C">
        <w:rPr>
          <w:color w:val="FF0000"/>
          <w:u w:val="single"/>
        </w:rPr>
        <w:t>於該班隊退訓</w:t>
      </w:r>
      <w:r w:rsidRPr="00DA236C">
        <w:rPr>
          <w:rFonts w:hint="eastAsia"/>
          <w:color w:val="FF0000"/>
          <w:u w:val="single"/>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第四十四條</w:t>
      </w:r>
      <w:r w:rsidRPr="008F284D">
        <w:rPr>
          <w:rFonts w:hint="eastAsia"/>
          <w:color w:val="000000"/>
          <w:kern w:val="0"/>
        </w:rPr>
        <w:t xml:space="preserve">  </w:t>
      </w:r>
      <w:r w:rsidRPr="008F284D">
        <w:rPr>
          <w:rFonts w:hint="eastAsia"/>
          <w:color w:val="000000"/>
          <w:kern w:val="0"/>
        </w:rPr>
        <w:t>學生申請自動退學，未成年或受監護宣告學生須經法定代理人同意，並向註冊組辦理退學離校手續。</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第四十五條</w:t>
      </w:r>
      <w:r w:rsidRPr="008F284D">
        <w:rPr>
          <w:rFonts w:hint="eastAsia"/>
          <w:color w:val="000000"/>
          <w:kern w:val="0"/>
        </w:rPr>
        <w:t xml:space="preserve">  </w:t>
      </w:r>
      <w:r w:rsidRPr="008F284D">
        <w:rPr>
          <w:color w:val="000000"/>
          <w:kern w:val="0"/>
        </w:rPr>
        <w:t>退學學生，其學籍經本校核准且在校修有學期成績者，得申請發給修業證明書。但因學則第八條或其他依規定開除學籍者，不發給與修業有關之任何證明文件。</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第四十六條</w:t>
      </w:r>
      <w:r w:rsidRPr="008F284D">
        <w:rPr>
          <w:rFonts w:hint="eastAsia"/>
          <w:color w:val="000000"/>
          <w:kern w:val="0"/>
        </w:rPr>
        <w:t xml:space="preserve">  </w:t>
      </w:r>
      <w:r w:rsidRPr="008F284D">
        <w:rPr>
          <w:rFonts w:hint="eastAsia"/>
          <w:color w:val="000000"/>
          <w:kern w:val="0"/>
        </w:rPr>
        <w:t>學生於本校行事曆所訂註冊日（含）前休、退學者，依「專科以上學校學雜費收取辦法」，免繳學雜（分）費。註冊日後休、退學者，須繳費後始得辦理休、</w:t>
      </w:r>
      <w:r w:rsidRPr="008F284D">
        <w:rPr>
          <w:rFonts w:hint="eastAsia"/>
          <w:color w:val="000000"/>
          <w:kern w:val="0"/>
        </w:rPr>
        <w:lastRenderedPageBreak/>
        <w:t>退學，並依該辦法辦理退費。</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第六章</w:t>
      </w:r>
      <w:r w:rsidRPr="008F284D">
        <w:rPr>
          <w:b/>
          <w:color w:val="000000"/>
          <w:kern w:val="0"/>
          <w:sz w:val="28"/>
          <w:szCs w:val="20"/>
        </w:rPr>
        <w:t xml:space="preserve">  </w:t>
      </w:r>
      <w:r w:rsidRPr="008F284D">
        <w:rPr>
          <w:rFonts w:hint="eastAsia"/>
          <w:b/>
          <w:color w:val="000000"/>
          <w:kern w:val="0"/>
          <w:sz w:val="28"/>
          <w:szCs w:val="20"/>
        </w:rPr>
        <w:t>畢業、學位</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第四十七條</w:t>
      </w:r>
      <w:r w:rsidRPr="008F284D">
        <w:rPr>
          <w:rFonts w:hint="eastAsia"/>
          <w:color w:val="000000"/>
          <w:kern w:val="0"/>
        </w:rPr>
        <w:t xml:space="preserve">  </w:t>
      </w:r>
      <w:r w:rsidR="002620C0" w:rsidRPr="008F284D">
        <w:rPr>
          <w:color w:val="000000" w:themeColor="text1"/>
        </w:rPr>
        <w:t>學生修業期滿，且修足應修科目與學分，有實習年限者，實習完畢，</w:t>
      </w:r>
      <w:r w:rsidR="002620C0" w:rsidRPr="006D2288">
        <w:rPr>
          <w:color w:val="000000"/>
        </w:rPr>
        <w:t>並符合</w:t>
      </w:r>
      <w:r w:rsidR="002620C0" w:rsidRPr="006D2288">
        <w:rPr>
          <w:rFonts w:hint="eastAsia"/>
          <w:color w:val="000000"/>
        </w:rPr>
        <w:t>各系、班</w:t>
      </w:r>
      <w:r w:rsidR="002620C0" w:rsidRPr="006D2288">
        <w:rPr>
          <w:rFonts w:hint="eastAsia"/>
          <w:color w:val="FF0000"/>
          <w:u w:val="single"/>
        </w:rPr>
        <w:t>、</w:t>
      </w:r>
      <w:r w:rsidR="002620C0" w:rsidRPr="006D2288">
        <w:rPr>
          <w:rFonts w:hint="eastAsia"/>
          <w:color w:val="FF0000"/>
          <w:u w:val="single"/>
          <w:lang w:eastAsia="zh-HK"/>
        </w:rPr>
        <w:t>組</w:t>
      </w:r>
      <w:r w:rsidR="002620C0" w:rsidRPr="006D2288">
        <w:rPr>
          <w:rFonts w:hint="eastAsia"/>
          <w:color w:val="000000"/>
        </w:rPr>
        <w:t>、學位學程</w:t>
      </w:r>
      <w:r w:rsidR="002620C0" w:rsidRPr="006D2288">
        <w:rPr>
          <w:color w:val="000000"/>
        </w:rPr>
        <w:t>畢業條件，</w:t>
      </w:r>
      <w:r w:rsidR="002620C0" w:rsidRPr="008F284D">
        <w:rPr>
          <w:color w:val="000000" w:themeColor="text1"/>
        </w:rPr>
        <w:t>經考核成績合</w:t>
      </w:r>
      <w:r w:rsidR="002620C0" w:rsidRPr="008F284D">
        <w:rPr>
          <w:rFonts w:hint="eastAsia"/>
          <w:color w:val="FF0000"/>
          <w:u w:val="single"/>
          <w:lang w:eastAsia="zh-HK"/>
        </w:rPr>
        <w:t>格</w:t>
      </w:r>
      <w:r w:rsidR="002620C0" w:rsidRPr="008F284D">
        <w:rPr>
          <w:color w:val="000000" w:themeColor="text1"/>
        </w:rPr>
        <w:t>者，應予畢業。</w:t>
      </w:r>
    </w:p>
    <w:p w:rsidR="008F284D" w:rsidRPr="008F284D" w:rsidRDefault="002620C0" w:rsidP="008F284D">
      <w:pPr>
        <w:overflowPunct w:val="0"/>
        <w:adjustRightInd w:val="0"/>
        <w:snapToGrid w:val="0"/>
        <w:spacing w:beforeLines="25" w:before="90"/>
        <w:ind w:leftChars="600" w:left="1440"/>
        <w:jc w:val="both"/>
        <w:textAlignment w:val="baseline"/>
        <w:rPr>
          <w:color w:val="000000"/>
          <w:kern w:val="0"/>
        </w:rPr>
      </w:pPr>
      <w:r w:rsidRPr="006D2288">
        <w:rPr>
          <w:rFonts w:hint="eastAsia"/>
          <w:color w:val="FF0000"/>
          <w:u w:val="single"/>
        </w:rPr>
        <w:t>109</w:t>
      </w:r>
      <w:r w:rsidRPr="006D2288">
        <w:rPr>
          <w:rFonts w:hint="eastAsia"/>
          <w:color w:val="FF0000"/>
          <w:u w:val="single"/>
        </w:rPr>
        <w:t>學年度</w:t>
      </w:r>
      <w:r w:rsidRPr="006D2288">
        <w:rPr>
          <w:rFonts w:hint="eastAsia"/>
          <w:color w:val="FF0000"/>
          <w:u w:val="single"/>
        </w:rPr>
        <w:t>(</w:t>
      </w:r>
      <w:r w:rsidRPr="006D2288">
        <w:rPr>
          <w:rFonts w:hint="eastAsia"/>
          <w:color w:val="FF0000"/>
          <w:u w:val="single"/>
        </w:rPr>
        <w:t>含</w:t>
      </w:r>
      <w:r w:rsidRPr="006D2288">
        <w:rPr>
          <w:rFonts w:hint="eastAsia"/>
          <w:color w:val="FF0000"/>
          <w:u w:val="single"/>
        </w:rPr>
        <w:t>)</w:t>
      </w:r>
      <w:r w:rsidRPr="006D2288">
        <w:rPr>
          <w:rFonts w:hint="eastAsia"/>
          <w:color w:val="FF0000"/>
          <w:u w:val="single"/>
        </w:rPr>
        <w:t>起入學之外國學生應依「國立清華大學外國學生修讀華語課程實施要點」完成應修之華語學分後始得畢業離校。學士班華語學分得計入畢業應修學分數內計算，但系</w:t>
      </w:r>
      <w:r w:rsidRPr="006D2288">
        <w:rPr>
          <w:rFonts w:hint="eastAsia"/>
          <w:color w:val="FF0000"/>
          <w:u w:val="single"/>
        </w:rPr>
        <w:t>(</w:t>
      </w:r>
      <w:r w:rsidRPr="006D2288">
        <w:rPr>
          <w:rFonts w:hint="eastAsia"/>
          <w:color w:val="FF0000"/>
          <w:u w:val="single"/>
        </w:rPr>
        <w:t>班、組、學位學程</w:t>
      </w:r>
      <w:r w:rsidRPr="006D2288">
        <w:rPr>
          <w:rFonts w:hint="eastAsia"/>
          <w:color w:val="FF0000"/>
          <w:u w:val="single"/>
        </w:rPr>
        <w:t>)</w:t>
      </w:r>
      <w:r w:rsidRPr="006D2288">
        <w:rPr>
          <w:rFonts w:hint="eastAsia"/>
          <w:color w:val="FF0000"/>
          <w:u w:val="single"/>
        </w:rPr>
        <w:t>另有規定者，從其規定。</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第四十八條</w:t>
      </w:r>
      <w:r w:rsidRPr="008F284D">
        <w:rPr>
          <w:color w:val="000000"/>
          <w:kern w:val="0"/>
        </w:rPr>
        <w:t xml:space="preserve">  </w:t>
      </w:r>
      <w:r w:rsidRPr="008F284D">
        <w:rPr>
          <w:color w:val="000000"/>
          <w:kern w:val="0"/>
        </w:rPr>
        <w:t>學生休學期間，如有表現優良或違犯校規行為者，本校得視情節輕重，依學務章則之規定，予以獎懲。</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第四十九條</w:t>
      </w:r>
      <w:r w:rsidRPr="008F284D">
        <w:rPr>
          <w:rFonts w:hint="eastAsia"/>
          <w:color w:val="000000"/>
          <w:kern w:val="0"/>
        </w:rPr>
        <w:t xml:space="preserve">  </w:t>
      </w:r>
      <w:r w:rsidRPr="008F284D">
        <w:rPr>
          <w:color w:val="000000"/>
          <w:kern w:val="0"/>
        </w:rPr>
        <w:t>學生</w:t>
      </w:r>
      <w:r w:rsidRPr="00496E1F">
        <w:rPr>
          <w:color w:val="FF0000"/>
          <w:kern w:val="0"/>
          <w:u w:val="single"/>
        </w:rPr>
        <w:t>未修業期滿</w:t>
      </w:r>
      <w:r w:rsidRPr="00496E1F">
        <w:rPr>
          <w:rFonts w:hint="eastAsia"/>
          <w:color w:val="FF0000"/>
          <w:kern w:val="0"/>
          <w:u w:val="single"/>
        </w:rPr>
        <w:t>，</w:t>
      </w:r>
      <w:r w:rsidRPr="00496E1F">
        <w:rPr>
          <w:color w:val="FF0000"/>
          <w:kern w:val="0"/>
          <w:u w:val="single"/>
        </w:rPr>
        <w:t>但</w:t>
      </w:r>
      <w:r w:rsidRPr="008F284D">
        <w:rPr>
          <w:color w:val="000000"/>
          <w:kern w:val="0"/>
        </w:rPr>
        <w:t>符合下列標準者得申請提前一學期或一學年畢業：</w:t>
      </w:r>
    </w:p>
    <w:p w:rsidR="008F284D" w:rsidRPr="00DA236C" w:rsidRDefault="008F284D" w:rsidP="008F284D">
      <w:pPr>
        <w:overflowPunct w:val="0"/>
        <w:adjustRightInd w:val="0"/>
        <w:snapToGrid w:val="0"/>
        <w:spacing w:beforeLines="25" w:before="90"/>
        <w:ind w:leftChars="590" w:left="1841" w:hangingChars="177" w:hanging="425"/>
        <w:jc w:val="both"/>
        <w:textAlignment w:val="baseline"/>
        <w:rPr>
          <w:color w:val="FF0000"/>
          <w:kern w:val="0"/>
          <w:u w:val="single"/>
        </w:rPr>
      </w:pPr>
      <w:r w:rsidRPr="00DA236C">
        <w:rPr>
          <w:color w:val="FF0000"/>
          <w:kern w:val="0"/>
          <w:u w:val="single"/>
        </w:rPr>
        <w:t>一</w:t>
      </w:r>
      <w:r w:rsidRPr="00DA236C">
        <w:rPr>
          <w:rFonts w:hint="eastAsia"/>
          <w:color w:val="FF0000"/>
          <w:kern w:val="0"/>
          <w:u w:val="single"/>
        </w:rPr>
        <w:t>、修足應修科目與學分，有實習年限者，實習完畢，並符合各系、班、組、學位學程畢業條件，經考核成績合格者。</w:t>
      </w:r>
      <w:r w:rsidRPr="00DA236C">
        <w:rPr>
          <w:rFonts w:hint="eastAsia"/>
          <w:color w:val="FF0000"/>
          <w:kern w:val="0"/>
          <w:u w:val="single"/>
        </w:rPr>
        <w:t>109</w:t>
      </w:r>
      <w:r w:rsidRPr="00DA236C">
        <w:rPr>
          <w:rFonts w:hint="eastAsia"/>
          <w:color w:val="FF0000"/>
          <w:kern w:val="0"/>
          <w:u w:val="single"/>
        </w:rPr>
        <w:t>學年度</w:t>
      </w:r>
      <w:r w:rsidRPr="00DA236C">
        <w:rPr>
          <w:rFonts w:hint="eastAsia"/>
          <w:color w:val="FF0000"/>
          <w:kern w:val="0"/>
          <w:u w:val="single"/>
        </w:rPr>
        <w:t>(</w:t>
      </w:r>
      <w:r w:rsidRPr="00DA236C">
        <w:rPr>
          <w:rFonts w:hint="eastAsia"/>
          <w:color w:val="FF0000"/>
          <w:kern w:val="0"/>
          <w:u w:val="single"/>
        </w:rPr>
        <w:t>含</w:t>
      </w:r>
      <w:r w:rsidRPr="00DA236C">
        <w:rPr>
          <w:rFonts w:hint="eastAsia"/>
          <w:color w:val="FF0000"/>
          <w:kern w:val="0"/>
          <w:u w:val="single"/>
        </w:rPr>
        <w:t>)</w:t>
      </w:r>
      <w:r w:rsidRPr="00DA236C">
        <w:rPr>
          <w:rFonts w:hint="eastAsia"/>
          <w:color w:val="FF0000"/>
          <w:kern w:val="0"/>
          <w:u w:val="single"/>
        </w:rPr>
        <w:t>起入學之外國學生並應已完成「國立清華大學外國學生修讀華語課程實施要點」應修之華語學分者。</w:t>
      </w:r>
    </w:p>
    <w:p w:rsidR="008F284D" w:rsidRPr="008F284D" w:rsidRDefault="008F284D" w:rsidP="00586995">
      <w:pPr>
        <w:overflowPunct w:val="0"/>
        <w:adjustRightInd w:val="0"/>
        <w:snapToGrid w:val="0"/>
        <w:spacing w:beforeLines="25" w:before="90"/>
        <w:ind w:leftChars="590" w:left="1841" w:hangingChars="177" w:hanging="425"/>
        <w:jc w:val="both"/>
        <w:textAlignment w:val="baseline"/>
        <w:rPr>
          <w:color w:val="000000"/>
          <w:kern w:val="0"/>
          <w:u w:val="single"/>
        </w:rPr>
      </w:pPr>
      <w:r w:rsidRPr="00DA236C">
        <w:rPr>
          <w:color w:val="FF0000"/>
          <w:kern w:val="0"/>
          <w:u w:val="single"/>
        </w:rPr>
        <w:t>二</w:t>
      </w:r>
      <w:r w:rsidRPr="00DA236C">
        <w:rPr>
          <w:rFonts w:hint="eastAsia"/>
          <w:color w:val="FF0000"/>
          <w:kern w:val="0"/>
          <w:u w:val="single"/>
        </w:rPr>
        <w:t>、</w:t>
      </w:r>
      <w:r w:rsidRPr="00DA236C">
        <w:rPr>
          <w:color w:val="FF0000"/>
          <w:kern w:val="0"/>
          <w:u w:val="single"/>
        </w:rPr>
        <w:t>學業成績優異者</w:t>
      </w:r>
      <w:r w:rsidRPr="00DA236C">
        <w:rPr>
          <w:rFonts w:hint="eastAsia"/>
          <w:color w:val="FF0000"/>
          <w:kern w:val="0"/>
          <w:u w:val="single"/>
        </w:rPr>
        <w:t>。優異之</w:t>
      </w:r>
      <w:r w:rsidRPr="00DA236C">
        <w:rPr>
          <w:color w:val="FF0000"/>
          <w:kern w:val="0"/>
          <w:u w:val="single"/>
        </w:rPr>
        <w:t>標準由</w:t>
      </w:r>
      <w:r w:rsidRPr="00DA236C">
        <w:rPr>
          <w:rFonts w:hint="eastAsia"/>
          <w:color w:val="FF0000"/>
          <w:kern w:val="0"/>
          <w:u w:val="single"/>
        </w:rPr>
        <w:t>各系、班、組、學位學程自訂。</w:t>
      </w:r>
    </w:p>
    <w:p w:rsidR="008F284D" w:rsidRPr="008F284D" w:rsidRDefault="008F284D" w:rsidP="008F284D">
      <w:pPr>
        <w:overflowPunct w:val="0"/>
        <w:adjustRightInd w:val="0"/>
        <w:snapToGrid w:val="0"/>
        <w:spacing w:beforeLines="25" w:before="90"/>
        <w:ind w:leftChars="590" w:left="1841" w:hangingChars="177" w:hanging="425"/>
        <w:jc w:val="both"/>
        <w:textAlignment w:val="baseline"/>
        <w:rPr>
          <w:color w:val="000000"/>
          <w:kern w:val="0"/>
          <w:u w:val="single"/>
        </w:rPr>
      </w:pPr>
      <w:r w:rsidRPr="008F284D">
        <w:rPr>
          <w:rFonts w:hint="eastAsia"/>
          <w:color w:val="000000"/>
          <w:lang w:eastAsia="zh-HK"/>
        </w:rPr>
        <w:t>三</w:t>
      </w:r>
      <w:r w:rsidRPr="008F284D">
        <w:rPr>
          <w:rFonts w:hint="eastAsia"/>
          <w:color w:val="000000"/>
        </w:rPr>
        <w:t>、</w:t>
      </w:r>
      <w:r w:rsidRPr="008F284D">
        <w:rPr>
          <w:color w:val="000000"/>
        </w:rPr>
        <w:t>操行成績每學期均在</w:t>
      </w:r>
      <w:r w:rsidRPr="008F284D">
        <w:rPr>
          <w:rFonts w:hint="eastAsia"/>
          <w:color w:val="000000"/>
        </w:rPr>
        <w:t>A-</w:t>
      </w:r>
      <w:r w:rsidRPr="008F284D">
        <w:rPr>
          <w:color w:val="000000"/>
        </w:rPr>
        <w:t>以上。</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rFonts w:hint="eastAsia"/>
          <w:color w:val="000000"/>
          <w:kern w:val="0"/>
        </w:rPr>
        <w:t>入學後經提高編級後至三年級（含）以上之學生，不得申請提前畢業。</w:t>
      </w:r>
    </w:p>
    <w:p w:rsidR="008F284D" w:rsidRPr="00DA236C" w:rsidRDefault="008F284D" w:rsidP="008F284D">
      <w:pPr>
        <w:overflowPunct w:val="0"/>
        <w:adjustRightInd w:val="0"/>
        <w:snapToGrid w:val="0"/>
        <w:spacing w:beforeLines="25" w:before="90"/>
        <w:ind w:leftChars="590" w:left="1438" w:hangingChars="9" w:hanging="22"/>
        <w:jc w:val="both"/>
        <w:textAlignment w:val="baseline"/>
        <w:rPr>
          <w:color w:val="FF0000"/>
          <w:kern w:val="0"/>
          <w:u w:val="single"/>
        </w:rPr>
      </w:pPr>
      <w:r w:rsidRPr="00DA236C">
        <w:rPr>
          <w:rFonts w:hint="eastAsia"/>
          <w:color w:val="FF0000"/>
          <w:kern w:val="0"/>
          <w:u w:val="single"/>
        </w:rPr>
        <w:t>欲申請提前畢業者，應至遲於預計畢業之當學期期末考開始前一個月前，完成所屬系、班、組、學位學程主任核准、註冊組審查及教務長核准之流程。</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DA236C">
        <w:rPr>
          <w:rFonts w:hint="eastAsia"/>
          <w:color w:val="FF0000"/>
          <w:kern w:val="0"/>
          <w:u w:val="single"/>
        </w:rPr>
        <w:t>申請提前畢業者，若於預計畢業之當學期結束時，不符合本條第一項各款規定者，不得提前畢業。</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五十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rFonts w:hint="eastAsia"/>
          <w:color w:val="000000"/>
          <w:kern w:val="0"/>
        </w:rPr>
        <w:t>學生學位證書中文、英文名稱、授予要件、學位證書之頒給及註記，經各學系、（含學士後）學位學程及各學院（含清華學院）相關會議審議並送教務會議通過後實施。</w:t>
      </w:r>
    </w:p>
    <w:p w:rsidR="008F284D" w:rsidRPr="008F284D" w:rsidRDefault="008F284D" w:rsidP="008F284D">
      <w:pPr>
        <w:overflowPunct w:val="0"/>
        <w:adjustRightInd w:val="0"/>
        <w:snapToGrid w:val="0"/>
        <w:spacing w:beforeLines="25" w:before="90"/>
        <w:ind w:leftChars="600" w:left="1440"/>
        <w:jc w:val="both"/>
        <w:textAlignment w:val="baseline"/>
        <w:rPr>
          <w:rFonts w:cs="DFKaiShu-SB-Estd-BF"/>
          <w:color w:val="000000"/>
          <w:kern w:val="0"/>
        </w:rPr>
      </w:pPr>
      <w:r w:rsidRPr="008F284D">
        <w:rPr>
          <w:color w:val="000000"/>
          <w:kern w:val="0"/>
        </w:rPr>
        <w:t>學生畢業，由學校發給學位證書，並依照所屬學院及學系、學位學程分別授予學士學位，</w:t>
      </w:r>
      <w:r w:rsidRPr="008F284D">
        <w:rPr>
          <w:rFonts w:cs="DFKaiShu-SB-Estd-BF" w:hint="eastAsia"/>
          <w:color w:val="000000"/>
          <w:kern w:val="0"/>
        </w:rPr>
        <w:t>其學位證書授予日期登載至年月，第一學期畢業者為一月、第二學期暨暑修後畢業者為六月。</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延長修業年限原因消失時，學生得專案提出畢業申請，經教務長核可後，其學位證書授予日期登載為核可之畢業年月。</w:t>
      </w:r>
    </w:p>
    <w:p w:rsidR="008F284D" w:rsidRPr="008F284D" w:rsidRDefault="008F284D" w:rsidP="008F284D">
      <w:pPr>
        <w:overflowPunct w:val="0"/>
        <w:adjustRightInd w:val="0"/>
        <w:jc w:val="both"/>
        <w:textAlignment w:val="baseline"/>
        <w:rPr>
          <w:b/>
          <w:color w:val="000000"/>
          <w:kern w:val="0"/>
          <w:sz w:val="28"/>
          <w:szCs w:val="28"/>
        </w:rPr>
      </w:pPr>
      <w:r w:rsidRPr="008F284D">
        <w:rPr>
          <w:rFonts w:hint="eastAsia"/>
          <w:b/>
          <w:color w:val="000000"/>
          <w:kern w:val="0"/>
          <w:sz w:val="28"/>
          <w:szCs w:val="28"/>
        </w:rPr>
        <w:t>第三篇</w:t>
      </w:r>
      <w:r w:rsidRPr="008F284D">
        <w:rPr>
          <w:b/>
          <w:color w:val="000000"/>
          <w:kern w:val="0"/>
          <w:sz w:val="28"/>
          <w:szCs w:val="28"/>
        </w:rPr>
        <w:t xml:space="preserve">  </w:t>
      </w:r>
      <w:r w:rsidRPr="008F284D">
        <w:rPr>
          <w:rFonts w:hint="eastAsia"/>
          <w:b/>
          <w:color w:val="000000"/>
          <w:kern w:val="0"/>
          <w:sz w:val="28"/>
          <w:szCs w:val="28"/>
        </w:rPr>
        <w:t>碩、博士班研究生</w:t>
      </w:r>
    </w:p>
    <w:p w:rsidR="008F284D" w:rsidRPr="008F284D" w:rsidRDefault="008F284D" w:rsidP="008F284D">
      <w:pPr>
        <w:overflowPunct w:val="0"/>
        <w:adjustRightInd w:val="0"/>
        <w:spacing w:line="320" w:lineRule="exact"/>
        <w:jc w:val="both"/>
        <w:textAlignment w:val="baseline"/>
        <w:rPr>
          <w:b/>
          <w:color w:val="000000"/>
          <w:kern w:val="0"/>
          <w:sz w:val="28"/>
          <w:szCs w:val="28"/>
        </w:rPr>
      </w:pPr>
      <w:r w:rsidRPr="008F284D">
        <w:rPr>
          <w:rFonts w:hint="eastAsia"/>
          <w:b/>
          <w:color w:val="000000"/>
          <w:kern w:val="0"/>
          <w:sz w:val="28"/>
          <w:szCs w:val="28"/>
        </w:rPr>
        <w:t>第一章</w:t>
      </w:r>
      <w:r w:rsidRPr="008F284D">
        <w:rPr>
          <w:b/>
          <w:color w:val="000000"/>
          <w:kern w:val="0"/>
          <w:sz w:val="28"/>
          <w:szCs w:val="28"/>
        </w:rPr>
        <w:t xml:space="preserve">  </w:t>
      </w:r>
      <w:r w:rsidRPr="008F284D">
        <w:rPr>
          <w:rFonts w:hint="eastAsia"/>
          <w:b/>
          <w:color w:val="000000"/>
          <w:kern w:val="0"/>
          <w:sz w:val="28"/>
          <w:szCs w:val="28"/>
        </w:rPr>
        <w:t>入學</w:t>
      </w:r>
    </w:p>
    <w:p w:rsidR="008F284D" w:rsidRPr="008F284D" w:rsidRDefault="008F284D" w:rsidP="008F284D">
      <w:pPr>
        <w:overflowPunct w:val="0"/>
        <w:adjustRightInd w:val="0"/>
        <w:snapToGrid w:val="0"/>
        <w:spacing w:beforeLines="50" w:before="180"/>
        <w:ind w:left="1440" w:hangingChars="600" w:hanging="1440"/>
        <w:jc w:val="both"/>
        <w:textAlignment w:val="baseline"/>
        <w:rPr>
          <w:color w:val="000000"/>
          <w:kern w:val="0"/>
        </w:rPr>
      </w:pPr>
      <w:r w:rsidRPr="008F284D">
        <w:rPr>
          <w:rFonts w:hint="eastAsia"/>
          <w:color w:val="000000"/>
          <w:kern w:val="0"/>
        </w:rPr>
        <w:t>第五十一條</w:t>
      </w:r>
      <w:r w:rsidRPr="008F284D">
        <w:rPr>
          <w:rFonts w:hint="eastAsia"/>
          <w:color w:val="000000"/>
          <w:kern w:val="0"/>
        </w:rPr>
        <w:t xml:space="preserve">  </w:t>
      </w:r>
      <w:r w:rsidRPr="008F284D">
        <w:rPr>
          <w:color w:val="000000"/>
          <w:kern w:val="0"/>
        </w:rPr>
        <w:t>凡經教育部立案之本國大學或符合教育部</w:t>
      </w:r>
      <w:r w:rsidRPr="008F284D">
        <w:rPr>
          <w:rFonts w:hint="eastAsia"/>
          <w:color w:val="000000"/>
          <w:kern w:val="0"/>
        </w:rPr>
        <w:t>採認規定</w:t>
      </w:r>
      <w:r w:rsidRPr="008F284D">
        <w:rPr>
          <w:color w:val="000000"/>
          <w:kern w:val="0"/>
        </w:rPr>
        <w:t>之</w:t>
      </w:r>
      <w:r w:rsidRPr="008F284D">
        <w:rPr>
          <w:rFonts w:hint="eastAsia"/>
          <w:color w:val="000000"/>
          <w:kern w:val="0"/>
        </w:rPr>
        <w:t>國外</w:t>
      </w:r>
      <w:r w:rsidRPr="008F284D">
        <w:rPr>
          <w:color w:val="000000"/>
          <w:kern w:val="0"/>
        </w:rPr>
        <w:t>各大學各學系畢業具有學士學位，或具有同等學力者，經本校碩士班入學考試錄取，得入</w:t>
      </w:r>
      <w:r w:rsidRPr="008F284D">
        <w:rPr>
          <w:rFonts w:hint="eastAsia"/>
          <w:color w:val="000000"/>
          <w:kern w:val="0"/>
        </w:rPr>
        <w:t>學</w:t>
      </w:r>
      <w:r w:rsidRPr="008F284D">
        <w:rPr>
          <w:color w:val="000000"/>
          <w:kern w:val="0"/>
        </w:rPr>
        <w:t>本校</w:t>
      </w:r>
      <w:r w:rsidRPr="008F284D">
        <w:rPr>
          <w:rFonts w:hint="eastAsia"/>
          <w:color w:val="000000"/>
          <w:kern w:val="0"/>
        </w:rPr>
        <w:t>修讀碩士學位</w:t>
      </w:r>
      <w:r w:rsidRPr="008F284D">
        <w:rPr>
          <w:color w:val="000000"/>
          <w:kern w:val="0"/>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第五十二條</w:t>
      </w:r>
      <w:r w:rsidRPr="008F284D">
        <w:rPr>
          <w:rFonts w:hint="eastAsia"/>
          <w:color w:val="000000"/>
          <w:kern w:val="0"/>
        </w:rPr>
        <w:t xml:space="preserve">  </w:t>
      </w:r>
      <w:r w:rsidRPr="008F284D">
        <w:rPr>
          <w:color w:val="000000"/>
          <w:kern w:val="0"/>
        </w:rPr>
        <w:t>凡經教育部立案之本國大學或符合教育部</w:t>
      </w:r>
      <w:r w:rsidRPr="008F284D">
        <w:rPr>
          <w:rFonts w:hint="eastAsia"/>
          <w:color w:val="000000"/>
          <w:kern w:val="0"/>
        </w:rPr>
        <w:t>採認規定</w:t>
      </w:r>
      <w:r w:rsidRPr="008F284D">
        <w:rPr>
          <w:color w:val="000000"/>
          <w:kern w:val="0"/>
        </w:rPr>
        <w:t>之</w:t>
      </w:r>
      <w:r w:rsidRPr="008F284D">
        <w:rPr>
          <w:rFonts w:hint="eastAsia"/>
          <w:color w:val="000000"/>
          <w:kern w:val="0"/>
        </w:rPr>
        <w:t>國外</w:t>
      </w:r>
      <w:r w:rsidRPr="008F284D">
        <w:rPr>
          <w:color w:val="000000"/>
          <w:kern w:val="0"/>
        </w:rPr>
        <w:t>各大學畢業具有碩士學位，或具有同等學力資格，經本校博士班入學考試錄取者，得入</w:t>
      </w:r>
      <w:r w:rsidRPr="008F284D">
        <w:rPr>
          <w:rFonts w:hint="eastAsia"/>
          <w:color w:val="000000"/>
          <w:kern w:val="0"/>
        </w:rPr>
        <w:t>學</w:t>
      </w:r>
      <w:r w:rsidRPr="008F284D">
        <w:rPr>
          <w:color w:val="000000"/>
          <w:kern w:val="0"/>
        </w:rPr>
        <w:t>本校</w:t>
      </w:r>
      <w:r w:rsidRPr="008F284D">
        <w:rPr>
          <w:rFonts w:hint="eastAsia"/>
          <w:color w:val="000000"/>
          <w:kern w:val="0"/>
        </w:rPr>
        <w:t>修讀博士學位</w:t>
      </w:r>
      <w:r w:rsidRPr="008F284D">
        <w:rPr>
          <w:color w:val="000000"/>
          <w:kern w:val="0"/>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第五十三條</w:t>
      </w:r>
      <w:r w:rsidRPr="008F284D">
        <w:rPr>
          <w:rFonts w:hint="eastAsia"/>
          <w:color w:val="000000"/>
          <w:kern w:val="0"/>
        </w:rPr>
        <w:t xml:space="preserve">  </w:t>
      </w:r>
      <w:r w:rsidRPr="008F284D">
        <w:rPr>
          <w:rFonts w:hint="eastAsia"/>
          <w:color w:val="000000"/>
          <w:kern w:val="0"/>
        </w:rPr>
        <w:t>學士班應屆畢業生或碩士班研究生合於逕行修讀博士學位標準者，</w:t>
      </w:r>
      <w:r w:rsidRPr="008F284D">
        <w:rPr>
          <w:color w:val="000000"/>
          <w:lang w:eastAsia="zh-HK"/>
        </w:rPr>
        <w:t>由原就讀或相關系、所</w:t>
      </w:r>
      <w:r w:rsidRPr="008F284D">
        <w:rPr>
          <w:rFonts w:hint="eastAsia"/>
          <w:color w:val="000000"/>
          <w:lang w:eastAsia="zh-HK"/>
        </w:rPr>
        <w:t>、院、學位學程助理教授以上二人推薦，並經擬就讀系、所、院、學</w:t>
      </w:r>
      <w:r w:rsidRPr="008F284D">
        <w:rPr>
          <w:rFonts w:hint="eastAsia"/>
          <w:color w:val="000000"/>
          <w:lang w:eastAsia="zh-HK"/>
        </w:rPr>
        <w:lastRenderedPageBreak/>
        <w:t>位學程之相關會議通過，經</w:t>
      </w:r>
      <w:r w:rsidRPr="008F284D">
        <w:rPr>
          <w:color w:val="000000"/>
          <w:lang w:eastAsia="zh-HK"/>
        </w:rPr>
        <w:t>校長核定後，得逕行修讀博士學位，其作業規定另定之。</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碩士班研究生合於台灣聯合大學系統學生逕修讀博士學位標準者，依其作業規定辦理。</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第五十四條</w:t>
      </w:r>
      <w:r w:rsidRPr="008F284D">
        <w:rPr>
          <w:rFonts w:hint="eastAsia"/>
          <w:color w:val="000000"/>
          <w:kern w:val="0"/>
        </w:rPr>
        <w:t xml:space="preserve">  </w:t>
      </w:r>
      <w:r w:rsidRPr="008F284D">
        <w:rPr>
          <w:color w:val="000000"/>
          <w:kern w:val="0"/>
        </w:rPr>
        <w:t>外國學生得依據本校報教育部</w:t>
      </w:r>
      <w:r w:rsidRPr="008F284D">
        <w:rPr>
          <w:rFonts w:hint="eastAsia"/>
          <w:color w:val="000000"/>
          <w:kern w:val="0"/>
        </w:rPr>
        <w:t>核定</w:t>
      </w:r>
      <w:r w:rsidRPr="008F284D">
        <w:rPr>
          <w:color w:val="000000"/>
          <w:kern w:val="0"/>
        </w:rPr>
        <w:t>之「外國學生入學辦法」以申請方式入學本校碩、博士班</w:t>
      </w:r>
      <w:r w:rsidRPr="008F284D">
        <w:rPr>
          <w:rFonts w:hint="eastAsia"/>
          <w:color w:val="000000"/>
          <w:kern w:val="0"/>
        </w:rPr>
        <w:t>修讀碩、博士學位</w:t>
      </w:r>
      <w:r w:rsidRPr="008F284D">
        <w:rPr>
          <w:color w:val="000000"/>
          <w:kern w:val="0"/>
        </w:rPr>
        <w:t>。</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第五十四條之一</w:t>
      </w:r>
      <w:r w:rsidRPr="008F284D">
        <w:rPr>
          <w:rFonts w:hint="eastAsia"/>
          <w:color w:val="000000"/>
          <w:kern w:val="0"/>
        </w:rPr>
        <w:t xml:space="preserve">  </w:t>
      </w:r>
      <w:r w:rsidRPr="008F284D">
        <w:rPr>
          <w:rFonts w:hint="eastAsia"/>
          <w:color w:val="000000"/>
          <w:kern w:val="0"/>
        </w:rPr>
        <w:t>本校博士班、碩士班甄試及碩士在職專班錄取學生，已畢業或應屆符合提前畢業資格生，經錄取系、所、院同意後，得申請提前一學期註冊入學。</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第二章</w:t>
      </w:r>
      <w:r w:rsidRPr="008F284D">
        <w:rPr>
          <w:b/>
          <w:color w:val="000000"/>
          <w:kern w:val="0"/>
          <w:sz w:val="28"/>
          <w:szCs w:val="20"/>
        </w:rPr>
        <w:t xml:space="preserve">  </w:t>
      </w:r>
      <w:r w:rsidRPr="008F284D">
        <w:rPr>
          <w:rFonts w:hint="eastAsia"/>
          <w:b/>
          <w:color w:val="000000"/>
          <w:kern w:val="0"/>
          <w:sz w:val="28"/>
          <w:szCs w:val="20"/>
        </w:rPr>
        <w:t>選課、指導教授</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第五十五條</w:t>
      </w:r>
      <w:r w:rsidRPr="008F284D">
        <w:rPr>
          <w:rFonts w:hint="eastAsia"/>
          <w:color w:val="000000"/>
          <w:kern w:val="0"/>
        </w:rPr>
        <w:t xml:space="preserve">  </w:t>
      </w:r>
      <w:r w:rsidRPr="008F284D">
        <w:rPr>
          <w:rFonts w:hint="eastAsia"/>
          <w:color w:val="000000"/>
          <w:kern w:val="0"/>
        </w:rPr>
        <w:t>研究生每學期至少須修習一門課程（含論文、論文研究），未依規定選課者，應令休學。休學年限已滿者，除依學則第三十八條第二項核准延長休學年限外，應令退學。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第五十六條</w:t>
      </w:r>
      <w:r w:rsidRPr="008F284D">
        <w:rPr>
          <w:rFonts w:hint="eastAsia"/>
          <w:color w:val="000000"/>
          <w:kern w:val="0"/>
        </w:rPr>
        <w:t xml:space="preserve">  </w:t>
      </w:r>
      <w:r w:rsidRPr="008F284D">
        <w:rPr>
          <w:rFonts w:hint="eastAsia"/>
          <w:color w:val="000000"/>
          <w:kern w:val="0"/>
        </w:rPr>
        <w:t>研究生應依系、所、學位學程規定選定指導教授，畢業前須經指導教授同意提出論文，經系、所、學位學程主管同意後送教務處登記。</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研究生之配偶或三親等內之血親、姻親，不得擔任其指導教授。</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指導教授除須具備學位授予法規定之學位考試委員資格外，其餘由各系、所、學位學程自行規定，但至少須有一人具本校專任助理教授以上</w:t>
      </w:r>
      <w:r w:rsidRPr="00DA236C">
        <w:rPr>
          <w:rFonts w:hint="eastAsia"/>
          <w:color w:val="FF0000"/>
          <w:kern w:val="0"/>
          <w:u w:val="single"/>
        </w:rPr>
        <w:t>或具</w:t>
      </w:r>
      <w:r w:rsidRPr="00AC29AE">
        <w:rPr>
          <w:rFonts w:hint="eastAsia"/>
          <w:color w:val="FF0000"/>
          <w:kern w:val="0"/>
          <w:u w:val="single"/>
        </w:rPr>
        <w:t>合聘教師</w:t>
      </w:r>
      <w:r w:rsidRPr="008F284D">
        <w:rPr>
          <w:rFonts w:hint="eastAsia"/>
          <w:color w:val="000000"/>
          <w:kern w:val="0"/>
        </w:rPr>
        <w:t>之資格。</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cs="新細明體" w:hint="eastAsia"/>
          <w:color w:val="000000"/>
          <w:kern w:val="0"/>
        </w:rPr>
        <w:t>本校專任教師退休，其退休前尚有已持續指導三學年（含）以上之博士生，或持續指導三學期（含）以上之碩士生未完成學位考試者，經原服務系所、學位學程主管同意，不受前項「至少須有一人具本校專任助理教授以上之資格」限制。</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第三章</w:t>
      </w:r>
      <w:r w:rsidRPr="008F284D">
        <w:rPr>
          <w:b/>
          <w:color w:val="000000"/>
          <w:kern w:val="0"/>
          <w:sz w:val="28"/>
          <w:szCs w:val="20"/>
        </w:rPr>
        <w:t xml:space="preserve">  </w:t>
      </w:r>
      <w:r w:rsidRPr="008F284D">
        <w:rPr>
          <w:rFonts w:hint="eastAsia"/>
          <w:b/>
          <w:color w:val="000000"/>
          <w:kern w:val="0"/>
          <w:sz w:val="28"/>
          <w:szCs w:val="20"/>
        </w:rPr>
        <w:t>修業年限、學分、成績</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第五十七條</w:t>
      </w:r>
      <w:r w:rsidRPr="008F284D">
        <w:rPr>
          <w:rFonts w:hint="eastAsia"/>
          <w:color w:val="000000"/>
          <w:kern w:val="0"/>
        </w:rPr>
        <w:t xml:space="preserve">  </w:t>
      </w:r>
      <w:r w:rsidRPr="008F284D">
        <w:rPr>
          <w:rFonts w:hint="eastAsia"/>
          <w:color w:val="000000"/>
          <w:kern w:val="0"/>
        </w:rPr>
        <w:t>碩士班研究生修業年限為一年至四年，但在職研究生得延長修業年限一年。</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博士班研究生修業年限為二年至七年，但在職研究生得延長修業年限二年。</w:t>
      </w:r>
    </w:p>
    <w:p w:rsidR="008F284D" w:rsidRPr="008F284D" w:rsidRDefault="008F284D" w:rsidP="008F284D">
      <w:pPr>
        <w:overflowPunct w:val="0"/>
        <w:adjustRightInd w:val="0"/>
        <w:snapToGrid w:val="0"/>
        <w:spacing w:beforeLines="25" w:before="90"/>
        <w:ind w:leftChars="600" w:left="1440"/>
        <w:jc w:val="both"/>
        <w:textAlignment w:val="baseline"/>
        <w:rPr>
          <w:rFonts w:cs="標楷體p.伐"/>
          <w:color w:val="000000"/>
          <w:kern w:val="0"/>
          <w:lang w:eastAsia="zh-HK"/>
        </w:rPr>
      </w:pPr>
      <w:r w:rsidRPr="008F284D">
        <w:rPr>
          <w:rFonts w:cs="標楷體p.伐" w:hint="eastAsia"/>
          <w:color w:val="000000"/>
          <w:kern w:val="0"/>
          <w:lang w:eastAsia="zh-HK"/>
        </w:rPr>
        <w:t>教育部核准於暑期開設之教師碩士在職專班，其學生修業年限為二年至八年，但有特殊情形者得延長修業年限一年。</w:t>
      </w:r>
    </w:p>
    <w:p w:rsidR="008F284D" w:rsidRPr="008F284D" w:rsidRDefault="008F284D" w:rsidP="008F284D">
      <w:pPr>
        <w:overflowPunct w:val="0"/>
        <w:adjustRightInd w:val="0"/>
        <w:snapToGrid w:val="0"/>
        <w:spacing w:beforeLines="25" w:before="90"/>
        <w:ind w:leftChars="600" w:left="1440"/>
        <w:jc w:val="both"/>
        <w:textAlignment w:val="baseline"/>
        <w:rPr>
          <w:rFonts w:cs="標楷體p.伐"/>
          <w:color w:val="000000"/>
          <w:kern w:val="0"/>
          <w:lang w:eastAsia="zh-HK"/>
        </w:rPr>
      </w:pPr>
      <w:r w:rsidRPr="008F284D">
        <w:rPr>
          <w:rFonts w:cs="標楷體p.伐" w:hint="eastAsia"/>
          <w:color w:val="000000"/>
          <w:kern w:val="0"/>
          <w:lang w:eastAsia="zh-HK"/>
        </w:rPr>
        <w:t>碩士班、博士班學生加修其他系</w:t>
      </w:r>
      <w:r w:rsidRPr="008F284D">
        <w:rPr>
          <w:rFonts w:cs="標楷體p.伐"/>
          <w:color w:val="000000"/>
          <w:kern w:val="0"/>
          <w:lang w:eastAsia="zh-HK"/>
        </w:rPr>
        <w:t>(</w:t>
      </w:r>
      <w:r w:rsidRPr="008F284D">
        <w:rPr>
          <w:rFonts w:cs="標楷體p.伐" w:hint="eastAsia"/>
          <w:color w:val="000000"/>
          <w:kern w:val="0"/>
          <w:lang w:eastAsia="zh-HK"/>
        </w:rPr>
        <w:t>所、班</w:t>
      </w:r>
      <w:r w:rsidRPr="008F284D">
        <w:rPr>
          <w:rFonts w:cs="標楷體p.伐"/>
          <w:color w:val="000000"/>
          <w:kern w:val="0"/>
          <w:lang w:eastAsia="zh-HK"/>
        </w:rPr>
        <w:t>)</w:t>
      </w:r>
      <w:r w:rsidRPr="008F284D">
        <w:rPr>
          <w:rFonts w:cs="標楷體p.伐" w:hint="eastAsia"/>
          <w:color w:val="000000"/>
          <w:kern w:val="0"/>
          <w:lang w:eastAsia="zh-HK"/>
        </w:rPr>
        <w:t>為雙主修者，因特殊原因，已完成主學系</w:t>
      </w:r>
      <w:r w:rsidRPr="008F284D">
        <w:rPr>
          <w:rFonts w:cs="標楷體p.伐"/>
          <w:color w:val="000000"/>
          <w:kern w:val="0"/>
          <w:lang w:eastAsia="zh-HK"/>
        </w:rPr>
        <w:t>(</w:t>
      </w:r>
      <w:r w:rsidRPr="008F284D">
        <w:rPr>
          <w:rFonts w:cs="標楷體p.伐" w:hint="eastAsia"/>
          <w:color w:val="000000"/>
          <w:kern w:val="0"/>
          <w:lang w:eastAsia="zh-HK"/>
        </w:rPr>
        <w:t>所、班</w:t>
      </w:r>
      <w:r w:rsidRPr="008F284D">
        <w:rPr>
          <w:rFonts w:cs="標楷體p.伐"/>
          <w:color w:val="000000"/>
          <w:kern w:val="0"/>
          <w:lang w:eastAsia="zh-HK"/>
        </w:rPr>
        <w:t>)</w:t>
      </w:r>
      <w:r w:rsidRPr="008F284D">
        <w:rPr>
          <w:rFonts w:cs="標楷體p.伐" w:hint="eastAsia"/>
          <w:color w:val="000000"/>
          <w:kern w:val="0"/>
          <w:lang w:eastAsia="zh-HK"/>
        </w:rPr>
        <w:t>各項畢業規定而未完成加修系</w:t>
      </w:r>
      <w:r w:rsidRPr="008F284D">
        <w:rPr>
          <w:rFonts w:cs="標楷體p.伐"/>
          <w:color w:val="000000"/>
          <w:kern w:val="0"/>
          <w:lang w:eastAsia="zh-HK"/>
        </w:rPr>
        <w:t>(</w:t>
      </w:r>
      <w:r w:rsidRPr="008F284D">
        <w:rPr>
          <w:rFonts w:cs="標楷體p.伐" w:hint="eastAsia"/>
          <w:color w:val="000000"/>
          <w:kern w:val="0"/>
          <w:lang w:eastAsia="zh-HK"/>
        </w:rPr>
        <w:t>所、班</w:t>
      </w:r>
      <w:r w:rsidRPr="008F284D">
        <w:rPr>
          <w:rFonts w:cs="標楷體p.伐"/>
          <w:color w:val="000000"/>
          <w:kern w:val="0"/>
          <w:lang w:eastAsia="zh-HK"/>
        </w:rPr>
        <w:t>)</w:t>
      </w:r>
      <w:r w:rsidRPr="008F284D">
        <w:rPr>
          <w:rFonts w:cs="標楷體p.伐" w:hint="eastAsia"/>
          <w:color w:val="000000"/>
          <w:kern w:val="0"/>
          <w:lang w:eastAsia="zh-HK"/>
        </w:rPr>
        <w:t>各項畢業規定者，經系、所、班會議通過及教務長同意後，其修業年限碩士班得延長一年、博士班得延長二年。</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第五十八條</w:t>
      </w:r>
      <w:r w:rsidRPr="008F284D">
        <w:rPr>
          <w:rFonts w:hint="eastAsia"/>
          <w:color w:val="000000"/>
          <w:kern w:val="0"/>
        </w:rPr>
        <w:t xml:space="preserve">  </w:t>
      </w:r>
      <w:r w:rsidRPr="008F284D">
        <w:rPr>
          <w:rFonts w:hint="eastAsia"/>
          <w:color w:val="000000"/>
          <w:kern w:val="0"/>
        </w:rPr>
        <w:t>碩士班研究生除論文外至少須修滿廿四學分。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博士班研究生除論文外至少須修滿十八學分，其中專業課程不得少於十二學分。逕行修讀博士學位研究生至少應修滿三十學分，其中專業課程不得少於廿四學分。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碩、博士班研究生論文學分另計。</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各系、所、學位學程得視需要提高學分數，或訂定必修科目與學分。</w:t>
      </w:r>
    </w:p>
    <w:p w:rsidR="008F284D" w:rsidRPr="008F284D" w:rsidRDefault="008F284D" w:rsidP="008F284D">
      <w:pPr>
        <w:overflowPunct w:val="0"/>
        <w:adjustRightInd w:val="0"/>
        <w:snapToGrid w:val="0"/>
        <w:spacing w:beforeLines="25" w:before="90"/>
        <w:ind w:leftChars="600" w:left="1440"/>
        <w:jc w:val="both"/>
        <w:textAlignment w:val="baseline"/>
        <w:rPr>
          <w:color w:val="000000"/>
        </w:rPr>
      </w:pPr>
      <w:r w:rsidRPr="008F284D">
        <w:rPr>
          <w:rFonts w:hint="eastAsia"/>
          <w:color w:val="000000"/>
        </w:rPr>
        <w:t>依「國立清華大學與境外大學辦理雙聯學制實施辦法」核准</w:t>
      </w:r>
      <w:r w:rsidRPr="008F284D">
        <w:rPr>
          <w:rFonts w:hint="eastAsia"/>
          <w:color w:val="000000"/>
          <w:lang w:eastAsia="zh-HK"/>
        </w:rPr>
        <w:t>就讀之碩、博士班</w:t>
      </w:r>
      <w:r w:rsidRPr="008F284D">
        <w:rPr>
          <w:rFonts w:hint="eastAsia"/>
          <w:color w:val="000000"/>
        </w:rPr>
        <w:t>學生，其畢業應修科目及學分，若雙方合約或備忘錄另有約定者，依合約或備</w:t>
      </w:r>
      <w:r w:rsidRPr="008F284D">
        <w:rPr>
          <w:rFonts w:hint="eastAsia"/>
          <w:color w:val="000000"/>
        </w:rPr>
        <w:lastRenderedPageBreak/>
        <w:t>忘錄規定辦理，但不得低於就讀本校之系、所、學位學程</w:t>
      </w:r>
      <w:r w:rsidRPr="008F284D">
        <w:rPr>
          <w:rFonts w:hint="eastAsia"/>
          <w:color w:val="000000"/>
          <w:lang w:eastAsia="zh-HK"/>
        </w:rPr>
        <w:t>碩</w:t>
      </w:r>
      <w:r w:rsidRPr="008F284D">
        <w:rPr>
          <w:rFonts w:hint="eastAsia"/>
          <w:color w:val="000000"/>
        </w:rPr>
        <w:t>、博士班現行規定畢業應修總學分數三分之一。</w:t>
      </w:r>
    </w:p>
    <w:p w:rsidR="008F284D" w:rsidRPr="008F284D" w:rsidRDefault="008F284D" w:rsidP="008F284D">
      <w:pPr>
        <w:overflowPunct w:val="0"/>
        <w:adjustRightInd w:val="0"/>
        <w:snapToGrid w:val="0"/>
        <w:spacing w:beforeLines="25" w:before="90"/>
        <w:ind w:leftChars="600" w:left="1440"/>
        <w:jc w:val="both"/>
        <w:textAlignment w:val="baseline"/>
        <w:rPr>
          <w:color w:val="000000"/>
        </w:rPr>
      </w:pPr>
      <w:r w:rsidRPr="008F284D">
        <w:rPr>
          <w:rFonts w:hint="eastAsia"/>
          <w:color w:val="000000"/>
        </w:rPr>
        <w:t>碩士班、博士班學生加修其他系</w:t>
      </w:r>
      <w:r w:rsidRPr="008F284D">
        <w:rPr>
          <w:color w:val="000000"/>
        </w:rPr>
        <w:t>(</w:t>
      </w:r>
      <w:r w:rsidRPr="008F284D">
        <w:rPr>
          <w:rFonts w:hint="eastAsia"/>
          <w:color w:val="000000"/>
        </w:rPr>
        <w:t>所、班</w:t>
      </w:r>
      <w:r w:rsidRPr="008F284D">
        <w:rPr>
          <w:color w:val="000000"/>
        </w:rPr>
        <w:t>)</w:t>
      </w:r>
      <w:r w:rsidRPr="008F284D">
        <w:rPr>
          <w:rFonts w:hint="eastAsia"/>
          <w:color w:val="000000"/>
        </w:rPr>
        <w:t>為雙主修者，系、所、班得視需要，自訂對申請雙主修學生增減畢業應修科目及學分數，惟仍應不低於現行規定畢業學分數三分之一。</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第五十九條</w:t>
      </w:r>
      <w:r w:rsidRPr="008F284D">
        <w:rPr>
          <w:rFonts w:hint="eastAsia"/>
          <w:color w:val="000000"/>
          <w:kern w:val="0"/>
        </w:rPr>
        <w:t xml:space="preserve">  </w:t>
      </w:r>
      <w:r w:rsidRPr="008F284D">
        <w:rPr>
          <w:rFonts w:hint="eastAsia"/>
          <w:color w:val="000000"/>
          <w:kern w:val="0"/>
        </w:rPr>
        <w:t>研究生學業及操行成績採用百分計分法，學業成績以七十分為及格，操行成績以六十分為及格。自</w:t>
      </w:r>
      <w:r w:rsidRPr="008F284D">
        <w:rPr>
          <w:rFonts w:hint="eastAsia"/>
          <w:color w:val="000000"/>
          <w:kern w:val="0"/>
        </w:rPr>
        <w:t xml:space="preserve"> 99 </w:t>
      </w:r>
      <w:r w:rsidRPr="008F284D">
        <w:rPr>
          <w:rFonts w:hint="eastAsia"/>
          <w:color w:val="000000"/>
          <w:kern w:val="0"/>
        </w:rPr>
        <w:t>學年度起入學學生成績採等級計分法，學業成績以</w:t>
      </w:r>
      <w:r w:rsidRPr="008F284D">
        <w:rPr>
          <w:rFonts w:hint="eastAsia"/>
          <w:color w:val="000000"/>
          <w:kern w:val="0"/>
        </w:rPr>
        <w:t xml:space="preserve"> B-</w:t>
      </w:r>
      <w:r w:rsidRPr="008F284D">
        <w:rPr>
          <w:rFonts w:hint="eastAsia"/>
          <w:color w:val="000000"/>
          <w:kern w:val="0"/>
        </w:rPr>
        <w:t>為及格，操行成績以</w:t>
      </w:r>
      <w:r w:rsidRPr="008F284D">
        <w:rPr>
          <w:rFonts w:hint="eastAsia"/>
          <w:color w:val="000000"/>
          <w:kern w:val="0"/>
        </w:rPr>
        <w:t xml:space="preserve"> C-</w:t>
      </w:r>
      <w:r w:rsidRPr="008F284D">
        <w:rPr>
          <w:rFonts w:hint="eastAsia"/>
          <w:color w:val="000000"/>
          <w:kern w:val="0"/>
        </w:rPr>
        <w:t>為及格。</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性質特殊之科目，授課教師得於開課學期之前一學期第一次選課開始前，向教務處提出申請，經教務長同意得採通過、不通過之考評方式，通過科目視同及格，不及格或不通過之科目不給學分；非經各學系、研究所、學位學程同意已修習及格或通過之科目不得重複修習，重複修習之科目選課無效。特定科目因全校整體課程規劃之需要，需採通過、不通過之考評方式，教務處得主動提送校課程委員會審議後實施。</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w:t>
      </w:r>
      <w:r w:rsidRPr="008F284D">
        <w:rPr>
          <w:rFonts w:hint="eastAsia"/>
          <w:color w:val="000000"/>
          <w:kern w:val="0"/>
        </w:rPr>
        <w:t xml:space="preserve"> </w:t>
      </w:r>
      <w:r w:rsidRPr="008F284D">
        <w:rPr>
          <w:rFonts w:hint="eastAsia"/>
          <w:color w:val="000000"/>
          <w:kern w:val="0"/>
        </w:rPr>
        <w:t>六十</w:t>
      </w:r>
      <w:r w:rsidRPr="008F284D">
        <w:rPr>
          <w:rFonts w:hint="eastAsia"/>
          <w:color w:val="000000"/>
          <w:kern w:val="0"/>
        </w:rPr>
        <w:t xml:space="preserve"> </w:t>
      </w:r>
      <w:r w:rsidRPr="008F284D">
        <w:rPr>
          <w:rFonts w:hint="eastAsia"/>
          <w:color w:val="000000"/>
          <w:kern w:val="0"/>
        </w:rPr>
        <w:t>條</w:t>
      </w:r>
      <w:r w:rsidRPr="008F284D">
        <w:rPr>
          <w:rFonts w:hint="eastAsia"/>
          <w:color w:val="000000"/>
          <w:kern w:val="0"/>
        </w:rPr>
        <w:t xml:space="preserve">  </w:t>
      </w:r>
      <w:r w:rsidRPr="008F284D">
        <w:rPr>
          <w:color w:val="000000"/>
          <w:kern w:val="0"/>
        </w:rPr>
        <w:t>碩士班、博士班畢業生之學業平均成績與學位考試成績之平均，為其畢業成績。</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前項學業平均成績之核算，比照</w:t>
      </w:r>
      <w:r w:rsidRPr="008F284D">
        <w:rPr>
          <w:rFonts w:hint="eastAsia"/>
          <w:color w:val="000000"/>
          <w:kern w:val="0"/>
        </w:rPr>
        <w:t>本</w:t>
      </w:r>
      <w:r w:rsidRPr="008F284D">
        <w:rPr>
          <w:color w:val="000000"/>
          <w:kern w:val="0"/>
        </w:rPr>
        <w:t>學則第二十</w:t>
      </w:r>
      <w:r w:rsidRPr="008F284D">
        <w:rPr>
          <w:rFonts w:hint="eastAsia"/>
          <w:color w:val="000000"/>
          <w:kern w:val="0"/>
        </w:rPr>
        <w:t>七</w:t>
      </w:r>
      <w:r w:rsidRPr="008F284D">
        <w:rPr>
          <w:color w:val="000000"/>
          <w:kern w:val="0"/>
        </w:rPr>
        <w:t>條規定辦理。</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第四章</w:t>
      </w:r>
      <w:r w:rsidRPr="008F284D">
        <w:rPr>
          <w:b/>
          <w:color w:val="000000"/>
          <w:kern w:val="0"/>
          <w:sz w:val="28"/>
          <w:szCs w:val="20"/>
        </w:rPr>
        <w:t xml:space="preserve">  </w:t>
      </w:r>
      <w:r w:rsidRPr="008F284D">
        <w:rPr>
          <w:b/>
          <w:color w:val="000000"/>
          <w:kern w:val="0"/>
          <w:sz w:val="28"/>
          <w:szCs w:val="20"/>
        </w:rPr>
        <w:t>轉系所（組、學位學程）、輔系、雙主修</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第六十一條</w:t>
      </w:r>
      <w:r w:rsidRPr="008F284D">
        <w:rPr>
          <w:rFonts w:hint="eastAsia"/>
          <w:color w:val="000000"/>
          <w:kern w:val="0"/>
        </w:rPr>
        <w:t xml:space="preserve">  </w:t>
      </w:r>
      <w:r w:rsidR="002620C0" w:rsidRPr="00857610">
        <w:rPr>
          <w:rFonts w:hint="eastAsia"/>
          <w:color w:val="000000"/>
        </w:rPr>
        <w:t>研究生修業一學期以上</w:t>
      </w:r>
      <w:r w:rsidR="002620C0" w:rsidRPr="00857610">
        <w:rPr>
          <w:rFonts w:hint="eastAsia"/>
          <w:color w:val="FF0000"/>
          <w:u w:val="single"/>
        </w:rPr>
        <w:t>得經原指導教授（或導師）及系、所主任（所長）同意後，於</w:t>
      </w:r>
      <w:r w:rsidR="002620C0" w:rsidRPr="00857610">
        <w:rPr>
          <w:rFonts w:hint="eastAsia"/>
          <w:color w:val="000000"/>
        </w:rPr>
        <w:t>行事曆規定日期向</w:t>
      </w:r>
      <w:r w:rsidR="002620C0" w:rsidRPr="00857610">
        <w:rPr>
          <w:rFonts w:hint="eastAsia"/>
          <w:color w:val="FF0000"/>
          <w:u w:val="single"/>
          <w:lang w:eastAsia="zh-HK"/>
        </w:rPr>
        <w:t>註冊組</w:t>
      </w:r>
      <w:r w:rsidR="002620C0" w:rsidRPr="00857610">
        <w:rPr>
          <w:rFonts w:hint="eastAsia"/>
          <w:color w:val="FF0000"/>
          <w:u w:val="single"/>
        </w:rPr>
        <w:t>提出申請。經擬轉入之系、所審核後，</w:t>
      </w:r>
      <w:r w:rsidR="002620C0" w:rsidRPr="00857610">
        <w:rPr>
          <w:rFonts w:hint="eastAsia"/>
          <w:color w:val="FF0000"/>
          <w:u w:val="single"/>
          <w:lang w:eastAsia="zh-HK"/>
        </w:rPr>
        <w:t>註冊組</w:t>
      </w:r>
      <w:r w:rsidR="002620C0" w:rsidRPr="00857610">
        <w:rPr>
          <w:rFonts w:hint="eastAsia"/>
          <w:color w:val="FF0000"/>
          <w:u w:val="single"/>
        </w:rPr>
        <w:t>依轉入系、所審查意見登記並公告通過名單後生效。</w:t>
      </w:r>
    </w:p>
    <w:p w:rsidR="002620C0" w:rsidRPr="002620C0" w:rsidRDefault="002620C0" w:rsidP="002620C0">
      <w:pPr>
        <w:overflowPunct w:val="0"/>
        <w:adjustRightInd w:val="0"/>
        <w:snapToGrid w:val="0"/>
        <w:spacing w:beforeLines="25" w:before="90"/>
        <w:ind w:leftChars="590" w:left="1438" w:hangingChars="9" w:hanging="22"/>
        <w:jc w:val="both"/>
        <w:textAlignment w:val="baseline"/>
        <w:rPr>
          <w:color w:val="000000" w:themeColor="text1"/>
        </w:rPr>
      </w:pPr>
      <w:r w:rsidRPr="002620C0">
        <w:rPr>
          <w:rFonts w:hint="eastAsia"/>
          <w:color w:val="FF0000"/>
          <w:u w:val="single"/>
        </w:rPr>
        <w:t>招生簡章或相關法令有規定入學後不得轉系</w:t>
      </w:r>
      <w:r w:rsidRPr="002620C0">
        <w:rPr>
          <w:color w:val="FF0000"/>
          <w:u w:val="single"/>
        </w:rPr>
        <w:t>、所</w:t>
      </w:r>
      <w:r w:rsidRPr="002620C0">
        <w:rPr>
          <w:rFonts w:hint="eastAsia"/>
          <w:color w:val="FF0000"/>
          <w:u w:val="single"/>
        </w:rPr>
        <w:t>者，從其規定，已轉系</w:t>
      </w:r>
      <w:r w:rsidRPr="002620C0">
        <w:rPr>
          <w:color w:val="FF0000"/>
          <w:u w:val="single"/>
        </w:rPr>
        <w:t>、所</w:t>
      </w:r>
      <w:r w:rsidRPr="002620C0">
        <w:rPr>
          <w:rFonts w:hint="eastAsia"/>
          <w:color w:val="FF0000"/>
          <w:u w:val="single"/>
        </w:rPr>
        <w:t>後始發現者，撤銷其轉系</w:t>
      </w:r>
      <w:r w:rsidRPr="002620C0">
        <w:rPr>
          <w:color w:val="FF0000"/>
          <w:u w:val="single"/>
        </w:rPr>
        <w:t>、所</w:t>
      </w:r>
      <w:r w:rsidRPr="002620C0">
        <w:rPr>
          <w:rFonts w:hint="eastAsia"/>
          <w:color w:val="FF0000"/>
          <w:u w:val="single"/>
        </w:rPr>
        <w:t>資格。</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rFonts w:hint="eastAsia"/>
          <w:color w:val="000000"/>
          <w:kern w:val="0"/>
        </w:rPr>
        <w:t>經核准轉系、所之研究生不得再申請更改或轉返原系、所。轉系、所均以一次為限，並須完成轉入系、所規定之畢業條件，方得畢業。</w:t>
      </w:r>
    </w:p>
    <w:p w:rsidR="008F284D" w:rsidRPr="008F284D" w:rsidRDefault="002620C0" w:rsidP="008F284D">
      <w:pPr>
        <w:overflowPunct w:val="0"/>
        <w:adjustRightInd w:val="0"/>
        <w:snapToGrid w:val="0"/>
        <w:spacing w:beforeLines="25" w:before="90"/>
        <w:ind w:leftChars="590" w:left="1438" w:hangingChars="9" w:hanging="22"/>
        <w:jc w:val="both"/>
        <w:textAlignment w:val="baseline"/>
        <w:rPr>
          <w:color w:val="000000"/>
          <w:kern w:val="0"/>
        </w:rPr>
      </w:pPr>
      <w:r w:rsidRPr="00857610">
        <w:rPr>
          <w:color w:val="000000"/>
        </w:rPr>
        <w:t>同一系、所轉組</w:t>
      </w:r>
      <w:r w:rsidRPr="00857610">
        <w:rPr>
          <w:rFonts w:hint="eastAsia"/>
          <w:color w:val="000000"/>
        </w:rPr>
        <w:t>及轉學位學程</w:t>
      </w:r>
      <w:r w:rsidRPr="00857610">
        <w:rPr>
          <w:color w:val="000000"/>
        </w:rPr>
        <w:t>者，比照前</w:t>
      </w:r>
      <w:r w:rsidRPr="00857610">
        <w:rPr>
          <w:rFonts w:hint="eastAsia"/>
          <w:color w:val="FF0000"/>
          <w:u w:val="single"/>
          <w:lang w:eastAsia="zh-HK"/>
        </w:rPr>
        <w:t>三</w:t>
      </w:r>
      <w:r w:rsidRPr="00857610">
        <w:rPr>
          <w:color w:val="000000"/>
        </w:rPr>
        <w:t>項規定辦理。</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rFonts w:hint="eastAsia"/>
          <w:color w:val="000000"/>
          <w:kern w:val="0"/>
        </w:rPr>
        <w:t>依台灣聯合大學系統學生轉校規定核准轉入本校就讀者，不得申請轉系、所、組、學位學程。</w:t>
      </w:r>
    </w:p>
    <w:p w:rsidR="008F284D" w:rsidRPr="00DA236C" w:rsidRDefault="008F284D" w:rsidP="008F284D">
      <w:pPr>
        <w:overflowPunct w:val="0"/>
        <w:adjustRightInd w:val="0"/>
        <w:snapToGrid w:val="0"/>
        <w:spacing w:beforeLines="25" w:before="90"/>
        <w:ind w:leftChars="600" w:left="1440"/>
        <w:jc w:val="both"/>
        <w:textAlignment w:val="baseline"/>
        <w:rPr>
          <w:color w:val="FF0000"/>
          <w:kern w:val="0"/>
          <w:u w:val="single"/>
        </w:rPr>
      </w:pPr>
      <w:r w:rsidRPr="00DA236C">
        <w:rPr>
          <w:rFonts w:hint="eastAsia"/>
          <w:color w:val="FF0000"/>
          <w:kern w:val="0"/>
          <w:u w:val="single"/>
        </w:rPr>
        <w:t>研究生申請轉系、所、組、學位學程，以申請平轉為原則，惟有特殊情況時，得簽奉教務長核准後降轉。</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u w:val="single"/>
        </w:rPr>
      </w:pPr>
      <w:r w:rsidRPr="00DA236C">
        <w:rPr>
          <w:rFonts w:hint="eastAsia"/>
          <w:color w:val="FF0000"/>
          <w:kern w:val="0"/>
          <w:u w:val="single"/>
        </w:rPr>
        <w:t>新設系、所、組、學位學程於開始招生的第一學年不得受理學生轉入申請。</w:t>
      </w:r>
    </w:p>
    <w:p w:rsidR="008F284D" w:rsidRPr="008F284D" w:rsidRDefault="008F284D" w:rsidP="008F284D">
      <w:pPr>
        <w:overflowPunct w:val="0"/>
        <w:adjustRightInd w:val="0"/>
        <w:snapToGrid w:val="0"/>
        <w:spacing w:beforeLines="25" w:before="90"/>
        <w:ind w:left="1416" w:hangingChars="590" w:hanging="1416"/>
        <w:jc w:val="both"/>
        <w:textAlignment w:val="baseline"/>
        <w:rPr>
          <w:rFonts w:cs="DFKaiShu-SB-Estd-BF"/>
          <w:color w:val="000000"/>
          <w:kern w:val="0"/>
        </w:rPr>
      </w:pPr>
      <w:r w:rsidRPr="008F284D">
        <w:rPr>
          <w:rFonts w:cs="DFKaiShu-SB-Estd-BF" w:hint="eastAsia"/>
          <w:color w:val="000000"/>
          <w:kern w:val="0"/>
        </w:rPr>
        <w:t>第六十一條之一</w:t>
      </w:r>
      <w:r w:rsidRPr="008F284D">
        <w:rPr>
          <w:rFonts w:cs="DFKaiShu-SB-Estd-BF" w:hint="eastAsia"/>
          <w:color w:val="000000"/>
          <w:kern w:val="0"/>
        </w:rPr>
        <w:t xml:space="preserve"> </w:t>
      </w:r>
      <w:r w:rsidRPr="008F284D">
        <w:rPr>
          <w:rFonts w:cs="DFKaiShu-SB-Estd-BF"/>
          <w:color w:val="000000"/>
          <w:kern w:val="0"/>
        </w:rPr>
        <w:t xml:space="preserve"> </w:t>
      </w:r>
      <w:r w:rsidRPr="008F284D">
        <w:rPr>
          <w:rFonts w:cs="DFKaiShu-SB-Estd-BF" w:hint="eastAsia"/>
          <w:color w:val="000000"/>
          <w:kern w:val="0"/>
        </w:rPr>
        <w:t>碩、博士班研究生得依本校報教育部備查之「學生修讀輔系辦法」、「學生修讀雙主修辦法」進行修讀輔系</w:t>
      </w:r>
      <w:r w:rsidRPr="008F284D">
        <w:rPr>
          <w:rFonts w:cs="DFKaiShu-SB-Estd-BF"/>
          <w:color w:val="000000"/>
          <w:kern w:val="0"/>
        </w:rPr>
        <w:t>(</w:t>
      </w:r>
      <w:r w:rsidRPr="008F284D">
        <w:rPr>
          <w:rFonts w:cs="DFKaiShu-SB-Estd-BF" w:hint="eastAsia"/>
          <w:color w:val="000000"/>
          <w:kern w:val="0"/>
        </w:rPr>
        <w:t>所、班</w:t>
      </w:r>
      <w:r w:rsidRPr="008F284D">
        <w:rPr>
          <w:rFonts w:cs="DFKaiShu-SB-Estd-BF"/>
          <w:color w:val="000000"/>
          <w:kern w:val="0"/>
        </w:rPr>
        <w:t>)</w:t>
      </w:r>
      <w:r w:rsidRPr="008F284D">
        <w:rPr>
          <w:rFonts w:cs="DFKaiShu-SB-Estd-BF" w:hint="eastAsia"/>
          <w:color w:val="000000"/>
          <w:kern w:val="0"/>
        </w:rPr>
        <w:t>、雙主修。</w:t>
      </w:r>
    </w:p>
    <w:p w:rsidR="008F284D" w:rsidRPr="008F284D" w:rsidRDefault="008F284D" w:rsidP="008F284D">
      <w:pPr>
        <w:overflowPunct w:val="0"/>
        <w:adjustRightInd w:val="0"/>
        <w:jc w:val="both"/>
        <w:textAlignment w:val="baseline"/>
        <w:rPr>
          <w:b/>
          <w:bCs/>
          <w:color w:val="000000"/>
          <w:kern w:val="0"/>
          <w:szCs w:val="20"/>
        </w:rPr>
      </w:pPr>
      <w:r w:rsidRPr="008F284D">
        <w:rPr>
          <w:rFonts w:hint="eastAsia"/>
          <w:b/>
          <w:color w:val="000000"/>
          <w:kern w:val="0"/>
          <w:sz w:val="28"/>
          <w:szCs w:val="20"/>
        </w:rPr>
        <w:t>第五章</w:t>
      </w:r>
      <w:r w:rsidRPr="008F284D">
        <w:rPr>
          <w:b/>
          <w:color w:val="000000"/>
          <w:kern w:val="0"/>
          <w:sz w:val="28"/>
          <w:szCs w:val="20"/>
        </w:rPr>
        <w:t xml:space="preserve">  </w:t>
      </w:r>
      <w:r w:rsidRPr="008F284D">
        <w:rPr>
          <w:rFonts w:hint="eastAsia"/>
          <w:b/>
          <w:color w:val="000000"/>
          <w:kern w:val="0"/>
          <w:sz w:val="28"/>
          <w:szCs w:val="20"/>
        </w:rPr>
        <w:t>退學</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第六十二條</w:t>
      </w:r>
      <w:r w:rsidRPr="008F284D">
        <w:rPr>
          <w:rFonts w:hint="eastAsia"/>
          <w:color w:val="000000"/>
          <w:kern w:val="0"/>
        </w:rPr>
        <w:t xml:space="preserve">  </w:t>
      </w:r>
      <w:r w:rsidRPr="008F284D">
        <w:rPr>
          <w:color w:val="000000"/>
          <w:kern w:val="0"/>
        </w:rPr>
        <w:t>研究生</w:t>
      </w:r>
      <w:r w:rsidRPr="008F284D">
        <w:rPr>
          <w:rFonts w:hint="eastAsia"/>
          <w:color w:val="000000"/>
          <w:kern w:val="0"/>
        </w:rPr>
        <w:t>除申請自動退學者外，</w:t>
      </w:r>
      <w:r w:rsidRPr="008F284D">
        <w:rPr>
          <w:color w:val="000000"/>
          <w:kern w:val="0"/>
        </w:rPr>
        <w:t>有下列情形之一者應予退學：</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一、入學資格經審核不合者。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二、逾期未註冊或休學逾期未復學者。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三、操行成績不及格者。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四、依學生獎懲辦法，受退學處分者。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lastRenderedPageBreak/>
        <w:t>五、修業年限屆滿，仍未修足所屬系、所</w:t>
      </w:r>
      <w:r w:rsidRPr="008F284D">
        <w:rPr>
          <w:rFonts w:hint="eastAsia"/>
          <w:color w:val="000000"/>
          <w:kern w:val="0"/>
        </w:rPr>
        <w:t>、學位學程</w:t>
      </w:r>
      <w:r w:rsidRPr="008F284D">
        <w:rPr>
          <w:color w:val="000000"/>
          <w:kern w:val="0"/>
        </w:rPr>
        <w:t>規定應修科目與學分者。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六、未通過本校學位考試細則規定之各項考核者。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七、未經本校系、所</w:t>
      </w:r>
      <w:r w:rsidRPr="008F284D">
        <w:rPr>
          <w:rFonts w:hint="eastAsia"/>
          <w:color w:val="000000"/>
          <w:kern w:val="0"/>
        </w:rPr>
        <w:t>、學位學程</w:t>
      </w:r>
      <w:r w:rsidRPr="008F284D">
        <w:rPr>
          <w:color w:val="000000"/>
          <w:kern w:val="0"/>
        </w:rPr>
        <w:t>同意，同時具有雙重學籍者。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八、除論文外，各科學期成績全部不及格，經系、所</w:t>
      </w:r>
      <w:r w:rsidRPr="008F284D">
        <w:rPr>
          <w:rFonts w:hint="eastAsia"/>
          <w:color w:val="000000"/>
          <w:kern w:val="0"/>
        </w:rPr>
        <w:t>務、學位學程</w:t>
      </w:r>
      <w:r w:rsidRPr="008F284D">
        <w:rPr>
          <w:color w:val="000000"/>
          <w:kern w:val="0"/>
        </w:rPr>
        <w:t>會議通過予以退學者。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九、已授學位之論文有抄襲、剽竊或偽造數據情形嚴重，經調查屬實者。</w:t>
      </w:r>
    </w:p>
    <w:p w:rsidR="008F284D" w:rsidRPr="008F284D" w:rsidRDefault="008F284D" w:rsidP="008F284D">
      <w:pPr>
        <w:overflowPunct w:val="0"/>
        <w:autoSpaceDE w:val="0"/>
        <w:autoSpaceDN w:val="0"/>
        <w:adjustRightInd w:val="0"/>
        <w:snapToGrid w:val="0"/>
        <w:spacing w:beforeLines="25" w:before="90"/>
        <w:ind w:leftChars="600" w:left="1920" w:hangingChars="200" w:hanging="480"/>
        <w:jc w:val="both"/>
        <w:textAlignment w:val="center"/>
        <w:rPr>
          <w:color w:val="000000"/>
          <w:kern w:val="0"/>
        </w:rPr>
      </w:pPr>
      <w:r w:rsidRPr="008F284D">
        <w:rPr>
          <w:color w:val="000000"/>
          <w:kern w:val="0"/>
        </w:rPr>
        <w:t>十、</w:t>
      </w:r>
      <w:r w:rsidRPr="008F284D">
        <w:rPr>
          <w:rFonts w:hint="eastAsia"/>
          <w:color w:val="000000"/>
          <w:kern w:val="0"/>
        </w:rPr>
        <w:t>符合本學則其他規定應予</w:t>
      </w:r>
      <w:r w:rsidRPr="008F284D">
        <w:rPr>
          <w:color w:val="000000"/>
          <w:kern w:val="0"/>
        </w:rPr>
        <w:t>退學者。</w:t>
      </w:r>
    </w:p>
    <w:p w:rsidR="008F284D" w:rsidRPr="008F284D" w:rsidRDefault="008F284D" w:rsidP="008F284D">
      <w:pPr>
        <w:overflowPunct w:val="0"/>
        <w:adjustRightInd w:val="0"/>
        <w:jc w:val="both"/>
        <w:textAlignment w:val="baseline"/>
        <w:rPr>
          <w:b/>
          <w:color w:val="000000"/>
          <w:kern w:val="0"/>
          <w:szCs w:val="20"/>
        </w:rPr>
      </w:pPr>
      <w:r w:rsidRPr="008F284D">
        <w:rPr>
          <w:rFonts w:hint="eastAsia"/>
          <w:b/>
          <w:color w:val="000000"/>
          <w:kern w:val="0"/>
          <w:sz w:val="28"/>
          <w:szCs w:val="20"/>
        </w:rPr>
        <w:t>第六章</w:t>
      </w:r>
      <w:r w:rsidRPr="008F284D">
        <w:rPr>
          <w:b/>
          <w:color w:val="000000"/>
          <w:kern w:val="0"/>
          <w:sz w:val="28"/>
          <w:szCs w:val="20"/>
        </w:rPr>
        <w:t xml:space="preserve">  </w:t>
      </w:r>
      <w:r w:rsidRPr="008F284D">
        <w:rPr>
          <w:rFonts w:hint="eastAsia"/>
          <w:b/>
          <w:color w:val="000000"/>
          <w:kern w:val="0"/>
          <w:sz w:val="28"/>
          <w:szCs w:val="20"/>
        </w:rPr>
        <w:t>畢業、學位</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第六十三條</w:t>
      </w:r>
      <w:r w:rsidRPr="008F284D">
        <w:rPr>
          <w:rFonts w:hint="eastAsia"/>
          <w:color w:val="000000"/>
          <w:kern w:val="0"/>
        </w:rPr>
        <w:t xml:space="preserve">  </w:t>
      </w:r>
      <w:r w:rsidRPr="008F284D">
        <w:rPr>
          <w:rFonts w:hint="eastAsia"/>
          <w:color w:val="000000"/>
          <w:kern w:val="0"/>
        </w:rPr>
        <w:t>研究生學位證書中文、英文名稱、授予要件、學位證書之頒給及註記，經各系、所、學位學程及各學院（含清華學院）相關會議審議並送教務會議通過後實施。</w:t>
      </w:r>
    </w:p>
    <w:p w:rsidR="008F284D" w:rsidRPr="008F284D" w:rsidRDefault="008F284D" w:rsidP="008F284D">
      <w:pPr>
        <w:overflowPunct w:val="0"/>
        <w:adjustRightInd w:val="0"/>
        <w:snapToGrid w:val="0"/>
        <w:spacing w:beforeLines="25" w:before="90"/>
        <w:ind w:leftChars="590" w:left="1438" w:hangingChars="9" w:hanging="22"/>
        <w:jc w:val="both"/>
        <w:textAlignment w:val="baseline"/>
        <w:rPr>
          <w:color w:val="000000"/>
          <w:kern w:val="0"/>
        </w:rPr>
      </w:pPr>
      <w:r w:rsidRPr="008F284D">
        <w:rPr>
          <w:color w:val="000000"/>
          <w:kern w:val="0"/>
        </w:rPr>
        <w:t>研究生學位考試悉依本校報教育部備查之「碩士學位考試細則」及「博士學位考試細則」辦理。</w:t>
      </w:r>
    </w:p>
    <w:p w:rsidR="008F284D" w:rsidRPr="008F284D" w:rsidRDefault="008F284D" w:rsidP="008F284D">
      <w:pPr>
        <w:overflowPunct w:val="0"/>
        <w:autoSpaceDE w:val="0"/>
        <w:autoSpaceDN w:val="0"/>
        <w:adjustRightInd w:val="0"/>
        <w:snapToGrid w:val="0"/>
        <w:ind w:left="1440" w:hangingChars="600" w:hanging="1440"/>
        <w:jc w:val="both"/>
        <w:rPr>
          <w:rFonts w:cs="DFKaiShu-SB-Estd-BF"/>
          <w:color w:val="000000"/>
          <w:kern w:val="0"/>
        </w:rPr>
      </w:pPr>
      <w:r w:rsidRPr="008F284D">
        <w:rPr>
          <w:rFonts w:cs="DFKaiShu-SB-Estd-BF" w:hint="eastAsia"/>
          <w:color w:val="000000"/>
          <w:kern w:val="0"/>
        </w:rPr>
        <w:t>第六十四條</w:t>
      </w:r>
      <w:r w:rsidRPr="008F284D">
        <w:rPr>
          <w:rFonts w:cs="DFKaiShu-SB-Estd-BF"/>
          <w:color w:val="000000"/>
          <w:kern w:val="0"/>
        </w:rPr>
        <w:t xml:space="preserve"> </w:t>
      </w:r>
      <w:r w:rsidRPr="008F284D">
        <w:rPr>
          <w:rFonts w:cs="DFKaiShu-SB-Estd-BF" w:hint="eastAsia"/>
          <w:color w:val="000000"/>
          <w:kern w:val="0"/>
        </w:rPr>
        <w:t xml:space="preserve"> </w:t>
      </w:r>
      <w:r w:rsidRPr="008F284D">
        <w:rPr>
          <w:rFonts w:cs="DFKaiShu-SB-Estd-BF" w:hint="eastAsia"/>
          <w:color w:val="000000"/>
          <w:kern w:val="0"/>
        </w:rPr>
        <w:t>研究生在修業年限內修足應修科目及學分</w:t>
      </w:r>
      <w:r w:rsidRPr="008F284D">
        <w:rPr>
          <w:rFonts w:cs="DFKaiShu-SB-Estd-BF"/>
          <w:color w:val="000000"/>
          <w:kern w:val="0"/>
        </w:rPr>
        <w:t>，</w:t>
      </w:r>
      <w:r w:rsidRPr="008F284D">
        <w:rPr>
          <w:rFonts w:cs="DFKaiShu-SB-Estd-BF" w:hint="eastAsia"/>
          <w:color w:val="000000"/>
          <w:kern w:val="0"/>
        </w:rPr>
        <w:t>符合畢業條件並通過論文考試及完成論文審定者，由學校發給學位證書，並依照所屬學院及系、所、學位學程分別授予碩、博士學位，其學位證書授予日期登載規定如下：</w:t>
      </w:r>
    </w:p>
    <w:p w:rsidR="008F284D" w:rsidRPr="008F284D" w:rsidRDefault="008F284D" w:rsidP="008F284D">
      <w:pPr>
        <w:overflowPunct w:val="0"/>
        <w:autoSpaceDE w:val="0"/>
        <w:autoSpaceDN w:val="0"/>
        <w:adjustRightInd w:val="0"/>
        <w:snapToGrid w:val="0"/>
        <w:ind w:leftChars="600" w:left="1963" w:hangingChars="218" w:hanging="523"/>
        <w:jc w:val="both"/>
        <w:rPr>
          <w:rFonts w:cs="DFKaiShu-SB-Estd-BF"/>
          <w:color w:val="000000"/>
          <w:kern w:val="0"/>
        </w:rPr>
      </w:pPr>
      <w:r w:rsidRPr="008F284D">
        <w:rPr>
          <w:rFonts w:cs="DFKaiShu-SB-Estd-BF" w:hint="eastAsia"/>
          <w:color w:val="000000"/>
          <w:kern w:val="0"/>
        </w:rPr>
        <w:t>一、博士班：以通過論文考試並完成論文審定之年月為準。</w:t>
      </w:r>
    </w:p>
    <w:p w:rsidR="008F284D" w:rsidRPr="008F284D" w:rsidRDefault="008F284D" w:rsidP="008F284D">
      <w:pPr>
        <w:overflowPunct w:val="0"/>
        <w:autoSpaceDE w:val="0"/>
        <w:autoSpaceDN w:val="0"/>
        <w:adjustRightInd w:val="0"/>
        <w:snapToGrid w:val="0"/>
        <w:ind w:leftChars="600" w:left="1963" w:hangingChars="218" w:hanging="523"/>
        <w:jc w:val="both"/>
        <w:rPr>
          <w:rFonts w:cs="DFKaiShu-SB-Estd-BF"/>
          <w:color w:val="000000"/>
          <w:kern w:val="0"/>
        </w:rPr>
      </w:pPr>
      <w:r w:rsidRPr="008F284D">
        <w:rPr>
          <w:rFonts w:cs="DFKaiShu-SB-Estd-BF" w:hint="eastAsia"/>
          <w:color w:val="000000"/>
          <w:kern w:val="0"/>
        </w:rPr>
        <w:t>二、碩士班：每月發證一次，以通過論文考試並完成論文審定之年月為準。</w:t>
      </w:r>
    </w:p>
    <w:p w:rsidR="002620C0" w:rsidRPr="002620C0" w:rsidRDefault="002620C0" w:rsidP="002620C0">
      <w:pPr>
        <w:overflowPunct w:val="0"/>
        <w:adjustRightInd w:val="0"/>
        <w:snapToGrid w:val="0"/>
        <w:spacing w:beforeLines="25" w:before="90"/>
        <w:ind w:leftChars="590" w:left="1438" w:hangingChars="9" w:hanging="22"/>
        <w:jc w:val="both"/>
        <w:textAlignment w:val="baseline"/>
        <w:rPr>
          <w:rFonts w:cstheme="minorBidi"/>
          <w:color w:val="000000" w:themeColor="text1"/>
        </w:rPr>
      </w:pPr>
      <w:r w:rsidRPr="002620C0">
        <w:rPr>
          <w:rFonts w:cstheme="minorBidi" w:hint="eastAsia"/>
          <w:color w:val="000000" w:themeColor="text1"/>
        </w:rPr>
        <w:t>修讀教育學程研究生，其學位證書授予日期於本校報教育部核定之「</w:t>
      </w:r>
      <w:r w:rsidRPr="002620C0">
        <w:rPr>
          <w:rFonts w:cstheme="minorBidi"/>
          <w:color w:val="FF0000"/>
          <w:u w:val="single"/>
        </w:rPr>
        <w:t>教育學程修習辦法</w:t>
      </w:r>
      <w:r w:rsidRPr="002620C0">
        <w:rPr>
          <w:rFonts w:cstheme="minorBidi"/>
          <w:color w:val="000000" w:themeColor="text1"/>
        </w:rPr>
        <w:t>」</w:t>
      </w:r>
      <w:r w:rsidRPr="002620C0">
        <w:rPr>
          <w:rFonts w:cstheme="minorBidi" w:hint="eastAsia"/>
          <w:color w:val="000000" w:themeColor="text1"/>
        </w:rPr>
        <w:t>中規定之。</w:t>
      </w:r>
    </w:p>
    <w:p w:rsidR="002620C0" w:rsidRPr="002620C0" w:rsidRDefault="002620C0" w:rsidP="002620C0">
      <w:pPr>
        <w:overflowPunct w:val="0"/>
        <w:adjustRightInd w:val="0"/>
        <w:snapToGrid w:val="0"/>
        <w:spacing w:beforeLines="25" w:before="90"/>
        <w:ind w:leftChars="590" w:left="1438" w:hangingChars="9" w:hanging="22"/>
        <w:jc w:val="both"/>
        <w:textAlignment w:val="baseline"/>
        <w:rPr>
          <w:rFonts w:cstheme="minorBidi"/>
          <w:color w:val="000000" w:themeColor="text1"/>
        </w:rPr>
      </w:pPr>
      <w:r w:rsidRPr="002620C0">
        <w:rPr>
          <w:rFonts w:cstheme="minorBidi" w:hint="eastAsia"/>
          <w:color w:val="000000" w:themeColor="text1"/>
        </w:rPr>
        <w:t>學生已通過論文考試並完成論文審定，若因</w:t>
      </w:r>
      <w:r w:rsidRPr="002620C0">
        <w:rPr>
          <w:rFonts w:cstheme="minorBidi" w:hint="eastAsia"/>
          <w:color w:val="FF0000"/>
          <w:u w:val="single"/>
        </w:rPr>
        <w:t>次學期獲</w:t>
      </w:r>
      <w:r w:rsidRPr="002620C0">
        <w:rPr>
          <w:rFonts w:cstheme="minorBidi" w:hint="eastAsia"/>
          <w:color w:val="000000" w:themeColor="text1"/>
        </w:rPr>
        <w:t>核准出國進修、交換、實習、訓練者，得繼續註冊入學至各系、所、院、班規定之修業年限屆滿為止，但每學期至少仍須修習一門課程</w:t>
      </w:r>
      <w:r w:rsidRPr="002620C0">
        <w:rPr>
          <w:rFonts w:cstheme="minorBidi" w:hint="eastAsia"/>
          <w:color w:val="000000" w:themeColor="text1"/>
        </w:rPr>
        <w:t>(</w:t>
      </w:r>
      <w:r w:rsidRPr="002620C0">
        <w:rPr>
          <w:rFonts w:cstheme="minorBidi" w:hint="eastAsia"/>
          <w:color w:val="000000" w:themeColor="text1"/>
        </w:rPr>
        <w:t>含論文、論文研究</w:t>
      </w:r>
      <w:r w:rsidRPr="002620C0">
        <w:rPr>
          <w:rFonts w:cstheme="minorBidi" w:hint="eastAsia"/>
          <w:color w:val="000000" w:themeColor="text1"/>
        </w:rPr>
        <w:t>)</w:t>
      </w:r>
      <w:r w:rsidRPr="002620C0">
        <w:rPr>
          <w:rFonts w:cstheme="minorBidi" w:hint="eastAsia"/>
          <w:color w:val="000000" w:themeColor="text1"/>
        </w:rPr>
        <w:t>。其學位證書授予日期為出國進修、交換、實習、訓練結束返國後，完成所有該活動應履行之報告、經費核銷等手續後之年月。</w:t>
      </w:r>
    </w:p>
    <w:p w:rsidR="002620C0" w:rsidRPr="002620C0" w:rsidRDefault="002620C0" w:rsidP="002620C0">
      <w:pPr>
        <w:overflowPunct w:val="0"/>
        <w:adjustRightInd w:val="0"/>
        <w:snapToGrid w:val="0"/>
        <w:spacing w:beforeLines="25" w:before="90"/>
        <w:ind w:leftChars="590" w:left="1438" w:hangingChars="9" w:hanging="22"/>
        <w:jc w:val="both"/>
        <w:textAlignment w:val="baseline"/>
        <w:rPr>
          <w:rFonts w:cstheme="minorBidi"/>
          <w:color w:val="000000" w:themeColor="text1"/>
          <w:u w:val="single"/>
          <w:lang w:eastAsia="zh-HK"/>
        </w:rPr>
      </w:pPr>
      <w:r w:rsidRPr="002620C0">
        <w:rPr>
          <w:rFonts w:cstheme="minorBidi" w:hint="eastAsia"/>
          <w:color w:val="FF0000"/>
          <w:u w:val="single"/>
          <w:lang w:eastAsia="zh-HK"/>
        </w:rPr>
        <w:t>109</w:t>
      </w:r>
      <w:r w:rsidRPr="002620C0">
        <w:rPr>
          <w:rFonts w:cstheme="minorBidi" w:hint="eastAsia"/>
          <w:color w:val="FF0000"/>
          <w:u w:val="single"/>
          <w:lang w:eastAsia="zh-HK"/>
        </w:rPr>
        <w:t>學年度</w:t>
      </w:r>
      <w:r w:rsidRPr="002620C0">
        <w:rPr>
          <w:rFonts w:cstheme="minorBidi" w:hint="eastAsia"/>
          <w:color w:val="FF0000"/>
          <w:u w:val="single"/>
          <w:lang w:eastAsia="zh-HK"/>
        </w:rPr>
        <w:t>(</w:t>
      </w:r>
      <w:r w:rsidRPr="002620C0">
        <w:rPr>
          <w:rFonts w:cstheme="minorBidi" w:hint="eastAsia"/>
          <w:color w:val="FF0000"/>
          <w:u w:val="single"/>
          <w:lang w:eastAsia="zh-HK"/>
        </w:rPr>
        <w:t>含</w:t>
      </w:r>
      <w:r w:rsidRPr="002620C0">
        <w:rPr>
          <w:rFonts w:cstheme="minorBidi" w:hint="eastAsia"/>
          <w:color w:val="FF0000"/>
          <w:u w:val="single"/>
          <w:lang w:eastAsia="zh-HK"/>
        </w:rPr>
        <w:t>)</w:t>
      </w:r>
      <w:r w:rsidRPr="002620C0">
        <w:rPr>
          <w:rFonts w:cstheme="minorBidi" w:hint="eastAsia"/>
          <w:color w:val="FF0000"/>
          <w:u w:val="single"/>
          <w:lang w:eastAsia="zh-HK"/>
        </w:rPr>
        <w:t>起入學之外國學生應依「國立清華大學外國學生修讀華語課程實施要點」完成應修之華語學分後始得畢業離校。</w:t>
      </w:r>
    </w:p>
    <w:p w:rsidR="008F284D" w:rsidRPr="008F284D" w:rsidRDefault="002620C0" w:rsidP="002620C0">
      <w:pPr>
        <w:overflowPunct w:val="0"/>
        <w:adjustRightInd w:val="0"/>
        <w:snapToGrid w:val="0"/>
        <w:spacing w:beforeLines="25" w:before="90"/>
        <w:ind w:leftChars="590" w:left="1438" w:hangingChars="9" w:hanging="22"/>
        <w:jc w:val="both"/>
        <w:textAlignment w:val="baseline"/>
        <w:rPr>
          <w:rFonts w:cs="DFKaiShu-SB-Estd-BF"/>
          <w:color w:val="000000"/>
          <w:kern w:val="0"/>
          <w:lang w:eastAsia="zh-HK"/>
        </w:rPr>
      </w:pPr>
      <w:r w:rsidRPr="002620C0">
        <w:rPr>
          <w:rFonts w:cstheme="minorBidi" w:hint="eastAsia"/>
          <w:color w:val="FF0000"/>
          <w:u w:val="single"/>
          <w:lang w:eastAsia="zh-HK"/>
        </w:rPr>
        <w:t>碩、博班外國學生因修習前述華語課程無法於完成論文審定後之當學期畢業離校者，其畢業離校期限得延後至多至規定之最高修業年限止，其學位證書授予日期為完成華語學分後之年月。華語學分不計入畢業應修學分數內計算，但系、所、學位學程另有規定者，從其規定。</w:t>
      </w:r>
    </w:p>
    <w:p w:rsidR="008F284D" w:rsidRPr="008F284D" w:rsidRDefault="008F284D" w:rsidP="008F284D">
      <w:pPr>
        <w:overflowPunct w:val="0"/>
        <w:adjustRightInd w:val="0"/>
        <w:jc w:val="both"/>
        <w:textAlignment w:val="baseline"/>
        <w:rPr>
          <w:b/>
          <w:bCs/>
          <w:color w:val="000000"/>
          <w:kern w:val="0"/>
          <w:szCs w:val="20"/>
        </w:rPr>
      </w:pPr>
      <w:r w:rsidRPr="008F284D">
        <w:rPr>
          <w:rFonts w:hint="eastAsia"/>
          <w:b/>
          <w:color w:val="000000"/>
          <w:kern w:val="0"/>
          <w:sz w:val="28"/>
          <w:szCs w:val="20"/>
        </w:rPr>
        <w:t>第七章</w:t>
      </w:r>
      <w:r w:rsidRPr="008F284D">
        <w:rPr>
          <w:b/>
          <w:color w:val="000000"/>
          <w:kern w:val="0"/>
          <w:sz w:val="28"/>
          <w:szCs w:val="20"/>
        </w:rPr>
        <w:t xml:space="preserve">  </w:t>
      </w:r>
      <w:r w:rsidRPr="008F284D">
        <w:rPr>
          <w:rFonts w:hint="eastAsia"/>
          <w:b/>
          <w:color w:val="000000"/>
          <w:kern w:val="0"/>
          <w:sz w:val="28"/>
          <w:szCs w:val="20"/>
        </w:rPr>
        <w:t>其</w:t>
      </w:r>
      <w:r w:rsidRPr="008F284D">
        <w:rPr>
          <w:rFonts w:hint="eastAsia"/>
          <w:b/>
          <w:color w:val="000000"/>
          <w:kern w:val="0"/>
          <w:sz w:val="28"/>
          <w:szCs w:val="20"/>
        </w:rPr>
        <w:t xml:space="preserve">  </w:t>
      </w:r>
      <w:r w:rsidRPr="008F284D">
        <w:rPr>
          <w:rFonts w:hint="eastAsia"/>
          <w:b/>
          <w:color w:val="000000"/>
          <w:kern w:val="0"/>
          <w:sz w:val="28"/>
          <w:szCs w:val="20"/>
        </w:rPr>
        <w:t>他</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第六十五條</w:t>
      </w:r>
      <w:r w:rsidRPr="008F284D">
        <w:rPr>
          <w:rFonts w:hint="eastAsia"/>
          <w:color w:val="000000"/>
          <w:kern w:val="0"/>
        </w:rPr>
        <w:t xml:space="preserve">  </w:t>
      </w:r>
      <w:r w:rsidRPr="008F284D">
        <w:rPr>
          <w:rFonts w:hint="eastAsia"/>
          <w:color w:val="000000"/>
          <w:kern w:val="0"/>
        </w:rPr>
        <w:t>研究生保留入學資格、繳費、註冊、選課、學分抵免、更改成績、請假、休學、復學、雙重學籍、雙學位、開除學籍等規定，比照學士班相關條文規定辦理。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惟博士班學生休學累計以二學年為原則。因重病並持有健保局特約區域醫院以上證明，或特殊事故檢具相關證明者，經系務、所務或學位學程會議通過報請教務長核准後，得延長之。其休學年限總累計至多以六學年為限。如因懷孕、分娩或為撫育三歲以下幼兒者得檢具證明申請休學，不計入休學年限。</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雙重學籍學生於兩校提出之學位論文題目及內涵應有所不同，已取得學位之論文經本校系、所、學位學程認定學位論文題目或內涵具相似性，應依本校「博、碩士學位論文違反學術倫理案件處理要點」辦理，經學術倫理委員會審定確認</w:t>
      </w:r>
      <w:r w:rsidRPr="008F284D">
        <w:rPr>
          <w:rFonts w:hint="eastAsia"/>
          <w:color w:val="000000"/>
          <w:kern w:val="0"/>
        </w:rPr>
        <w:lastRenderedPageBreak/>
        <w:t>後，撤銷本校授予之學位，公告註銷及並追繳已發之學位證書；在學肄業生另依本校「在學肄業學生違反學術倫理案件處理要點」處理。</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rFonts w:hint="eastAsia"/>
          <w:color w:val="000000"/>
          <w:kern w:val="0"/>
        </w:rPr>
        <w:t>同時於本校兩個以上系、所、學位學程就讀者，除另有規定外，比照前項跨校雙重學籍辦理。已取得學位之論文題目或內涵經任一系、所、學位學程認定具相似性，由學術倫理委員會審定確認後撤銷其中一個學位。</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lang w:eastAsia="zh-HK"/>
        </w:rPr>
        <w:t>第六十五條之一</w:t>
      </w:r>
      <w:r w:rsidRPr="008F284D">
        <w:rPr>
          <w:color w:val="000000"/>
          <w:kern w:val="0"/>
        </w:rPr>
        <w:t xml:space="preserve">  </w:t>
      </w:r>
      <w:r w:rsidRPr="008F284D">
        <w:rPr>
          <w:rFonts w:hint="eastAsia"/>
          <w:color w:val="000000"/>
          <w:kern w:val="0"/>
        </w:rPr>
        <w:t>參加「青年教育與就業儲蓄帳戶方案」之高級中等學校畢業生考取學校後，申請保留入學資格或於入學後申請休學，期間以</w:t>
      </w:r>
      <w:r w:rsidRPr="008F284D">
        <w:rPr>
          <w:rFonts w:hint="eastAsia"/>
          <w:color w:val="000000"/>
          <w:kern w:val="0"/>
          <w:lang w:eastAsia="zh-HK"/>
        </w:rPr>
        <w:t>三</w:t>
      </w:r>
      <w:r w:rsidRPr="008F284D">
        <w:rPr>
          <w:rFonts w:hint="eastAsia"/>
          <w:color w:val="000000"/>
          <w:kern w:val="0"/>
        </w:rPr>
        <w:t>年為限且不納入原定保留入學資格或休學期間之計算。相關執行細節與作業方式</w:t>
      </w:r>
      <w:r w:rsidRPr="008F284D">
        <w:rPr>
          <w:rFonts w:hint="eastAsia"/>
          <w:color w:val="000000"/>
          <w:kern w:val="0"/>
          <w:lang w:eastAsia="zh-HK"/>
        </w:rPr>
        <w:t>另訂之</w:t>
      </w:r>
      <w:r w:rsidRPr="008F284D">
        <w:rPr>
          <w:rFonts w:hint="eastAsia"/>
          <w:color w:val="000000"/>
          <w:kern w:val="0"/>
        </w:rPr>
        <w:t>。</w:t>
      </w:r>
    </w:p>
    <w:p w:rsidR="008F284D" w:rsidRPr="008F284D" w:rsidRDefault="008F284D" w:rsidP="008F284D">
      <w:pPr>
        <w:tabs>
          <w:tab w:val="center" w:pos="4156"/>
          <w:tab w:val="left" w:pos="6140"/>
        </w:tabs>
        <w:overflowPunct w:val="0"/>
        <w:adjustRightInd w:val="0"/>
        <w:jc w:val="both"/>
        <w:textAlignment w:val="baseline"/>
        <w:rPr>
          <w:b/>
          <w:color w:val="000000"/>
          <w:kern w:val="0"/>
          <w:sz w:val="28"/>
          <w:szCs w:val="28"/>
        </w:rPr>
      </w:pPr>
      <w:r w:rsidRPr="008F284D">
        <w:rPr>
          <w:rFonts w:hint="eastAsia"/>
          <w:b/>
          <w:color w:val="000000"/>
          <w:kern w:val="0"/>
          <w:sz w:val="28"/>
          <w:szCs w:val="28"/>
        </w:rPr>
        <w:t>第四篇</w:t>
      </w:r>
      <w:r w:rsidRPr="008F284D">
        <w:rPr>
          <w:b/>
          <w:color w:val="000000"/>
          <w:kern w:val="0"/>
          <w:sz w:val="28"/>
          <w:szCs w:val="28"/>
        </w:rPr>
        <w:t xml:space="preserve">  </w:t>
      </w:r>
      <w:r w:rsidRPr="008F284D">
        <w:rPr>
          <w:rFonts w:hint="eastAsia"/>
          <w:b/>
          <w:color w:val="000000"/>
          <w:kern w:val="0"/>
          <w:sz w:val="28"/>
          <w:szCs w:val="28"/>
        </w:rPr>
        <w:t>附則</w:t>
      </w:r>
    </w:p>
    <w:p w:rsidR="008F284D" w:rsidRPr="008F284D" w:rsidRDefault="008F284D" w:rsidP="008F284D">
      <w:pPr>
        <w:overflowPunct w:val="0"/>
        <w:adjustRightInd w:val="0"/>
        <w:snapToGrid w:val="0"/>
        <w:spacing w:beforeLines="25" w:before="90"/>
        <w:ind w:left="1440" w:hangingChars="600" w:hanging="1440"/>
        <w:jc w:val="both"/>
        <w:textAlignment w:val="baseline"/>
        <w:rPr>
          <w:color w:val="000000"/>
          <w:kern w:val="0"/>
        </w:rPr>
      </w:pPr>
      <w:r w:rsidRPr="008F284D">
        <w:rPr>
          <w:rFonts w:hint="eastAsia"/>
          <w:color w:val="000000"/>
          <w:kern w:val="0"/>
        </w:rPr>
        <w:t>第六十六條</w:t>
      </w:r>
      <w:r w:rsidRPr="008F284D">
        <w:rPr>
          <w:rFonts w:hint="eastAsia"/>
          <w:color w:val="000000"/>
          <w:kern w:val="0"/>
        </w:rPr>
        <w:t xml:space="preserve">  </w:t>
      </w:r>
      <w:r w:rsidRPr="008F284D">
        <w:rPr>
          <w:color w:val="000000"/>
          <w:kern w:val="0"/>
        </w:rPr>
        <w:t>受退學處分或開除學籍學生，依規定提出申訴者，申訴結果未確定前，在校生得繼續就讀。申訴結果獲撤銷原處分時，其申訴期間所修習之科目、成績予以採認，若維持原處分，則不予採認亦不發給此期間就讀之任何證明文件。</w:t>
      </w:r>
    </w:p>
    <w:p w:rsidR="008F284D" w:rsidRPr="008F284D" w:rsidRDefault="008F284D" w:rsidP="008F284D">
      <w:pPr>
        <w:overflowPunct w:val="0"/>
        <w:adjustRightInd w:val="0"/>
        <w:snapToGrid w:val="0"/>
        <w:spacing w:beforeLines="25" w:before="90"/>
        <w:ind w:leftChars="600" w:left="1440"/>
        <w:jc w:val="both"/>
        <w:textAlignment w:val="baseline"/>
        <w:rPr>
          <w:color w:val="000000"/>
          <w:kern w:val="0"/>
        </w:rPr>
      </w:pPr>
      <w:r w:rsidRPr="008F284D">
        <w:rPr>
          <w:color w:val="000000"/>
          <w:kern w:val="0"/>
        </w:rPr>
        <w:t>前項受處分學生，經校內申訴，未獲救濟者，得依法提起訴願或行政訴訟而獲本校另為處分得復學者，應於二年內復學，因特殊事故無法及時復學時，得辦理休學，此間休學不併計於</w:t>
      </w:r>
      <w:r w:rsidRPr="008F284D">
        <w:rPr>
          <w:rFonts w:hint="eastAsia"/>
          <w:color w:val="000000"/>
          <w:kern w:val="0"/>
        </w:rPr>
        <w:t>本</w:t>
      </w:r>
      <w:r w:rsidRPr="008F284D">
        <w:rPr>
          <w:color w:val="000000"/>
          <w:kern w:val="0"/>
        </w:rPr>
        <w:t>學則第三十</w:t>
      </w:r>
      <w:r w:rsidRPr="008F284D">
        <w:rPr>
          <w:rFonts w:hint="eastAsia"/>
          <w:color w:val="000000"/>
          <w:kern w:val="0"/>
        </w:rPr>
        <w:t>八</w:t>
      </w:r>
      <w:r w:rsidRPr="008F284D">
        <w:rPr>
          <w:color w:val="000000"/>
          <w:kern w:val="0"/>
        </w:rPr>
        <w:t>條規定之休學年限內。</w:t>
      </w:r>
    </w:p>
    <w:p w:rsidR="008F284D" w:rsidRPr="008F284D" w:rsidRDefault="008F284D" w:rsidP="008F284D">
      <w:pPr>
        <w:tabs>
          <w:tab w:val="left" w:pos="1440"/>
        </w:tabs>
        <w:overflowPunct w:val="0"/>
        <w:autoSpaceDE w:val="0"/>
        <w:autoSpaceDN w:val="0"/>
        <w:adjustRightInd w:val="0"/>
        <w:snapToGrid w:val="0"/>
        <w:spacing w:beforeLines="25" w:before="90"/>
        <w:ind w:leftChars="15" w:left="1474" w:hangingChars="599" w:hanging="1438"/>
        <w:jc w:val="both"/>
        <w:textAlignment w:val="center"/>
        <w:rPr>
          <w:color w:val="000000"/>
          <w:kern w:val="0"/>
        </w:rPr>
      </w:pPr>
      <w:r w:rsidRPr="008F284D">
        <w:rPr>
          <w:rFonts w:hint="eastAsia"/>
          <w:color w:val="000000"/>
          <w:kern w:val="0"/>
        </w:rPr>
        <w:t>第六十七條</w:t>
      </w:r>
      <w:r w:rsidRPr="008F284D">
        <w:rPr>
          <w:rFonts w:hint="eastAsia"/>
          <w:color w:val="000000"/>
          <w:kern w:val="0"/>
        </w:rPr>
        <w:t xml:space="preserve">  </w:t>
      </w:r>
      <w:r w:rsidRPr="008F284D">
        <w:rPr>
          <w:rFonts w:hint="eastAsia"/>
          <w:color w:val="000000"/>
          <w:kern w:val="0"/>
        </w:rPr>
        <w:t>新生及轉學生入學時，須繳交學籍卡及相關證明文件。</w:t>
      </w:r>
    </w:p>
    <w:p w:rsidR="008F284D" w:rsidRPr="008F284D" w:rsidRDefault="008F284D" w:rsidP="008F284D">
      <w:pPr>
        <w:tabs>
          <w:tab w:val="left" w:pos="1440"/>
        </w:tabs>
        <w:overflowPunct w:val="0"/>
        <w:autoSpaceDE w:val="0"/>
        <w:autoSpaceDN w:val="0"/>
        <w:adjustRightInd w:val="0"/>
        <w:snapToGrid w:val="0"/>
        <w:spacing w:beforeLines="25" w:before="90"/>
        <w:ind w:leftChars="615" w:left="1476"/>
        <w:jc w:val="both"/>
        <w:textAlignment w:val="center"/>
        <w:rPr>
          <w:color w:val="000000"/>
          <w:kern w:val="0"/>
        </w:rPr>
      </w:pPr>
      <w:r w:rsidRPr="008F284D">
        <w:rPr>
          <w:rFonts w:hint="eastAsia"/>
          <w:color w:val="000000"/>
          <w:kern w:val="0"/>
        </w:rPr>
        <w:t>本校學生學籍資料所登記學生之姓名、出生年月日，應以身分證所載者為準，入學資格證件所載與身分證所載不符者，應即更正。</w:t>
      </w:r>
    </w:p>
    <w:p w:rsidR="008F284D" w:rsidRPr="008F284D" w:rsidRDefault="008F284D" w:rsidP="008F284D">
      <w:pPr>
        <w:tabs>
          <w:tab w:val="left" w:pos="1440"/>
        </w:tabs>
        <w:overflowPunct w:val="0"/>
        <w:autoSpaceDE w:val="0"/>
        <w:autoSpaceDN w:val="0"/>
        <w:adjustRightInd w:val="0"/>
        <w:snapToGrid w:val="0"/>
        <w:spacing w:beforeLines="25" w:before="90"/>
        <w:ind w:leftChars="615" w:left="1476"/>
        <w:jc w:val="both"/>
        <w:textAlignment w:val="center"/>
        <w:rPr>
          <w:color w:val="000000"/>
          <w:kern w:val="0"/>
        </w:rPr>
      </w:pPr>
      <w:r w:rsidRPr="008F284D">
        <w:rPr>
          <w:rFonts w:hint="eastAsia"/>
          <w:color w:val="000000"/>
          <w:kern w:val="0"/>
        </w:rPr>
        <w:t>在校學生及畢（肄）業校友申請更改（正）姓名或出生年月日者，應檢附戶政機關發給之戶籍謄本或甲式戶口名簿。</w:t>
      </w:r>
    </w:p>
    <w:p w:rsidR="008F284D" w:rsidRPr="008F284D" w:rsidRDefault="008F284D" w:rsidP="008F284D">
      <w:pPr>
        <w:tabs>
          <w:tab w:val="left" w:pos="1440"/>
        </w:tabs>
        <w:overflowPunct w:val="0"/>
        <w:autoSpaceDE w:val="0"/>
        <w:autoSpaceDN w:val="0"/>
        <w:adjustRightInd w:val="0"/>
        <w:snapToGrid w:val="0"/>
        <w:spacing w:beforeLines="25" w:before="90"/>
        <w:ind w:leftChars="615" w:left="1476"/>
        <w:jc w:val="both"/>
        <w:textAlignment w:val="center"/>
        <w:rPr>
          <w:color w:val="000000"/>
          <w:kern w:val="0"/>
        </w:rPr>
      </w:pPr>
      <w:r w:rsidRPr="008F284D">
        <w:rPr>
          <w:rFonts w:hint="eastAsia"/>
          <w:color w:val="000000"/>
          <w:kern w:val="0"/>
        </w:rPr>
        <w:t>各項學籍、證明文件及相關申請文件保存期限由教務處另訂之。</w:t>
      </w:r>
    </w:p>
    <w:p w:rsidR="008F284D" w:rsidRPr="008F284D" w:rsidRDefault="008F284D" w:rsidP="008F284D">
      <w:pPr>
        <w:overflowPunct w:val="0"/>
        <w:autoSpaceDE w:val="0"/>
        <w:autoSpaceDN w:val="0"/>
        <w:adjustRightInd w:val="0"/>
        <w:snapToGrid w:val="0"/>
        <w:spacing w:beforeLines="25" w:before="90"/>
        <w:ind w:left="1440" w:hangingChars="600" w:hanging="1440"/>
        <w:jc w:val="both"/>
        <w:textAlignment w:val="center"/>
        <w:rPr>
          <w:color w:val="000000"/>
          <w:kern w:val="0"/>
        </w:rPr>
      </w:pPr>
      <w:r w:rsidRPr="008F284D">
        <w:rPr>
          <w:rFonts w:cs="新細明體" w:hint="eastAsia"/>
          <w:color w:val="000000"/>
          <w:kern w:val="0"/>
        </w:rPr>
        <w:t>第六十七條之一</w:t>
      </w:r>
      <w:r w:rsidRPr="008F284D">
        <w:rPr>
          <w:rFonts w:cs="新細明體" w:hint="eastAsia"/>
          <w:color w:val="000000"/>
          <w:kern w:val="0"/>
        </w:rPr>
        <w:t xml:space="preserve">  </w:t>
      </w:r>
      <w:r w:rsidRPr="008F284D">
        <w:rPr>
          <w:rFonts w:hint="eastAsia"/>
          <w:color w:val="000000"/>
          <w:kern w:val="0"/>
        </w:rPr>
        <w:t>與國立新竹教育大學合校生效學年度（含）已取得國立新竹教育大學入學資格者，適用國立清華大學南大校區（原國立新竹教育大學）學則。</w:t>
      </w:r>
    </w:p>
    <w:p w:rsidR="008F284D" w:rsidRPr="008F284D" w:rsidRDefault="008F284D" w:rsidP="008F284D">
      <w:pPr>
        <w:widowControl/>
        <w:ind w:right="360"/>
        <w:rPr>
          <w:color w:val="000000"/>
          <w:kern w:val="0"/>
        </w:rPr>
      </w:pPr>
      <w:r w:rsidRPr="008F284D">
        <w:rPr>
          <w:rFonts w:hint="eastAsia"/>
          <w:color w:val="000000"/>
          <w:kern w:val="0"/>
        </w:rPr>
        <w:t>第六十八條</w:t>
      </w:r>
      <w:r w:rsidRPr="008F284D">
        <w:rPr>
          <w:rFonts w:hint="eastAsia"/>
          <w:color w:val="000000"/>
          <w:kern w:val="0"/>
        </w:rPr>
        <w:t xml:space="preserve">  </w:t>
      </w:r>
      <w:r w:rsidRPr="008F284D">
        <w:rPr>
          <w:rFonts w:hint="eastAsia"/>
          <w:color w:val="000000"/>
          <w:kern w:val="0"/>
        </w:rPr>
        <w:t>本學則經本校校務會議通過後公告施行，並報教育部備查。</w:t>
      </w:r>
    </w:p>
    <w:p w:rsidR="008F284D" w:rsidRPr="008F284D" w:rsidRDefault="008F284D" w:rsidP="008F284D">
      <w:pPr>
        <w:overflowPunct w:val="0"/>
        <w:autoSpaceDE w:val="0"/>
        <w:autoSpaceDN w:val="0"/>
        <w:adjustRightInd w:val="0"/>
        <w:snapToGrid w:val="0"/>
        <w:spacing w:beforeLines="25" w:before="90"/>
        <w:ind w:left="1560" w:hangingChars="600" w:hanging="1560"/>
        <w:jc w:val="both"/>
        <w:textAlignment w:val="center"/>
        <w:rPr>
          <w:color w:val="000000"/>
          <w:sz w:val="26"/>
          <w:szCs w:val="26"/>
        </w:rPr>
      </w:pPr>
    </w:p>
    <w:p w:rsidR="009A3B3B" w:rsidRPr="008F284D" w:rsidRDefault="009A3B3B" w:rsidP="008F284D">
      <w:pPr>
        <w:spacing w:beforeLines="25" w:before="90" w:afterLines="25" w:after="90"/>
        <w:jc w:val="center"/>
        <w:rPr>
          <w:sz w:val="26"/>
          <w:szCs w:val="26"/>
        </w:rPr>
      </w:pPr>
    </w:p>
    <w:sectPr w:rsidR="009A3B3B" w:rsidRPr="008F284D" w:rsidSect="00D355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8BF" w:rsidRDefault="002468BF" w:rsidP="001E36F4">
      <w:r>
        <w:separator/>
      </w:r>
    </w:p>
  </w:endnote>
  <w:endnote w:type="continuationSeparator" w:id="0">
    <w:p w:rsidR="002468BF" w:rsidRDefault="002468BF" w:rsidP="001E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p.伐">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8BF" w:rsidRDefault="002468BF" w:rsidP="001E36F4">
      <w:r>
        <w:separator/>
      </w:r>
    </w:p>
  </w:footnote>
  <w:footnote w:type="continuationSeparator" w:id="0">
    <w:p w:rsidR="002468BF" w:rsidRDefault="002468BF" w:rsidP="001E3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32E"/>
    <w:multiLevelType w:val="hybridMultilevel"/>
    <w:tmpl w:val="4030F2D4"/>
    <w:lvl w:ilvl="0" w:tplc="4CA0F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D020EE"/>
    <w:multiLevelType w:val="hybridMultilevel"/>
    <w:tmpl w:val="B74EDC90"/>
    <w:lvl w:ilvl="0" w:tplc="D07A63D0">
      <w:start w:val="1"/>
      <w:numFmt w:val="taiwaneseCountingThousand"/>
      <w:lvlText w:val="(%1)"/>
      <w:lvlJc w:val="left"/>
      <w:pPr>
        <w:ind w:left="1160" w:hanging="4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18142A0"/>
    <w:multiLevelType w:val="hybridMultilevel"/>
    <w:tmpl w:val="D5A23ABA"/>
    <w:lvl w:ilvl="0" w:tplc="5FA480C0">
      <w:start w:val="1"/>
      <w:numFmt w:val="taiwaneseCountingThousand"/>
      <w:lvlText w:val="(%1)"/>
      <w:lvlJc w:val="left"/>
      <w:pPr>
        <w:ind w:left="1400" w:hanging="44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2922DF0"/>
    <w:multiLevelType w:val="hybridMultilevel"/>
    <w:tmpl w:val="AB24EF90"/>
    <w:lvl w:ilvl="0" w:tplc="00066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E05E88"/>
    <w:multiLevelType w:val="hybridMultilevel"/>
    <w:tmpl w:val="C52A51F6"/>
    <w:lvl w:ilvl="0" w:tplc="40823A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06B58"/>
    <w:multiLevelType w:val="hybridMultilevel"/>
    <w:tmpl w:val="1CB25B28"/>
    <w:lvl w:ilvl="0" w:tplc="B3A8A1F8">
      <w:start w:val="1"/>
      <w:numFmt w:val="taiwaneseCountingThousand"/>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18E06F9"/>
    <w:multiLevelType w:val="hybridMultilevel"/>
    <w:tmpl w:val="0D467346"/>
    <w:lvl w:ilvl="0" w:tplc="D6287280">
      <w:start w:val="1"/>
      <w:numFmt w:val="taiwaneseCountingThousand"/>
      <w:lvlText w:val="(%1)"/>
      <w:lvlJc w:val="left"/>
      <w:pPr>
        <w:ind w:left="1400" w:hanging="4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7AD5EF0"/>
    <w:multiLevelType w:val="hybridMultilevel"/>
    <w:tmpl w:val="E2E4DAE2"/>
    <w:lvl w:ilvl="0" w:tplc="D9B80B7C">
      <w:start w:val="1"/>
      <w:numFmt w:val="taiwaneseCountingThousand"/>
      <w:lvlText w:val="(%1)"/>
      <w:lvlJc w:val="left"/>
      <w:pPr>
        <w:ind w:left="1160" w:hanging="4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33EA5707"/>
    <w:multiLevelType w:val="hybridMultilevel"/>
    <w:tmpl w:val="80582590"/>
    <w:lvl w:ilvl="0" w:tplc="ABB25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3E0B77E0"/>
    <w:multiLevelType w:val="hybridMultilevel"/>
    <w:tmpl w:val="5AACD6F0"/>
    <w:lvl w:ilvl="0" w:tplc="40823A5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066447E"/>
    <w:multiLevelType w:val="hybridMultilevel"/>
    <w:tmpl w:val="4D6805D4"/>
    <w:lvl w:ilvl="0" w:tplc="51F4860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49615789"/>
    <w:multiLevelType w:val="hybridMultilevel"/>
    <w:tmpl w:val="38683826"/>
    <w:lvl w:ilvl="0" w:tplc="5A7CC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75443"/>
    <w:multiLevelType w:val="hybridMultilevel"/>
    <w:tmpl w:val="97AAC232"/>
    <w:lvl w:ilvl="0" w:tplc="DA0EFB1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8"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6B30DC"/>
    <w:multiLevelType w:val="hybridMultilevel"/>
    <w:tmpl w:val="55203DC2"/>
    <w:lvl w:ilvl="0" w:tplc="914CB11E">
      <w:start w:val="1"/>
      <w:numFmt w:val="taiwaneseCountingThousand"/>
      <w:lvlText w:val="(%1)"/>
      <w:lvlJc w:val="left"/>
      <w:pPr>
        <w:ind w:left="1120" w:hanging="40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6EE1EA7"/>
    <w:multiLevelType w:val="hybridMultilevel"/>
    <w:tmpl w:val="17A0BED0"/>
    <w:lvl w:ilvl="0" w:tplc="FDC4F89C">
      <w:start w:val="1"/>
      <w:numFmt w:val="decimal"/>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1" w15:restartNumberingAfterBreak="0">
    <w:nsid w:val="6B16731F"/>
    <w:multiLevelType w:val="hybridMultilevel"/>
    <w:tmpl w:val="B5342700"/>
    <w:lvl w:ilvl="0" w:tplc="89BC782E">
      <w:start w:val="1"/>
      <w:numFmt w:val="decimal"/>
      <w:lvlText w:val="%1."/>
      <w:lvlJc w:val="left"/>
      <w:pPr>
        <w:ind w:left="1320" w:hanging="360"/>
      </w:pPr>
      <w:rPr>
        <w:rFonts w:hint="default"/>
      </w:rPr>
    </w:lvl>
    <w:lvl w:ilvl="1" w:tplc="A47C951E">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3" w15:restartNumberingAfterBreak="0">
    <w:nsid w:val="79DD674C"/>
    <w:multiLevelType w:val="hybridMultilevel"/>
    <w:tmpl w:val="EC18DE1A"/>
    <w:lvl w:ilvl="0" w:tplc="2B7CC136">
      <w:start w:val="1"/>
      <w:numFmt w:val="taiwaneseCountingThousand"/>
      <w:lvlText w:val="(%1)"/>
      <w:lvlJc w:val="left"/>
      <w:pPr>
        <w:ind w:left="1400" w:hanging="4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6"/>
  </w:num>
  <w:num w:numId="2">
    <w:abstractNumId w:val="11"/>
  </w:num>
  <w:num w:numId="3">
    <w:abstractNumId w:val="22"/>
  </w:num>
  <w:num w:numId="4">
    <w:abstractNumId w:val="14"/>
  </w:num>
  <w:num w:numId="5">
    <w:abstractNumId w:val="9"/>
  </w:num>
  <w:num w:numId="6">
    <w:abstractNumId w:val="18"/>
  </w:num>
  <w:num w:numId="7">
    <w:abstractNumId w:val="8"/>
  </w:num>
  <w:num w:numId="8">
    <w:abstractNumId w:val="16"/>
  </w:num>
  <w:num w:numId="9">
    <w:abstractNumId w:val="11"/>
  </w:num>
  <w:num w:numId="10">
    <w:abstractNumId w:val="22"/>
  </w:num>
  <w:num w:numId="11">
    <w:abstractNumId w:val="14"/>
  </w:num>
  <w:num w:numId="12">
    <w:abstractNumId w:val="9"/>
  </w:num>
  <w:num w:numId="13">
    <w:abstractNumId w:val="18"/>
  </w:num>
  <w:num w:numId="14">
    <w:abstractNumId w:val="8"/>
  </w:num>
  <w:num w:numId="15">
    <w:abstractNumId w:val="17"/>
  </w:num>
  <w:num w:numId="16">
    <w:abstractNumId w:val="13"/>
  </w:num>
  <w:num w:numId="17">
    <w:abstractNumId w:val="1"/>
  </w:num>
  <w:num w:numId="18">
    <w:abstractNumId w:val="7"/>
  </w:num>
  <w:num w:numId="19">
    <w:abstractNumId w:val="19"/>
  </w:num>
  <w:num w:numId="20">
    <w:abstractNumId w:val="5"/>
  </w:num>
  <w:num w:numId="21">
    <w:abstractNumId w:val="12"/>
  </w:num>
  <w:num w:numId="22">
    <w:abstractNumId w:val="4"/>
  </w:num>
  <w:num w:numId="23">
    <w:abstractNumId w:val="2"/>
  </w:num>
  <w:num w:numId="24">
    <w:abstractNumId w:val="6"/>
  </w:num>
  <w:num w:numId="25">
    <w:abstractNumId w:val="23"/>
  </w:num>
  <w:num w:numId="26">
    <w:abstractNumId w:val="20"/>
  </w:num>
  <w:num w:numId="27">
    <w:abstractNumId w:val="21"/>
  </w:num>
  <w:num w:numId="28">
    <w:abstractNumId w:val="0"/>
  </w:num>
  <w:num w:numId="29">
    <w:abstractNumId w:val="3"/>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BA"/>
    <w:rsid w:val="0000242A"/>
    <w:rsid w:val="00004B3C"/>
    <w:rsid w:val="00055021"/>
    <w:rsid w:val="0006007C"/>
    <w:rsid w:val="000B6456"/>
    <w:rsid w:val="000C2A22"/>
    <w:rsid w:val="000C6947"/>
    <w:rsid w:val="000D11DF"/>
    <w:rsid w:val="000D55B7"/>
    <w:rsid w:val="001267EC"/>
    <w:rsid w:val="00146089"/>
    <w:rsid w:val="00150B08"/>
    <w:rsid w:val="00151840"/>
    <w:rsid w:val="00161BA4"/>
    <w:rsid w:val="00185431"/>
    <w:rsid w:val="00194D6D"/>
    <w:rsid w:val="001A4B7C"/>
    <w:rsid w:val="001C1FB0"/>
    <w:rsid w:val="001C5344"/>
    <w:rsid w:val="001E36F4"/>
    <w:rsid w:val="002056CE"/>
    <w:rsid w:val="00231E6F"/>
    <w:rsid w:val="00233ABA"/>
    <w:rsid w:val="00235C5C"/>
    <w:rsid w:val="002468BF"/>
    <w:rsid w:val="002620C0"/>
    <w:rsid w:val="002655C3"/>
    <w:rsid w:val="00277E61"/>
    <w:rsid w:val="0028018C"/>
    <w:rsid w:val="002836ED"/>
    <w:rsid w:val="002843B6"/>
    <w:rsid w:val="002951C2"/>
    <w:rsid w:val="002975DE"/>
    <w:rsid w:val="002B63DE"/>
    <w:rsid w:val="002C1EC5"/>
    <w:rsid w:val="00303481"/>
    <w:rsid w:val="00305A7B"/>
    <w:rsid w:val="00320263"/>
    <w:rsid w:val="003215E6"/>
    <w:rsid w:val="00340C09"/>
    <w:rsid w:val="00354070"/>
    <w:rsid w:val="003B3D07"/>
    <w:rsid w:val="003E0076"/>
    <w:rsid w:val="003E29B0"/>
    <w:rsid w:val="003E5573"/>
    <w:rsid w:val="00415876"/>
    <w:rsid w:val="00430003"/>
    <w:rsid w:val="00451AD8"/>
    <w:rsid w:val="00481C52"/>
    <w:rsid w:val="00485377"/>
    <w:rsid w:val="00496E1F"/>
    <w:rsid w:val="004A2FDB"/>
    <w:rsid w:val="004C53F8"/>
    <w:rsid w:val="004F2448"/>
    <w:rsid w:val="005242F2"/>
    <w:rsid w:val="00526160"/>
    <w:rsid w:val="00586995"/>
    <w:rsid w:val="005D4C43"/>
    <w:rsid w:val="005F386C"/>
    <w:rsid w:val="0060043D"/>
    <w:rsid w:val="00606F4C"/>
    <w:rsid w:val="00630816"/>
    <w:rsid w:val="00647A87"/>
    <w:rsid w:val="006B5956"/>
    <w:rsid w:val="0070127C"/>
    <w:rsid w:val="00761FA3"/>
    <w:rsid w:val="0078745F"/>
    <w:rsid w:val="007960DE"/>
    <w:rsid w:val="007A1D79"/>
    <w:rsid w:val="007A30DD"/>
    <w:rsid w:val="007B42AE"/>
    <w:rsid w:val="007D44AD"/>
    <w:rsid w:val="007F0E1C"/>
    <w:rsid w:val="007F2E71"/>
    <w:rsid w:val="00814D40"/>
    <w:rsid w:val="008203E6"/>
    <w:rsid w:val="00867AF2"/>
    <w:rsid w:val="008742FE"/>
    <w:rsid w:val="00876E76"/>
    <w:rsid w:val="00885D56"/>
    <w:rsid w:val="00885EB7"/>
    <w:rsid w:val="00892F4C"/>
    <w:rsid w:val="008A7BB0"/>
    <w:rsid w:val="008E0431"/>
    <w:rsid w:val="008F284D"/>
    <w:rsid w:val="00927FBE"/>
    <w:rsid w:val="00931B09"/>
    <w:rsid w:val="00996BFB"/>
    <w:rsid w:val="00997D57"/>
    <w:rsid w:val="009A3B3B"/>
    <w:rsid w:val="009A51F3"/>
    <w:rsid w:val="009C0B7D"/>
    <w:rsid w:val="009D7771"/>
    <w:rsid w:val="009E12B4"/>
    <w:rsid w:val="009E54FA"/>
    <w:rsid w:val="009E621B"/>
    <w:rsid w:val="009F2CBF"/>
    <w:rsid w:val="00A000A2"/>
    <w:rsid w:val="00A05FC4"/>
    <w:rsid w:val="00A077DE"/>
    <w:rsid w:val="00A53C86"/>
    <w:rsid w:val="00A83C40"/>
    <w:rsid w:val="00A84136"/>
    <w:rsid w:val="00A8532A"/>
    <w:rsid w:val="00A918B7"/>
    <w:rsid w:val="00A97E94"/>
    <w:rsid w:val="00AC29AE"/>
    <w:rsid w:val="00AE2590"/>
    <w:rsid w:val="00AF505B"/>
    <w:rsid w:val="00AF7599"/>
    <w:rsid w:val="00B269F9"/>
    <w:rsid w:val="00B304EC"/>
    <w:rsid w:val="00B43028"/>
    <w:rsid w:val="00B54B58"/>
    <w:rsid w:val="00B66E3E"/>
    <w:rsid w:val="00B81BAE"/>
    <w:rsid w:val="00B961C0"/>
    <w:rsid w:val="00BA5B52"/>
    <w:rsid w:val="00BC1653"/>
    <w:rsid w:val="00BD191E"/>
    <w:rsid w:val="00BF5D7A"/>
    <w:rsid w:val="00C16829"/>
    <w:rsid w:val="00C412E5"/>
    <w:rsid w:val="00C455EF"/>
    <w:rsid w:val="00C6516A"/>
    <w:rsid w:val="00C85ED6"/>
    <w:rsid w:val="00C97722"/>
    <w:rsid w:val="00CA14F2"/>
    <w:rsid w:val="00CC04AD"/>
    <w:rsid w:val="00CC4C7E"/>
    <w:rsid w:val="00D0281E"/>
    <w:rsid w:val="00D23253"/>
    <w:rsid w:val="00D355F8"/>
    <w:rsid w:val="00D706CA"/>
    <w:rsid w:val="00D74905"/>
    <w:rsid w:val="00D96AF7"/>
    <w:rsid w:val="00DA20D8"/>
    <w:rsid w:val="00DA236C"/>
    <w:rsid w:val="00DB0DE5"/>
    <w:rsid w:val="00DE760A"/>
    <w:rsid w:val="00E045E9"/>
    <w:rsid w:val="00E05C22"/>
    <w:rsid w:val="00E20678"/>
    <w:rsid w:val="00E46CA2"/>
    <w:rsid w:val="00E54D1A"/>
    <w:rsid w:val="00E643DE"/>
    <w:rsid w:val="00E670D7"/>
    <w:rsid w:val="00E6745F"/>
    <w:rsid w:val="00E71C67"/>
    <w:rsid w:val="00E9583A"/>
    <w:rsid w:val="00EA77B7"/>
    <w:rsid w:val="00EC3533"/>
    <w:rsid w:val="00ED3BC8"/>
    <w:rsid w:val="00ED702C"/>
    <w:rsid w:val="00EE33DB"/>
    <w:rsid w:val="00F013AC"/>
    <w:rsid w:val="00F04702"/>
    <w:rsid w:val="00F047A5"/>
    <w:rsid w:val="00F1342F"/>
    <w:rsid w:val="00F16F12"/>
    <w:rsid w:val="00F33413"/>
    <w:rsid w:val="00F77FE4"/>
    <w:rsid w:val="00F9795E"/>
    <w:rsid w:val="00FA497F"/>
    <w:rsid w:val="00FB7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A1D7D-C93C-4160-ABC8-065A67E1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ABA"/>
    <w:pPr>
      <w:widowControl w:val="0"/>
    </w:pPr>
    <w:rPr>
      <w:rFonts w:ascii="Times New Roman" w:eastAsia="標楷體" w:hAnsi="Times New Roman" w:cs="Times New Roman"/>
    </w:rPr>
  </w:style>
  <w:style w:type="paragraph" w:styleId="10">
    <w:name w:val="heading 1"/>
    <w:basedOn w:val="a"/>
    <w:next w:val="a"/>
    <w:link w:val="11"/>
    <w:uiPriority w:val="9"/>
    <w:qFormat/>
    <w:rsid w:val="0000242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adjustRightInd w:val="0"/>
      <w:snapToGrid w:val="0"/>
      <w:spacing w:afterLines="50" w:after="50"/>
      <w:ind w:left="-2"/>
    </w:pPr>
    <w:rPr>
      <w:b/>
      <w:kern w:val="0"/>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adjustRightInd w:val="0"/>
      <w:snapToGrid w:val="0"/>
      <w:spacing w:afterLines="50" w:after="50"/>
      <w:ind w:left="764"/>
    </w:pPr>
    <w:rPr>
      <w:b/>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adjustRightInd w:val="0"/>
      <w:snapToGrid w:val="0"/>
      <w:spacing w:beforeLines="50" w:before="180" w:afterLines="50" w:after="180"/>
      <w:ind w:left="-2" w:firstLine="534"/>
    </w:pPr>
    <w:rPr>
      <w:b/>
      <w:kern w:val="0"/>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adjustRightInd w:val="0"/>
      <w:snapToGrid w:val="0"/>
      <w:ind w:leftChars="300" w:left="300" w:firstLineChars="200" w:firstLine="200"/>
      <w:jc w:val="both"/>
    </w:pPr>
    <w:rPr>
      <w:rFonts w:cstheme="minorBidi"/>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adjustRightInd w:val="0"/>
      <w:snapToGrid w:val="0"/>
      <w:ind w:left="1418" w:hanging="218"/>
      <w:jc w:val="both"/>
    </w:pPr>
    <w:rPr>
      <w:rFonts w:cstheme="minorBidi"/>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hAnsi="標楷體"/>
    </w:rPr>
  </w:style>
  <w:style w:type="paragraph" w:styleId="a5">
    <w:name w:val="List Paragraph"/>
    <w:basedOn w:val="a"/>
    <w:uiPriority w:val="34"/>
    <w:qFormat/>
    <w:rsid w:val="0000242A"/>
    <w:pPr>
      <w:ind w:leftChars="200" w:left="480"/>
    </w:pPr>
    <w:rPr>
      <w:rFonts w:cstheme="minorBidi"/>
    </w:rPr>
  </w:style>
  <w:style w:type="paragraph" w:customStyle="1" w:styleId="7">
    <w:name w:val="計畫7"/>
    <w:basedOn w:val="a5"/>
    <w:qFormat/>
    <w:rsid w:val="0000242A"/>
    <w:pPr>
      <w:numPr>
        <w:numId w:val="14"/>
      </w:numPr>
      <w:ind w:leftChars="0" w:left="0"/>
    </w:pPr>
    <w:rPr>
      <w:rFonts w:ascii="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table" w:styleId="a6">
    <w:name w:val="Table Grid"/>
    <w:basedOn w:val="a1"/>
    <w:uiPriority w:val="39"/>
    <w:rsid w:val="00AF50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36F4"/>
    <w:pPr>
      <w:tabs>
        <w:tab w:val="center" w:pos="4153"/>
        <w:tab w:val="right" w:pos="8306"/>
      </w:tabs>
      <w:snapToGrid w:val="0"/>
    </w:pPr>
    <w:rPr>
      <w:sz w:val="20"/>
      <w:szCs w:val="20"/>
    </w:rPr>
  </w:style>
  <w:style w:type="character" w:customStyle="1" w:styleId="a8">
    <w:name w:val="頁首 字元"/>
    <w:basedOn w:val="a0"/>
    <w:link w:val="a7"/>
    <w:uiPriority w:val="99"/>
    <w:rsid w:val="001E36F4"/>
    <w:rPr>
      <w:rFonts w:ascii="Times New Roman" w:eastAsia="標楷體" w:hAnsi="Times New Roman" w:cs="Times New Roman"/>
      <w:sz w:val="20"/>
      <w:szCs w:val="20"/>
    </w:rPr>
  </w:style>
  <w:style w:type="paragraph" w:styleId="a9">
    <w:name w:val="footer"/>
    <w:basedOn w:val="a"/>
    <w:link w:val="aa"/>
    <w:uiPriority w:val="99"/>
    <w:unhideWhenUsed/>
    <w:rsid w:val="001E36F4"/>
    <w:pPr>
      <w:tabs>
        <w:tab w:val="center" w:pos="4153"/>
        <w:tab w:val="right" w:pos="8306"/>
      </w:tabs>
      <w:snapToGrid w:val="0"/>
    </w:pPr>
    <w:rPr>
      <w:sz w:val="20"/>
      <w:szCs w:val="20"/>
    </w:rPr>
  </w:style>
  <w:style w:type="character" w:customStyle="1" w:styleId="aa">
    <w:name w:val="頁尾 字元"/>
    <w:basedOn w:val="a0"/>
    <w:link w:val="a9"/>
    <w:uiPriority w:val="99"/>
    <w:rsid w:val="001E36F4"/>
    <w:rPr>
      <w:rFonts w:ascii="Times New Roman" w:eastAsia="標楷體" w:hAnsi="Times New Roman" w:cs="Times New Roman"/>
      <w:sz w:val="20"/>
      <w:szCs w:val="20"/>
    </w:rPr>
  </w:style>
  <w:style w:type="paragraph" w:styleId="ab">
    <w:name w:val="Balloon Text"/>
    <w:basedOn w:val="a"/>
    <w:link w:val="ac"/>
    <w:uiPriority w:val="99"/>
    <w:semiHidden/>
    <w:unhideWhenUsed/>
    <w:rsid w:val="001E36F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E3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2022</Words>
  <Characters>11531</Characters>
  <Application>Microsoft Office Word</Application>
  <DocSecurity>0</DocSecurity>
  <Lines>96</Lines>
  <Paragraphs>27</Paragraphs>
  <ScaleCrop>false</ScaleCrop>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2020-11-10T02:38:00Z</cp:lastPrinted>
  <dcterms:created xsi:type="dcterms:W3CDTF">2021-03-16T03:53:00Z</dcterms:created>
  <dcterms:modified xsi:type="dcterms:W3CDTF">2021-03-16T03:53:00Z</dcterms:modified>
</cp:coreProperties>
</file>