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38" w:rsidRPr="00F96BBB" w:rsidRDefault="00B85FFA" w:rsidP="00B85FFA">
      <w:pPr>
        <w:spacing w:beforeLines="25" w:before="90" w:afterLines="50" w:after="180"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B85FFA">
        <w:rPr>
          <w:rFonts w:ascii="標楷體" w:eastAsia="標楷體" w:hAnsi="標楷體" w:hint="eastAsia"/>
          <w:b/>
          <w:sz w:val="28"/>
          <w:szCs w:val="28"/>
          <w:u w:val="single"/>
        </w:rPr>
        <w:t>國立清華大學南大校區(原國立新竹教育大學)</w:t>
      </w:r>
      <w:r w:rsidR="00DD3DC6" w:rsidRPr="00F96BBB">
        <w:rPr>
          <w:rFonts w:ascii="標楷體" w:eastAsia="標楷體" w:hAnsi="標楷體" w:hint="eastAsia"/>
          <w:b/>
          <w:sz w:val="28"/>
          <w:szCs w:val="28"/>
        </w:rPr>
        <w:t>維護突遭</w:t>
      </w:r>
      <w:r w:rsidR="00093C38" w:rsidRPr="00F96BBB">
        <w:rPr>
          <w:rFonts w:ascii="標楷體" w:eastAsia="標楷體" w:hAnsi="標楷體" w:hint="eastAsia"/>
          <w:b/>
          <w:sz w:val="28"/>
          <w:szCs w:val="28"/>
        </w:rPr>
        <w:t>重大</w:t>
      </w:r>
      <w:r w:rsidR="0069562B" w:rsidRPr="00F96BBB">
        <w:rPr>
          <w:rFonts w:ascii="標楷體" w:eastAsia="標楷體" w:hAnsi="標楷體" w:hint="eastAsia"/>
          <w:b/>
          <w:sz w:val="28"/>
          <w:szCs w:val="28"/>
        </w:rPr>
        <w:t>災害</w:t>
      </w:r>
      <w:r w:rsidR="00093C38" w:rsidRPr="00F96BBB">
        <w:rPr>
          <w:rFonts w:ascii="標楷體" w:eastAsia="標楷體" w:hAnsi="標楷體" w:hint="eastAsia"/>
          <w:b/>
          <w:sz w:val="28"/>
          <w:szCs w:val="28"/>
        </w:rPr>
        <w:t>學生學習</w:t>
      </w:r>
      <w:r w:rsidR="00C25E22" w:rsidRPr="00F96BBB">
        <w:rPr>
          <w:rFonts w:ascii="標楷體" w:eastAsia="標楷體" w:hAnsi="標楷體" w:hint="eastAsia"/>
          <w:b/>
          <w:sz w:val="28"/>
          <w:szCs w:val="28"/>
        </w:rPr>
        <w:t>權益</w:t>
      </w:r>
      <w:r w:rsidR="00E0240C" w:rsidRPr="00F96BBB">
        <w:rPr>
          <w:rFonts w:ascii="標楷體" w:eastAsia="標楷體" w:hAnsi="標楷體" w:hint="eastAsia"/>
          <w:b/>
          <w:sz w:val="28"/>
          <w:szCs w:val="28"/>
        </w:rPr>
        <w:t>處理原則</w:t>
      </w:r>
    </w:p>
    <w:p w:rsidR="00093C38" w:rsidRPr="00B85FFA" w:rsidRDefault="004050B8" w:rsidP="00B85FFA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B85FFA">
        <w:rPr>
          <w:rFonts w:ascii="標楷體" w:eastAsia="標楷體" w:hAnsi="標楷體" w:hint="eastAsia"/>
          <w:sz w:val="20"/>
          <w:szCs w:val="20"/>
        </w:rPr>
        <w:t>1</w:t>
      </w:r>
      <w:r w:rsidR="00F96BBB" w:rsidRPr="00B85FFA">
        <w:rPr>
          <w:rFonts w:ascii="標楷體" w:eastAsia="標楷體" w:hAnsi="標楷體" w:hint="eastAsia"/>
          <w:sz w:val="20"/>
          <w:szCs w:val="20"/>
        </w:rPr>
        <w:t>04年</w:t>
      </w:r>
      <w:r w:rsidR="006A3F56" w:rsidRPr="00B85FFA">
        <w:rPr>
          <w:rFonts w:ascii="標楷體" w:eastAsia="標楷體" w:hAnsi="標楷體" w:hint="eastAsia"/>
          <w:sz w:val="20"/>
          <w:szCs w:val="20"/>
        </w:rPr>
        <w:t>11</w:t>
      </w:r>
      <w:r w:rsidR="00543FAF" w:rsidRPr="00B85FFA">
        <w:rPr>
          <w:rFonts w:ascii="標楷體" w:eastAsia="標楷體" w:hAnsi="標楷體" w:hint="eastAsia"/>
          <w:sz w:val="20"/>
          <w:szCs w:val="20"/>
        </w:rPr>
        <w:t>月</w:t>
      </w:r>
      <w:r w:rsidR="006A3F56" w:rsidRPr="00B85FFA">
        <w:rPr>
          <w:rFonts w:ascii="標楷體" w:eastAsia="標楷體" w:hAnsi="標楷體" w:hint="eastAsia"/>
          <w:sz w:val="20"/>
          <w:szCs w:val="20"/>
        </w:rPr>
        <w:t>30</w:t>
      </w:r>
      <w:r w:rsidR="00543FAF" w:rsidRPr="00B85FFA">
        <w:rPr>
          <w:rFonts w:ascii="標楷體" w:eastAsia="標楷體" w:hAnsi="標楷體" w:hint="eastAsia"/>
          <w:sz w:val="20"/>
          <w:szCs w:val="20"/>
        </w:rPr>
        <w:t>日本校104學年度第</w:t>
      </w:r>
      <w:r w:rsidR="006A3F56" w:rsidRPr="00B85FFA">
        <w:rPr>
          <w:rFonts w:ascii="標楷體" w:eastAsia="標楷體" w:hAnsi="標楷體" w:hint="eastAsia"/>
          <w:sz w:val="20"/>
          <w:szCs w:val="20"/>
        </w:rPr>
        <w:t>2</w:t>
      </w:r>
      <w:r w:rsidR="00543FAF" w:rsidRPr="00B85FFA">
        <w:rPr>
          <w:rFonts w:ascii="標楷體" w:eastAsia="標楷體" w:hAnsi="標楷體" w:hint="eastAsia"/>
          <w:sz w:val="20"/>
          <w:szCs w:val="20"/>
        </w:rPr>
        <w:t>次教務會議訂定</w:t>
      </w:r>
    </w:p>
    <w:p w:rsidR="00B85FFA" w:rsidRPr="00B85FFA" w:rsidRDefault="00B85FFA" w:rsidP="00B85FFA">
      <w:pPr>
        <w:spacing w:afterLines="50" w:after="180"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B85FFA">
        <w:rPr>
          <w:rFonts w:ascii="標楷體" w:eastAsia="標楷體" w:hAnsi="標楷體" w:hint="eastAsia"/>
          <w:sz w:val="20"/>
          <w:szCs w:val="20"/>
        </w:rPr>
        <w:t>105年12月19日105學年度第1次南大校區教務協調會議通過修正名稱及第1點並獲106年1月19日105學年度第2次教務會議同意備查</w:t>
      </w:r>
    </w:p>
    <w:p w:rsidR="00B85FFA" w:rsidRPr="00B85FFA" w:rsidRDefault="00B85FFA" w:rsidP="00B85FFA">
      <w:pPr>
        <w:pStyle w:val="a3"/>
        <w:numPr>
          <w:ilvl w:val="0"/>
          <w:numId w:val="18"/>
        </w:numPr>
        <w:spacing w:beforeLines="25" w:before="90" w:afterLines="25" w:after="90"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B85FFA">
        <w:rPr>
          <w:rFonts w:ascii="標楷體" w:eastAsia="標楷體" w:hAnsi="標楷體" w:hint="eastAsia"/>
          <w:bCs/>
          <w:szCs w:val="24"/>
          <w:u w:val="single"/>
        </w:rPr>
        <w:t>本法規適用範圍為105學年度(含)前已取得國立新竹教育大學入學資格之學生，適用至學生畢業離校。法規內原國立新竹教育大學各單位於105年11月1日後之正確名稱，依人事室規定更動。</w:t>
      </w:r>
    </w:p>
    <w:p w:rsidR="00543FAF" w:rsidRPr="00543FAF" w:rsidRDefault="00724AA1" w:rsidP="00B85FFA">
      <w:pPr>
        <w:pStyle w:val="a3"/>
        <w:spacing w:beforeLines="25" w:before="90" w:afterLines="25" w:after="90" w:line="0" w:lineRule="atLeast"/>
        <w:ind w:leftChars="0" w:left="720"/>
        <w:rPr>
          <w:rFonts w:ascii="標楷體" w:eastAsia="標楷體" w:hAnsi="標楷體"/>
          <w:szCs w:val="24"/>
        </w:rPr>
      </w:pPr>
      <w:r w:rsidRPr="00D61497">
        <w:rPr>
          <w:rFonts w:ascii="標楷體" w:eastAsia="標楷體" w:hAnsi="標楷體" w:hint="eastAsia"/>
          <w:u w:val="single"/>
        </w:rPr>
        <w:t>國立清華大學南大校區(原國立新竹教育大學)</w:t>
      </w:r>
      <w:r>
        <w:rPr>
          <w:rFonts w:ascii="標楷體" w:eastAsia="標楷體" w:hAnsi="標楷體" w:hint="eastAsia"/>
          <w:u w:val="single"/>
        </w:rPr>
        <w:t>(以下簡稱本校)</w:t>
      </w:r>
      <w:bookmarkStart w:id="0" w:name="_GoBack"/>
      <w:bookmarkEnd w:id="0"/>
      <w:r w:rsidR="00B85FFA" w:rsidRPr="00543FAF">
        <w:rPr>
          <w:rFonts w:ascii="標楷體" w:eastAsia="標楷體" w:hAnsi="標楷體" w:hint="eastAsia"/>
          <w:szCs w:val="24"/>
        </w:rPr>
        <w:t>為</w:t>
      </w:r>
      <w:r w:rsidR="00C226D9" w:rsidRPr="00543FAF">
        <w:rPr>
          <w:rFonts w:ascii="標楷體" w:eastAsia="標楷體" w:hAnsi="標楷體" w:hint="eastAsia"/>
          <w:szCs w:val="24"/>
        </w:rPr>
        <w:t>協助</w:t>
      </w:r>
      <w:r w:rsidR="00543FAF" w:rsidRPr="00543FAF">
        <w:rPr>
          <w:rFonts w:ascii="標楷體" w:eastAsia="標楷體" w:hAnsi="標楷體" w:hint="eastAsia"/>
          <w:szCs w:val="24"/>
        </w:rPr>
        <w:t>突遭影響學生正常學習之重大災害學生</w:t>
      </w:r>
      <w:r w:rsidR="00C226D9" w:rsidRPr="00543FAF">
        <w:rPr>
          <w:rFonts w:ascii="標楷體" w:eastAsia="標楷體" w:hAnsi="標楷體" w:hint="eastAsia"/>
          <w:szCs w:val="24"/>
        </w:rPr>
        <w:t>安心學習</w:t>
      </w:r>
      <w:r w:rsidR="00C226D9">
        <w:rPr>
          <w:rFonts w:ascii="標楷體" w:eastAsia="標楷體" w:hAnsi="標楷體" w:hint="eastAsia"/>
          <w:szCs w:val="24"/>
        </w:rPr>
        <w:t>及</w:t>
      </w:r>
      <w:r w:rsidR="00C226D9" w:rsidRPr="00543FAF">
        <w:rPr>
          <w:rFonts w:ascii="標楷體" w:eastAsia="標楷體" w:hAnsi="標楷體" w:hint="eastAsia"/>
          <w:szCs w:val="24"/>
        </w:rPr>
        <w:t>維護</w:t>
      </w:r>
      <w:r w:rsidR="00C226D9">
        <w:rPr>
          <w:rFonts w:ascii="標楷體" w:eastAsia="標楷體" w:hAnsi="標楷體" w:hint="eastAsia"/>
          <w:szCs w:val="24"/>
        </w:rPr>
        <w:t>其</w:t>
      </w:r>
      <w:r w:rsidR="00543FAF" w:rsidRPr="00543FAF">
        <w:rPr>
          <w:rFonts w:ascii="標楷體" w:eastAsia="標楷體" w:hAnsi="標楷體" w:hint="eastAsia"/>
          <w:szCs w:val="24"/>
        </w:rPr>
        <w:t>學習權益</w:t>
      </w:r>
      <w:r w:rsidR="00543FAF" w:rsidRPr="00543FAF">
        <w:rPr>
          <w:rFonts w:ascii="新細明體" w:eastAsia="新細明體" w:hAnsi="新細明體" w:hint="eastAsia"/>
          <w:szCs w:val="24"/>
        </w:rPr>
        <w:t>，</w:t>
      </w:r>
      <w:r w:rsidR="00543FAF" w:rsidRPr="00543FAF">
        <w:rPr>
          <w:rFonts w:ascii="標楷體" w:eastAsia="標楷體" w:hAnsi="標楷體" w:hint="eastAsia"/>
          <w:szCs w:val="24"/>
        </w:rPr>
        <w:t>特依據教育部</w:t>
      </w:r>
      <w:r w:rsidR="00543FAF" w:rsidRPr="00543FAF">
        <w:rPr>
          <w:rFonts w:ascii="新細明體" w:eastAsia="新細明體" w:hAnsi="新細明體" w:hint="eastAsia"/>
          <w:szCs w:val="24"/>
        </w:rPr>
        <w:t>「</w:t>
      </w:r>
      <w:r w:rsidR="00543FAF" w:rsidRPr="00543FAF">
        <w:rPr>
          <w:rFonts w:ascii="標楷體" w:eastAsia="標楷體" w:hAnsi="標楷體" w:hint="eastAsia"/>
          <w:szCs w:val="24"/>
        </w:rPr>
        <w:t>專科以上學校維護突遭重大災害學生學習權益處理原則」訂定本處理原則（以下簡稱本原則）</w:t>
      </w:r>
      <w:r w:rsidR="00543FAF" w:rsidRPr="00543FAF">
        <w:rPr>
          <w:rFonts w:ascii="新細明體" w:eastAsia="新細明體" w:hAnsi="新細明體" w:hint="eastAsia"/>
          <w:szCs w:val="24"/>
        </w:rPr>
        <w:t>。</w:t>
      </w:r>
    </w:p>
    <w:p w:rsidR="00543FAF" w:rsidRPr="00543FAF" w:rsidRDefault="00543FAF" w:rsidP="00543FAF">
      <w:pPr>
        <w:pStyle w:val="a3"/>
        <w:numPr>
          <w:ilvl w:val="0"/>
          <w:numId w:val="18"/>
        </w:numPr>
        <w:spacing w:beforeLines="25" w:before="90" w:afterLines="25" w:after="90" w:line="0" w:lineRule="atLeast"/>
        <w:ind w:leftChars="0"/>
        <w:rPr>
          <w:rFonts w:ascii="標楷體" w:eastAsia="標楷體" w:hAnsi="標楷體"/>
          <w:szCs w:val="24"/>
        </w:rPr>
      </w:pPr>
      <w:r w:rsidRPr="00543FAF">
        <w:rPr>
          <w:rFonts w:ascii="標楷體" w:eastAsia="標楷體" w:hAnsi="標楷體" w:hint="eastAsia"/>
          <w:szCs w:val="24"/>
        </w:rPr>
        <w:t>本原則所稱影響學生正常學習之重大災害，由教育</w:t>
      </w:r>
      <w:r w:rsidR="00C226D9">
        <w:rPr>
          <w:rFonts w:ascii="標楷體" w:eastAsia="標楷體" w:hAnsi="標楷體" w:hint="eastAsia"/>
          <w:szCs w:val="24"/>
        </w:rPr>
        <w:t>部</w:t>
      </w:r>
      <w:r w:rsidRPr="00543FAF">
        <w:rPr>
          <w:rFonts w:ascii="標楷體" w:eastAsia="標楷體" w:hAnsi="標楷體" w:hint="eastAsia"/>
          <w:szCs w:val="24"/>
        </w:rPr>
        <w:t>認定之。</w:t>
      </w:r>
    </w:p>
    <w:p w:rsidR="00543FAF" w:rsidRDefault="00C226D9" w:rsidP="00C226D9">
      <w:pPr>
        <w:pStyle w:val="a3"/>
        <w:numPr>
          <w:ilvl w:val="0"/>
          <w:numId w:val="18"/>
        </w:numPr>
        <w:spacing w:beforeLines="25" w:before="90" w:afterLines="25" w:after="90" w:line="0" w:lineRule="atLeast"/>
        <w:ind w:leftChars="0"/>
        <w:rPr>
          <w:rFonts w:ascii="標楷體" w:eastAsia="標楷體" w:hAnsi="標楷體"/>
          <w:szCs w:val="24"/>
        </w:rPr>
      </w:pPr>
      <w:r w:rsidRPr="00C226D9">
        <w:rPr>
          <w:rFonts w:ascii="標楷體" w:eastAsia="標楷體" w:hAnsi="標楷體" w:hint="eastAsia"/>
          <w:szCs w:val="24"/>
        </w:rPr>
        <w:t>對突遭影響學生正常學習之重大災害</w:t>
      </w:r>
      <w:r>
        <w:rPr>
          <w:rFonts w:ascii="標楷體" w:eastAsia="標楷體" w:hAnsi="標楷體" w:hint="eastAsia"/>
          <w:szCs w:val="24"/>
        </w:rPr>
        <w:t>時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本校得視個案情形</w:t>
      </w:r>
      <w:r w:rsidRPr="00C226D9">
        <w:rPr>
          <w:rFonts w:ascii="標楷體" w:eastAsia="標楷體" w:hAnsi="標楷體" w:hint="eastAsia"/>
          <w:szCs w:val="24"/>
        </w:rPr>
        <w:t>，從寬適用</w:t>
      </w:r>
      <w:r>
        <w:rPr>
          <w:rFonts w:ascii="標楷體" w:eastAsia="標楷體" w:hAnsi="標楷體" w:hint="eastAsia"/>
          <w:szCs w:val="24"/>
        </w:rPr>
        <w:t>以下</w:t>
      </w:r>
      <w:r w:rsidRPr="00C226D9">
        <w:rPr>
          <w:rFonts w:ascii="標楷體" w:eastAsia="標楷體" w:hAnsi="標楷體" w:hint="eastAsia"/>
          <w:szCs w:val="24"/>
        </w:rPr>
        <w:t>彈性修業機制，協助學生渡過重大災害。</w:t>
      </w:r>
    </w:p>
    <w:p w:rsidR="00C226D9" w:rsidRPr="00C226D9" w:rsidRDefault="00C226D9" w:rsidP="00C226D9">
      <w:pPr>
        <w:pStyle w:val="a3"/>
        <w:numPr>
          <w:ilvl w:val="1"/>
          <w:numId w:val="18"/>
        </w:numPr>
        <w:spacing w:beforeLines="25" w:before="90" w:afterLines="25" w:after="90" w:line="0" w:lineRule="atLeast"/>
        <w:ind w:leftChars="0"/>
        <w:rPr>
          <w:rFonts w:ascii="標楷體" w:eastAsia="標楷體" w:hAnsi="標楷體"/>
          <w:szCs w:val="24"/>
        </w:rPr>
      </w:pPr>
      <w:r w:rsidRPr="00C226D9">
        <w:rPr>
          <w:rFonts w:ascii="標楷體" w:eastAsia="標楷體" w:hAnsi="標楷體" w:hint="eastAsia"/>
          <w:szCs w:val="24"/>
        </w:rPr>
        <w:t>保留入學資格：</w:t>
      </w:r>
      <w:r>
        <w:rPr>
          <w:rFonts w:ascii="標楷體" w:eastAsia="標楷體" w:hAnsi="標楷體" w:hint="eastAsia"/>
          <w:szCs w:val="24"/>
        </w:rPr>
        <w:t>學生已獲本校入學資格者</w:t>
      </w:r>
      <w:r>
        <w:rPr>
          <w:rFonts w:ascii="新細明體" w:eastAsia="新細明體" w:hAnsi="新細明體" w:hint="eastAsia"/>
          <w:szCs w:val="24"/>
        </w:rPr>
        <w:t>，</w:t>
      </w:r>
      <w:r w:rsidRPr="00C226D9">
        <w:rPr>
          <w:rFonts w:ascii="標楷體" w:eastAsia="標楷體" w:hAnsi="標楷體" w:hint="eastAsia"/>
          <w:szCs w:val="24"/>
        </w:rPr>
        <w:t>學生得以通訊方式向教務處</w:t>
      </w:r>
      <w:r w:rsidR="00C307B9">
        <w:rPr>
          <w:rFonts w:ascii="標楷體" w:eastAsia="標楷體" w:hAnsi="標楷體" w:hint="eastAsia"/>
          <w:szCs w:val="24"/>
        </w:rPr>
        <w:t>註冊組</w:t>
      </w:r>
      <w:r w:rsidRPr="00C226D9">
        <w:rPr>
          <w:rFonts w:ascii="標楷體" w:eastAsia="標楷體" w:hAnsi="標楷體" w:hint="eastAsia"/>
          <w:szCs w:val="24"/>
        </w:rPr>
        <w:t>申請保留入學資格及檢具相關證明補辦程序，並得委託他人辦理相關作業，毋須註冊及繳納相關學雜費用；保留入學資格期滿仍無法入學者，得視個案需求</w:t>
      </w:r>
      <w:r w:rsidR="000D12F7">
        <w:rPr>
          <w:rFonts w:ascii="標楷體" w:eastAsia="標楷體" w:hAnsi="標楷體" w:hint="eastAsia"/>
          <w:szCs w:val="24"/>
        </w:rPr>
        <w:t>由系所簽會教務處註冊組</w:t>
      </w:r>
      <w:r w:rsidRPr="00C226D9">
        <w:rPr>
          <w:rFonts w:ascii="標楷體" w:eastAsia="標楷體" w:hAnsi="標楷體" w:hint="eastAsia"/>
          <w:szCs w:val="24"/>
        </w:rPr>
        <w:t>專案延長保留入學資格期限。</w:t>
      </w:r>
    </w:p>
    <w:p w:rsidR="00141A74" w:rsidRDefault="00141A74" w:rsidP="00141A74">
      <w:pPr>
        <w:pStyle w:val="a3"/>
        <w:numPr>
          <w:ilvl w:val="1"/>
          <w:numId w:val="18"/>
        </w:numPr>
        <w:spacing w:beforeLines="25" w:before="90" w:afterLines="25" w:after="90" w:line="0" w:lineRule="atLeast"/>
        <w:ind w:leftChars="0"/>
        <w:rPr>
          <w:rFonts w:ascii="標楷體" w:eastAsia="標楷體" w:hAnsi="標楷體"/>
          <w:szCs w:val="24"/>
        </w:rPr>
      </w:pPr>
      <w:r w:rsidRPr="00141A74">
        <w:rPr>
          <w:rFonts w:ascii="標楷體" w:eastAsia="標楷體" w:hAnsi="標楷體" w:hint="eastAsia"/>
          <w:szCs w:val="24"/>
        </w:rPr>
        <w:t>註冊</w:t>
      </w:r>
      <w:r>
        <w:rPr>
          <w:rFonts w:ascii="新細明體" w:eastAsia="新細明體" w:hAnsi="新細明體" w:hint="eastAsia"/>
          <w:szCs w:val="24"/>
        </w:rPr>
        <w:t>：</w:t>
      </w:r>
      <w:r w:rsidRPr="00141A74">
        <w:rPr>
          <w:rFonts w:ascii="標楷體" w:eastAsia="標楷體" w:hAnsi="標楷體" w:hint="eastAsia"/>
          <w:szCs w:val="24"/>
        </w:rPr>
        <w:t>學生得以通訊方式向教務處</w:t>
      </w:r>
      <w:r w:rsidR="000D12F7">
        <w:rPr>
          <w:rFonts w:ascii="標楷體" w:eastAsia="標楷體" w:hAnsi="標楷體" w:hint="eastAsia"/>
          <w:szCs w:val="24"/>
        </w:rPr>
        <w:t>註冊組</w:t>
      </w:r>
      <w:r w:rsidRPr="00141A74">
        <w:rPr>
          <w:rFonts w:ascii="標楷體" w:eastAsia="標楷體" w:hAnsi="標楷體" w:hint="eastAsia"/>
          <w:szCs w:val="24"/>
        </w:rPr>
        <w:t>申請延後註冊及檢具相關證明補辦程序，並得委託他人辦理相關作業。</w:t>
      </w:r>
    </w:p>
    <w:p w:rsidR="00141A74" w:rsidRDefault="00141A74" w:rsidP="00141A74">
      <w:pPr>
        <w:pStyle w:val="a3"/>
        <w:numPr>
          <w:ilvl w:val="1"/>
          <w:numId w:val="18"/>
        </w:numPr>
        <w:spacing w:beforeLines="25" w:before="90" w:afterLines="25" w:after="90"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選課</w:t>
      </w:r>
      <w:r w:rsidRPr="00A644FA">
        <w:rPr>
          <w:rFonts w:ascii="標楷體" w:eastAsia="標楷體" w:hAnsi="標楷體" w:hint="eastAsia"/>
          <w:szCs w:val="24"/>
        </w:rPr>
        <w:t>：</w:t>
      </w:r>
      <w:r w:rsidR="00A644FA" w:rsidRPr="00A644FA">
        <w:rPr>
          <w:rFonts w:ascii="標楷體" w:eastAsia="標楷體" w:hAnsi="標楷體" w:hint="eastAsia"/>
          <w:szCs w:val="24"/>
        </w:rPr>
        <w:t>學</w:t>
      </w:r>
      <w:r w:rsidRPr="00141A74">
        <w:rPr>
          <w:rFonts w:ascii="標楷體" w:eastAsia="標楷體" w:hAnsi="標楷體" w:hint="eastAsia"/>
          <w:szCs w:val="24"/>
        </w:rPr>
        <w:t>生選課不受每學期最低應修科目學分數限制</w:t>
      </w:r>
      <w:r w:rsidR="000D12F7">
        <w:rPr>
          <w:rFonts w:ascii="新細明體" w:eastAsia="新細明體" w:hAnsi="新細明體" w:hint="eastAsia"/>
          <w:szCs w:val="24"/>
        </w:rPr>
        <w:t>，</w:t>
      </w:r>
      <w:r w:rsidR="000D12F7">
        <w:rPr>
          <w:rFonts w:ascii="標楷體" w:eastAsia="標楷體" w:hAnsi="標楷體" w:hint="eastAsia"/>
          <w:szCs w:val="24"/>
        </w:rPr>
        <w:t>由系所簽會教務處課</w:t>
      </w:r>
      <w:proofErr w:type="gramStart"/>
      <w:r w:rsidR="000D12F7">
        <w:rPr>
          <w:rFonts w:ascii="標楷體" w:eastAsia="標楷體" w:hAnsi="標楷體" w:hint="eastAsia"/>
          <w:szCs w:val="24"/>
        </w:rPr>
        <w:t>務</w:t>
      </w:r>
      <w:proofErr w:type="gramEnd"/>
      <w:r w:rsidR="000D12F7">
        <w:rPr>
          <w:rFonts w:ascii="標楷體" w:eastAsia="標楷體" w:hAnsi="標楷體" w:hint="eastAsia"/>
          <w:szCs w:val="24"/>
        </w:rPr>
        <w:t>組專案調整</w:t>
      </w:r>
      <w:r w:rsidRPr="00141A74">
        <w:rPr>
          <w:rFonts w:ascii="標楷體" w:eastAsia="標楷體" w:hAnsi="標楷體" w:hint="eastAsia"/>
          <w:szCs w:val="24"/>
        </w:rPr>
        <w:t>。</w:t>
      </w:r>
    </w:p>
    <w:p w:rsidR="00141A74" w:rsidRDefault="00141A74" w:rsidP="00141A74">
      <w:pPr>
        <w:pStyle w:val="a3"/>
        <w:numPr>
          <w:ilvl w:val="1"/>
          <w:numId w:val="18"/>
        </w:numPr>
        <w:spacing w:beforeLines="25" w:before="90" w:afterLines="25" w:after="90"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繳費</w:t>
      </w:r>
      <w:r>
        <w:rPr>
          <w:rFonts w:ascii="新細明體" w:eastAsia="新細明體" w:hAnsi="新細明體" w:hint="eastAsia"/>
          <w:szCs w:val="24"/>
        </w:rPr>
        <w:t>：</w:t>
      </w:r>
      <w:r w:rsidR="001517C4" w:rsidRPr="001517C4">
        <w:rPr>
          <w:rFonts w:ascii="標楷體" w:eastAsia="標楷體" w:hAnsi="標楷體" w:hint="eastAsia"/>
          <w:szCs w:val="24"/>
        </w:rPr>
        <w:t>學士班</w:t>
      </w:r>
      <w:r w:rsidRPr="00141A74">
        <w:rPr>
          <w:rFonts w:ascii="標楷體" w:eastAsia="標楷體" w:hAnsi="標楷體" w:hint="eastAsia"/>
          <w:szCs w:val="24"/>
        </w:rPr>
        <w:t>學生所修科目學分如</w:t>
      </w:r>
      <w:r w:rsidRPr="000C09E4">
        <w:rPr>
          <w:rFonts w:ascii="標楷體" w:eastAsia="標楷體" w:hAnsi="標楷體" w:hint="eastAsia"/>
          <w:szCs w:val="24"/>
        </w:rPr>
        <w:t>未達</w:t>
      </w:r>
      <w:r w:rsidRPr="00141A74">
        <w:rPr>
          <w:rFonts w:ascii="標楷體" w:eastAsia="標楷體" w:hAnsi="標楷體" w:hint="eastAsia"/>
          <w:szCs w:val="24"/>
        </w:rPr>
        <w:t>每學期最低應修科目學分，得依所修學分數</w:t>
      </w:r>
      <w:r w:rsidRPr="000C09E4">
        <w:rPr>
          <w:rFonts w:ascii="標楷體" w:eastAsia="標楷體" w:hAnsi="標楷體" w:hint="eastAsia"/>
          <w:szCs w:val="24"/>
        </w:rPr>
        <w:t>繳交學分費</w:t>
      </w:r>
      <w:r w:rsidRPr="00141A74">
        <w:rPr>
          <w:rFonts w:ascii="標楷體" w:eastAsia="標楷體" w:hAnsi="標楷體" w:hint="eastAsia"/>
          <w:szCs w:val="24"/>
        </w:rPr>
        <w:t>，</w:t>
      </w:r>
      <w:r w:rsidR="001517C4">
        <w:rPr>
          <w:rFonts w:ascii="標楷體" w:eastAsia="標楷體" w:hAnsi="標楷體" w:hint="eastAsia"/>
          <w:szCs w:val="24"/>
        </w:rPr>
        <w:t>毋</w:t>
      </w:r>
      <w:r w:rsidRPr="00141A74">
        <w:rPr>
          <w:rFonts w:ascii="標楷體" w:eastAsia="標楷體" w:hAnsi="標楷體" w:hint="eastAsia"/>
          <w:szCs w:val="24"/>
        </w:rPr>
        <w:t>須繳交全額學雜費</w:t>
      </w:r>
      <w:r w:rsidR="001517C4" w:rsidRPr="001517C4">
        <w:rPr>
          <w:rFonts w:ascii="標楷體" w:eastAsia="標楷體" w:hAnsi="標楷體" w:hint="eastAsia"/>
          <w:szCs w:val="24"/>
        </w:rPr>
        <w:t>；碩</w:t>
      </w:r>
      <w:r w:rsidR="001517C4">
        <w:rPr>
          <w:rFonts w:ascii="新細明體" w:eastAsia="新細明體" w:hAnsi="新細明體" w:hint="eastAsia"/>
          <w:szCs w:val="24"/>
        </w:rPr>
        <w:t>、</w:t>
      </w:r>
      <w:r w:rsidR="001517C4" w:rsidRPr="001517C4">
        <w:rPr>
          <w:rFonts w:ascii="標楷體" w:eastAsia="標楷體" w:hAnsi="標楷體" w:hint="eastAsia"/>
          <w:szCs w:val="24"/>
        </w:rPr>
        <w:t>博士班學生得酌情減收或免收學雜費基</w:t>
      </w:r>
      <w:r w:rsidR="001517C4" w:rsidRPr="00075B72">
        <w:rPr>
          <w:rFonts w:ascii="標楷體" w:eastAsia="標楷體" w:hAnsi="標楷體" w:hint="eastAsia"/>
          <w:color w:val="000000" w:themeColor="text1"/>
          <w:szCs w:val="24"/>
        </w:rPr>
        <w:t>數</w:t>
      </w:r>
      <w:r w:rsidR="005F7B20" w:rsidRPr="00075B72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AD7A16" w:rsidRPr="00075B72">
        <w:rPr>
          <w:rFonts w:ascii="標楷體" w:eastAsia="標楷體" w:hAnsi="標楷體" w:hint="eastAsia"/>
          <w:color w:val="000000" w:themeColor="text1"/>
          <w:szCs w:val="24"/>
        </w:rPr>
        <w:t>學分費</w:t>
      </w:r>
      <w:r w:rsidR="001517C4" w:rsidRPr="00075B72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0D12F7">
        <w:rPr>
          <w:rFonts w:ascii="標楷體" w:eastAsia="標楷體" w:hAnsi="標楷體" w:hint="eastAsia"/>
          <w:szCs w:val="24"/>
        </w:rPr>
        <w:t>由</w:t>
      </w:r>
      <w:r w:rsidR="001517C4">
        <w:rPr>
          <w:rFonts w:ascii="標楷體" w:eastAsia="標楷體" w:hAnsi="標楷體" w:hint="eastAsia"/>
          <w:szCs w:val="24"/>
        </w:rPr>
        <w:t>教務處註冊組</w:t>
      </w:r>
      <w:r w:rsidR="000D12F7">
        <w:rPr>
          <w:rFonts w:ascii="標楷體" w:eastAsia="標楷體" w:hAnsi="標楷體" w:hint="eastAsia"/>
          <w:szCs w:val="24"/>
        </w:rPr>
        <w:t>專案調整</w:t>
      </w:r>
      <w:r w:rsidRPr="00141A74">
        <w:rPr>
          <w:rFonts w:ascii="標楷體" w:eastAsia="標楷體" w:hAnsi="標楷體" w:hint="eastAsia"/>
          <w:szCs w:val="24"/>
        </w:rPr>
        <w:t>。</w:t>
      </w:r>
    </w:p>
    <w:p w:rsidR="005F7B20" w:rsidRDefault="00141A74" w:rsidP="005F7B20">
      <w:pPr>
        <w:pStyle w:val="a3"/>
        <w:numPr>
          <w:ilvl w:val="1"/>
          <w:numId w:val="18"/>
        </w:numPr>
        <w:spacing w:beforeLines="25" w:before="90" w:afterLines="25" w:after="90" w:line="0" w:lineRule="atLeast"/>
        <w:ind w:leftChars="0"/>
        <w:rPr>
          <w:rFonts w:ascii="標楷體" w:eastAsia="標楷體" w:hAnsi="標楷體"/>
          <w:szCs w:val="24"/>
        </w:rPr>
      </w:pPr>
      <w:r w:rsidRPr="005F7B20">
        <w:rPr>
          <w:rFonts w:ascii="標楷體" w:eastAsia="標楷體" w:hAnsi="標楷體" w:hint="eastAsia"/>
          <w:szCs w:val="24"/>
        </w:rPr>
        <w:t>跨校選課：學生如有就近修課之特殊需求，</w:t>
      </w:r>
      <w:r w:rsidR="000D12F7" w:rsidRPr="005F7B20">
        <w:rPr>
          <w:rFonts w:ascii="標楷體" w:eastAsia="標楷體" w:hAnsi="標楷體" w:hint="eastAsia"/>
          <w:szCs w:val="24"/>
        </w:rPr>
        <w:t>系所</w:t>
      </w:r>
      <w:r w:rsidRPr="005F7B20">
        <w:rPr>
          <w:rFonts w:ascii="標楷體" w:eastAsia="標楷體" w:hAnsi="標楷體" w:hint="eastAsia"/>
          <w:szCs w:val="24"/>
        </w:rPr>
        <w:t>得</w:t>
      </w:r>
      <w:r w:rsidR="00C03FA5" w:rsidRPr="005F7B20">
        <w:rPr>
          <w:rFonts w:ascii="標楷體" w:eastAsia="標楷體" w:hAnsi="標楷體" w:hint="eastAsia"/>
          <w:szCs w:val="24"/>
        </w:rPr>
        <w:t>專案簽會教務處課</w:t>
      </w:r>
      <w:proofErr w:type="gramStart"/>
      <w:r w:rsidR="00C03FA5" w:rsidRPr="005F7B20">
        <w:rPr>
          <w:rFonts w:ascii="標楷體" w:eastAsia="標楷體" w:hAnsi="標楷體" w:hint="eastAsia"/>
          <w:szCs w:val="24"/>
        </w:rPr>
        <w:t>務</w:t>
      </w:r>
      <w:proofErr w:type="gramEnd"/>
      <w:r w:rsidR="00C03FA5" w:rsidRPr="005F7B20">
        <w:rPr>
          <w:rFonts w:ascii="標楷體" w:eastAsia="標楷體" w:hAnsi="標楷體" w:hint="eastAsia"/>
          <w:szCs w:val="24"/>
        </w:rPr>
        <w:t>組協助學生</w:t>
      </w:r>
      <w:r w:rsidRPr="005F7B20">
        <w:rPr>
          <w:rFonts w:ascii="標楷體" w:eastAsia="標楷體" w:hAnsi="標楷體" w:hint="eastAsia"/>
          <w:szCs w:val="24"/>
        </w:rPr>
        <w:t>就近跨校修讀課程。</w:t>
      </w:r>
      <w:r w:rsidR="00A644FA" w:rsidRPr="005F7B20">
        <w:rPr>
          <w:rFonts w:ascii="標楷體" w:eastAsia="標楷體" w:hAnsi="標楷體" w:hint="eastAsia"/>
          <w:szCs w:val="24"/>
        </w:rPr>
        <w:t>學生跨校選課不受重補修課程、本校未開課程及修讀科目學分數限制。</w:t>
      </w:r>
    </w:p>
    <w:p w:rsidR="00A644FA" w:rsidRPr="005F7B20" w:rsidRDefault="00A644FA" w:rsidP="005F7B20">
      <w:pPr>
        <w:pStyle w:val="a3"/>
        <w:numPr>
          <w:ilvl w:val="1"/>
          <w:numId w:val="18"/>
        </w:numPr>
        <w:spacing w:beforeLines="25" w:before="90" w:afterLines="25" w:after="90" w:line="0" w:lineRule="atLeast"/>
        <w:ind w:leftChars="0"/>
        <w:rPr>
          <w:rFonts w:ascii="標楷體" w:eastAsia="標楷體" w:hAnsi="標楷體"/>
          <w:szCs w:val="24"/>
        </w:rPr>
      </w:pPr>
      <w:r w:rsidRPr="005F7B20">
        <w:rPr>
          <w:rFonts w:ascii="標楷體" w:eastAsia="標楷體" w:hAnsi="標楷體" w:hint="eastAsia"/>
          <w:szCs w:val="24"/>
        </w:rPr>
        <w:t>資格權利之保留：</w:t>
      </w:r>
      <w:r w:rsidR="00C03FA5" w:rsidRPr="005F7B20">
        <w:rPr>
          <w:rFonts w:ascii="標楷體" w:eastAsia="標楷體" w:hAnsi="標楷體" w:hint="eastAsia"/>
          <w:szCs w:val="24"/>
        </w:rPr>
        <w:t>各單位</w:t>
      </w:r>
      <w:r w:rsidRPr="005F7B20">
        <w:rPr>
          <w:rFonts w:ascii="標楷體" w:eastAsia="標楷體" w:hAnsi="標楷體" w:hint="eastAsia"/>
          <w:szCs w:val="24"/>
        </w:rPr>
        <w:t>得審酌學生身心狀況及學習需要，協助學生保留各項資格權利</w:t>
      </w:r>
      <w:r w:rsidR="0031126B" w:rsidRPr="005F7B20">
        <w:rPr>
          <w:rFonts w:ascii="新細明體" w:eastAsia="新細明體" w:hAnsi="新細明體" w:hint="eastAsia"/>
          <w:szCs w:val="24"/>
        </w:rPr>
        <w:t>，</w:t>
      </w:r>
      <w:r w:rsidR="0031126B" w:rsidRPr="005F7B20">
        <w:rPr>
          <w:rFonts w:ascii="標楷體" w:eastAsia="標楷體" w:hAnsi="標楷體" w:hint="eastAsia"/>
          <w:szCs w:val="24"/>
        </w:rPr>
        <w:t>如</w:t>
      </w:r>
      <w:r w:rsidRPr="005F7B20">
        <w:rPr>
          <w:rFonts w:ascii="標楷體" w:eastAsia="標楷體" w:hAnsi="標楷體" w:hint="eastAsia"/>
          <w:szCs w:val="24"/>
        </w:rPr>
        <w:t>赴境外</w:t>
      </w:r>
      <w:proofErr w:type="gramStart"/>
      <w:r w:rsidRPr="005F7B20">
        <w:rPr>
          <w:rFonts w:ascii="標楷體" w:eastAsia="標楷體" w:hAnsi="標楷體" w:hint="eastAsia"/>
          <w:szCs w:val="24"/>
        </w:rPr>
        <w:t>修讀雙聯</w:t>
      </w:r>
      <w:proofErr w:type="gramEnd"/>
      <w:r w:rsidRPr="005F7B20">
        <w:rPr>
          <w:rFonts w:ascii="標楷體" w:eastAsia="標楷體" w:hAnsi="標楷體" w:hint="eastAsia"/>
          <w:szCs w:val="24"/>
        </w:rPr>
        <w:t>學位、</w:t>
      </w:r>
      <w:proofErr w:type="gramStart"/>
      <w:r w:rsidRPr="005F7B20">
        <w:rPr>
          <w:rFonts w:ascii="標楷體" w:eastAsia="標楷體" w:hAnsi="標楷體" w:hint="eastAsia"/>
          <w:szCs w:val="24"/>
        </w:rPr>
        <w:t>研</w:t>
      </w:r>
      <w:proofErr w:type="gramEnd"/>
      <w:r w:rsidRPr="005F7B20">
        <w:rPr>
          <w:rFonts w:ascii="標楷體" w:eastAsia="標楷體" w:hAnsi="標楷體" w:hint="eastAsia"/>
          <w:szCs w:val="24"/>
        </w:rPr>
        <w:t>修或交換之資格；參與職訓課程、建教或產學合作計畫等之資格。</w:t>
      </w:r>
      <w:r w:rsidR="00C11D48" w:rsidRPr="005F7B20">
        <w:rPr>
          <w:rFonts w:ascii="標楷體" w:eastAsia="標楷體" w:hAnsi="標楷體" w:hint="eastAsia"/>
          <w:szCs w:val="24"/>
        </w:rPr>
        <w:t>處理單位由承辦各項資格之單位專案處理</w:t>
      </w:r>
      <w:r w:rsidR="00C11D48" w:rsidRPr="005F7B20">
        <w:rPr>
          <w:rFonts w:ascii="新細明體" w:eastAsia="新細明體" w:hAnsi="新細明體" w:hint="eastAsia"/>
          <w:szCs w:val="24"/>
        </w:rPr>
        <w:t>。</w:t>
      </w:r>
    </w:p>
    <w:p w:rsidR="00C03FA5" w:rsidRDefault="0031126B" w:rsidP="00C03FA5">
      <w:pPr>
        <w:pStyle w:val="a3"/>
        <w:numPr>
          <w:ilvl w:val="1"/>
          <w:numId w:val="18"/>
        </w:numPr>
        <w:spacing w:beforeLines="25" w:before="90" w:afterLines="25" w:after="90" w:line="0" w:lineRule="atLeast"/>
        <w:ind w:leftChars="0"/>
        <w:rPr>
          <w:rFonts w:ascii="標楷體" w:eastAsia="標楷體" w:hAnsi="標楷體"/>
          <w:szCs w:val="24"/>
        </w:rPr>
      </w:pPr>
      <w:r w:rsidRPr="00C03FA5">
        <w:rPr>
          <w:rFonts w:ascii="標楷體" w:eastAsia="標楷體" w:hAnsi="標楷體" w:hint="eastAsia"/>
          <w:szCs w:val="24"/>
        </w:rPr>
        <w:t>修課方式：</w:t>
      </w:r>
      <w:r w:rsidR="00C03FA5" w:rsidRPr="00C03FA5">
        <w:rPr>
          <w:rFonts w:ascii="標楷體" w:eastAsia="標楷體" w:hAnsi="標楷體" w:hint="eastAsia"/>
          <w:szCs w:val="24"/>
        </w:rPr>
        <w:t>系所</w:t>
      </w:r>
      <w:r w:rsidRPr="00C03FA5">
        <w:rPr>
          <w:rFonts w:ascii="標楷體" w:eastAsia="標楷體" w:hAnsi="標楷體" w:hint="eastAsia"/>
          <w:szCs w:val="24"/>
        </w:rPr>
        <w:t>於確保學生學習品質之前提下，得以彈性措施，如同步或非同步之遠距教學</w:t>
      </w:r>
      <w:r w:rsidR="00C03FA5">
        <w:rPr>
          <w:rFonts w:ascii="標楷體" w:eastAsia="標楷體" w:hAnsi="標楷體" w:hint="eastAsia"/>
          <w:szCs w:val="24"/>
        </w:rPr>
        <w:t>等</w:t>
      </w:r>
      <w:r w:rsidR="00C03FA5">
        <w:rPr>
          <w:rFonts w:ascii="新細明體" w:eastAsia="新細明體" w:hAnsi="新細明體" w:hint="eastAsia"/>
          <w:szCs w:val="24"/>
        </w:rPr>
        <w:t>，</w:t>
      </w:r>
      <w:r w:rsidR="00C03FA5">
        <w:rPr>
          <w:rFonts w:ascii="標楷體" w:eastAsia="標楷體" w:hAnsi="標楷體" w:hint="eastAsia"/>
          <w:szCs w:val="24"/>
        </w:rPr>
        <w:t>專案</w:t>
      </w:r>
      <w:r w:rsidRPr="00C03FA5">
        <w:rPr>
          <w:rFonts w:ascii="標楷體" w:eastAsia="標楷體" w:hAnsi="標楷體" w:hint="eastAsia"/>
          <w:szCs w:val="24"/>
        </w:rPr>
        <w:t>協助學生修讀課程。</w:t>
      </w:r>
    </w:p>
    <w:p w:rsidR="0031126B" w:rsidRPr="00C03FA5" w:rsidRDefault="0031126B" w:rsidP="00C03FA5">
      <w:pPr>
        <w:pStyle w:val="a3"/>
        <w:numPr>
          <w:ilvl w:val="1"/>
          <w:numId w:val="18"/>
        </w:numPr>
        <w:spacing w:beforeLines="25" w:before="90" w:afterLines="25" w:after="90" w:line="0" w:lineRule="atLeast"/>
        <w:ind w:leftChars="0"/>
        <w:rPr>
          <w:rFonts w:ascii="標楷體" w:eastAsia="標楷體" w:hAnsi="標楷體"/>
          <w:szCs w:val="24"/>
        </w:rPr>
      </w:pPr>
      <w:r w:rsidRPr="00C03FA5">
        <w:rPr>
          <w:rFonts w:ascii="標楷體" w:eastAsia="標楷體" w:hAnsi="標楷體" w:hint="eastAsia"/>
          <w:szCs w:val="24"/>
        </w:rPr>
        <w:t>成績考核：</w:t>
      </w:r>
      <w:r w:rsidR="00C03FA5">
        <w:rPr>
          <w:rFonts w:ascii="標楷體" w:eastAsia="標楷體" w:hAnsi="標楷體" w:hint="eastAsia"/>
          <w:szCs w:val="24"/>
        </w:rPr>
        <w:t>系所</w:t>
      </w:r>
      <w:r w:rsidRPr="00C03FA5">
        <w:rPr>
          <w:rFonts w:ascii="標楷體" w:eastAsia="標楷體" w:hAnsi="標楷體" w:hint="eastAsia"/>
          <w:szCs w:val="24"/>
        </w:rPr>
        <w:t>得依科目性質，</w:t>
      </w:r>
      <w:r w:rsidR="00C11D48" w:rsidRPr="00C03FA5">
        <w:rPr>
          <w:rFonts w:ascii="標楷體" w:eastAsia="標楷體" w:hAnsi="標楷體" w:hint="eastAsia"/>
          <w:szCs w:val="24"/>
        </w:rPr>
        <w:t>專案</w:t>
      </w:r>
      <w:r w:rsidRPr="00C03FA5">
        <w:rPr>
          <w:rFonts w:ascii="標楷體" w:eastAsia="標楷體" w:hAnsi="標楷體" w:hint="eastAsia"/>
          <w:szCs w:val="24"/>
        </w:rPr>
        <w:t>調整成績評定方式，以補考或其他補救措施處理科目成績，補考成績並按實際成績計算。</w:t>
      </w:r>
      <w:r w:rsidR="00C03FA5">
        <w:rPr>
          <w:rFonts w:ascii="標楷體" w:eastAsia="標楷體" w:hAnsi="標楷體" w:hint="eastAsia"/>
          <w:szCs w:val="24"/>
        </w:rPr>
        <w:t>系所</w:t>
      </w:r>
      <w:r w:rsidR="00B55069" w:rsidRPr="00C03FA5">
        <w:rPr>
          <w:rFonts w:ascii="標楷體" w:eastAsia="標楷體" w:hAnsi="標楷體" w:hint="eastAsia"/>
          <w:szCs w:val="24"/>
        </w:rPr>
        <w:t>得審酌學生身心狀況及學習需要，</w:t>
      </w:r>
      <w:r w:rsidR="00C03FA5">
        <w:rPr>
          <w:rFonts w:ascii="標楷體" w:eastAsia="標楷體" w:hAnsi="標楷體" w:hint="eastAsia"/>
          <w:szCs w:val="24"/>
        </w:rPr>
        <w:t>專案簽會教務處註冊組</w:t>
      </w:r>
      <w:r w:rsidR="00C03FA5">
        <w:rPr>
          <w:rFonts w:ascii="新細明體" w:eastAsia="新細明體" w:hAnsi="新細明體" w:hint="eastAsia"/>
          <w:szCs w:val="24"/>
        </w:rPr>
        <w:t>，</w:t>
      </w:r>
      <w:r w:rsidR="00B55069" w:rsidRPr="00C03FA5">
        <w:rPr>
          <w:rFonts w:ascii="標楷體" w:eastAsia="標楷體" w:hAnsi="標楷體" w:hint="eastAsia"/>
          <w:szCs w:val="24"/>
        </w:rPr>
        <w:t>使學生不受學業成績不及格退學規定限制。</w:t>
      </w:r>
    </w:p>
    <w:p w:rsidR="0031126B" w:rsidRPr="0031126B" w:rsidRDefault="0031126B" w:rsidP="0031126B">
      <w:pPr>
        <w:pStyle w:val="a3"/>
        <w:numPr>
          <w:ilvl w:val="1"/>
          <w:numId w:val="18"/>
        </w:numPr>
        <w:spacing w:beforeLines="25" w:before="90" w:afterLines="25" w:after="90" w:line="0" w:lineRule="atLeast"/>
        <w:ind w:leftChars="0"/>
        <w:rPr>
          <w:rFonts w:ascii="標楷體" w:eastAsia="標楷體" w:hAnsi="標楷體"/>
          <w:szCs w:val="24"/>
        </w:rPr>
      </w:pPr>
      <w:r w:rsidRPr="0031126B">
        <w:rPr>
          <w:rFonts w:ascii="標楷體" w:eastAsia="標楷體" w:hAnsi="標楷體" w:hint="eastAsia"/>
          <w:szCs w:val="24"/>
        </w:rPr>
        <w:lastRenderedPageBreak/>
        <w:t>學分抵免：</w:t>
      </w:r>
      <w:r w:rsidR="00C03FA5">
        <w:rPr>
          <w:rFonts w:ascii="標楷體" w:eastAsia="標楷體" w:hAnsi="標楷體" w:hint="eastAsia"/>
          <w:szCs w:val="24"/>
        </w:rPr>
        <w:t>系所</w:t>
      </w:r>
      <w:r w:rsidRPr="0031126B">
        <w:rPr>
          <w:rFonts w:ascii="標楷體" w:eastAsia="標楷體" w:hAnsi="標楷體" w:hint="eastAsia"/>
          <w:szCs w:val="24"/>
        </w:rPr>
        <w:t>得</w:t>
      </w:r>
      <w:r w:rsidR="00C03FA5">
        <w:rPr>
          <w:rFonts w:ascii="標楷體" w:eastAsia="標楷體" w:hAnsi="標楷體" w:hint="eastAsia"/>
          <w:szCs w:val="24"/>
        </w:rPr>
        <w:t>專案簽會教務處註冊組</w:t>
      </w:r>
      <w:r w:rsidRPr="0031126B">
        <w:rPr>
          <w:rFonts w:ascii="標楷體" w:eastAsia="標楷體" w:hAnsi="標楷體" w:hint="eastAsia"/>
          <w:szCs w:val="24"/>
        </w:rPr>
        <w:t>放寬學生申請抵免之科目學分數。</w:t>
      </w:r>
    </w:p>
    <w:p w:rsidR="0031126B" w:rsidRPr="0031126B" w:rsidRDefault="0031126B" w:rsidP="0031126B">
      <w:pPr>
        <w:pStyle w:val="a3"/>
        <w:numPr>
          <w:ilvl w:val="1"/>
          <w:numId w:val="18"/>
        </w:numPr>
        <w:spacing w:beforeLines="25" w:before="90" w:afterLines="25" w:after="90" w:line="0" w:lineRule="atLeast"/>
        <w:ind w:leftChars="0"/>
        <w:rPr>
          <w:rFonts w:ascii="標楷體" w:eastAsia="標楷體" w:hAnsi="標楷體"/>
          <w:szCs w:val="24"/>
        </w:rPr>
      </w:pPr>
      <w:r w:rsidRPr="0031126B">
        <w:rPr>
          <w:rFonts w:ascii="標楷體" w:eastAsia="標楷體" w:hAnsi="標楷體" w:hint="eastAsia"/>
          <w:szCs w:val="24"/>
        </w:rPr>
        <w:t>缺課請假：學生得以通訊方式向</w:t>
      </w:r>
      <w:r>
        <w:rPr>
          <w:rFonts w:ascii="標楷體" w:eastAsia="標楷體" w:hAnsi="標楷體" w:hint="eastAsia"/>
          <w:szCs w:val="24"/>
        </w:rPr>
        <w:t>學</w:t>
      </w:r>
      <w:proofErr w:type="gramStart"/>
      <w:r w:rsidRPr="0031126B">
        <w:rPr>
          <w:rFonts w:ascii="標楷體" w:eastAsia="標楷體" w:hAnsi="標楷體" w:hint="eastAsia"/>
          <w:szCs w:val="24"/>
        </w:rPr>
        <w:t>務</w:t>
      </w:r>
      <w:proofErr w:type="gramEnd"/>
      <w:r w:rsidRPr="0031126B">
        <w:rPr>
          <w:rFonts w:ascii="標楷體" w:eastAsia="標楷體" w:hAnsi="標楷體" w:hint="eastAsia"/>
          <w:szCs w:val="24"/>
        </w:rPr>
        <w:t>處請假及檢具相關證明補辦程序，並得委託他人辦理相關作業，不受</w:t>
      </w:r>
      <w:proofErr w:type="gramStart"/>
      <w:r w:rsidRPr="0031126B">
        <w:rPr>
          <w:rFonts w:ascii="標楷體" w:eastAsia="標楷體" w:hAnsi="標楷體" w:hint="eastAsia"/>
          <w:szCs w:val="24"/>
        </w:rPr>
        <w:t>缺課扣考</w:t>
      </w:r>
      <w:proofErr w:type="gramEnd"/>
      <w:r w:rsidRPr="0031126B">
        <w:rPr>
          <w:rFonts w:ascii="標楷體" w:eastAsia="標楷體" w:hAnsi="標楷體" w:hint="eastAsia"/>
          <w:szCs w:val="24"/>
        </w:rPr>
        <w:t>、勒令休學規定限制。</w:t>
      </w:r>
    </w:p>
    <w:p w:rsidR="0031126B" w:rsidRPr="0031126B" w:rsidRDefault="0031126B" w:rsidP="0031126B">
      <w:pPr>
        <w:pStyle w:val="a3"/>
        <w:numPr>
          <w:ilvl w:val="1"/>
          <w:numId w:val="18"/>
        </w:numPr>
        <w:spacing w:beforeLines="25" w:before="90" w:afterLines="25" w:after="90" w:line="0" w:lineRule="atLeast"/>
        <w:ind w:leftChars="0"/>
        <w:rPr>
          <w:rFonts w:ascii="標楷體" w:eastAsia="標楷體" w:hAnsi="標楷體"/>
          <w:szCs w:val="24"/>
        </w:rPr>
      </w:pPr>
      <w:r w:rsidRPr="0031126B">
        <w:rPr>
          <w:rFonts w:ascii="標楷體" w:eastAsia="標楷體" w:hAnsi="標楷體" w:hint="eastAsia"/>
          <w:szCs w:val="24"/>
        </w:rPr>
        <w:t>轉系：</w:t>
      </w:r>
      <w:r w:rsidR="00C307B9">
        <w:rPr>
          <w:rFonts w:ascii="標楷體" w:eastAsia="標楷體" w:hAnsi="標楷體" w:hint="eastAsia"/>
          <w:szCs w:val="24"/>
        </w:rPr>
        <w:t>系所</w:t>
      </w:r>
      <w:r w:rsidRPr="0031126B">
        <w:rPr>
          <w:rFonts w:ascii="標楷體" w:eastAsia="標楷體" w:hAnsi="標楷體" w:hint="eastAsia"/>
          <w:szCs w:val="24"/>
        </w:rPr>
        <w:t>得審酌學生身心狀況，協助學生轉入適當系所修讀。</w:t>
      </w:r>
    </w:p>
    <w:p w:rsidR="0031126B" w:rsidRPr="00B55069" w:rsidRDefault="0031126B" w:rsidP="00B55069">
      <w:pPr>
        <w:pStyle w:val="a3"/>
        <w:numPr>
          <w:ilvl w:val="1"/>
          <w:numId w:val="18"/>
        </w:numPr>
        <w:spacing w:beforeLines="25" w:before="90" w:afterLines="25" w:after="90"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休學</w:t>
      </w:r>
      <w:r w:rsidRPr="0031126B">
        <w:rPr>
          <w:rFonts w:ascii="標楷體" w:eastAsia="標楷體" w:hAnsi="標楷體" w:hint="eastAsia"/>
          <w:szCs w:val="24"/>
        </w:rPr>
        <w:t>：學生得以通訊方式向教務處</w:t>
      </w:r>
      <w:r w:rsidR="00C307B9">
        <w:rPr>
          <w:rFonts w:ascii="標楷體" w:eastAsia="標楷體" w:hAnsi="標楷體" w:hint="eastAsia"/>
          <w:szCs w:val="24"/>
        </w:rPr>
        <w:t>註冊組</w:t>
      </w:r>
      <w:r w:rsidRPr="0031126B">
        <w:rPr>
          <w:rFonts w:ascii="標楷體" w:eastAsia="標楷體" w:hAnsi="標楷體" w:hint="eastAsia"/>
          <w:szCs w:val="24"/>
        </w:rPr>
        <w:t>申請休學及檢具相關證明補辦程序，並得委託他人辦理相關作業</w:t>
      </w:r>
      <w:r w:rsidRPr="00075B72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C307B9" w:rsidRPr="00075B72">
        <w:rPr>
          <w:rFonts w:ascii="標楷體" w:eastAsia="標楷體" w:hAnsi="標楷體" w:hint="eastAsia"/>
          <w:color w:val="000000" w:themeColor="text1"/>
          <w:szCs w:val="24"/>
        </w:rPr>
        <w:t>且</w:t>
      </w:r>
      <w:r w:rsidRPr="00075B72">
        <w:rPr>
          <w:rFonts w:ascii="標楷體" w:eastAsia="標楷體" w:hAnsi="標楷體" w:hint="eastAsia"/>
          <w:color w:val="000000" w:themeColor="text1"/>
          <w:szCs w:val="24"/>
        </w:rPr>
        <w:t>不受第17</w:t>
      </w:r>
      <w:proofErr w:type="gramStart"/>
      <w:r w:rsidRPr="00075B72">
        <w:rPr>
          <w:rFonts w:ascii="標楷體" w:eastAsia="標楷體" w:hAnsi="標楷體" w:hint="eastAsia"/>
          <w:color w:val="000000" w:themeColor="text1"/>
          <w:szCs w:val="24"/>
        </w:rPr>
        <w:t>週</w:t>
      </w:r>
      <w:proofErr w:type="gramEnd"/>
      <w:r w:rsidRPr="00075B72">
        <w:rPr>
          <w:rFonts w:ascii="標楷體" w:eastAsia="標楷體" w:hAnsi="標楷體" w:hint="eastAsia"/>
          <w:color w:val="000000" w:themeColor="text1"/>
          <w:szCs w:val="24"/>
        </w:rPr>
        <w:t>前須提出申請</w:t>
      </w:r>
      <w:r w:rsidRPr="0031126B">
        <w:rPr>
          <w:rFonts w:ascii="標楷體" w:eastAsia="標楷體" w:hAnsi="標楷體" w:hint="eastAsia"/>
          <w:szCs w:val="24"/>
        </w:rPr>
        <w:t>休學規定之限制；</w:t>
      </w:r>
      <w:r w:rsidR="00577E3A">
        <w:rPr>
          <w:rFonts w:ascii="標楷體" w:eastAsia="標楷體" w:hAnsi="標楷體" w:hint="eastAsia"/>
          <w:szCs w:val="24"/>
        </w:rPr>
        <w:t>如學生有超過</w:t>
      </w:r>
      <w:r w:rsidRPr="0031126B">
        <w:rPr>
          <w:rFonts w:ascii="標楷體" w:eastAsia="標楷體" w:hAnsi="標楷體" w:hint="eastAsia"/>
          <w:szCs w:val="24"/>
        </w:rPr>
        <w:t>休學</w:t>
      </w:r>
      <w:r w:rsidR="00577E3A">
        <w:rPr>
          <w:rFonts w:ascii="標楷體" w:eastAsia="標楷體" w:hAnsi="標楷體" w:hint="eastAsia"/>
          <w:szCs w:val="24"/>
        </w:rPr>
        <w:t>上限二年規定時</w:t>
      </w:r>
      <w:r w:rsidRPr="0031126B">
        <w:rPr>
          <w:rFonts w:ascii="標楷體" w:eastAsia="標楷體" w:hAnsi="標楷體" w:hint="eastAsia"/>
          <w:szCs w:val="24"/>
        </w:rPr>
        <w:t>，</w:t>
      </w:r>
      <w:r w:rsidR="00C307B9">
        <w:rPr>
          <w:rFonts w:ascii="標楷體" w:eastAsia="標楷體" w:hAnsi="標楷體" w:hint="eastAsia"/>
          <w:szCs w:val="24"/>
        </w:rPr>
        <w:t>系所</w:t>
      </w:r>
      <w:r w:rsidRPr="0031126B">
        <w:rPr>
          <w:rFonts w:ascii="標楷體" w:eastAsia="標楷體" w:hAnsi="標楷體" w:hint="eastAsia"/>
          <w:szCs w:val="24"/>
        </w:rPr>
        <w:t>得予專案</w:t>
      </w:r>
      <w:r w:rsidR="00C307B9">
        <w:rPr>
          <w:rFonts w:ascii="標楷體" w:eastAsia="標楷體" w:hAnsi="標楷體" w:hint="eastAsia"/>
          <w:szCs w:val="24"/>
        </w:rPr>
        <w:t>簽會教務處註冊組</w:t>
      </w:r>
      <w:r w:rsidRPr="0031126B">
        <w:rPr>
          <w:rFonts w:ascii="標楷體" w:eastAsia="標楷體" w:hAnsi="標楷體" w:hint="eastAsia"/>
          <w:szCs w:val="24"/>
        </w:rPr>
        <w:t>延長休學期限。</w:t>
      </w:r>
    </w:p>
    <w:p w:rsidR="00141A74" w:rsidRPr="000C09E4" w:rsidRDefault="0031126B" w:rsidP="00141A74">
      <w:pPr>
        <w:pStyle w:val="a3"/>
        <w:numPr>
          <w:ilvl w:val="1"/>
          <w:numId w:val="18"/>
        </w:numPr>
        <w:spacing w:beforeLines="25" w:before="90" w:afterLines="25" w:after="90" w:line="0" w:lineRule="atLeas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C09E4">
        <w:rPr>
          <w:rFonts w:ascii="標楷體" w:eastAsia="標楷體" w:hAnsi="標楷體" w:hint="eastAsia"/>
          <w:color w:val="000000" w:themeColor="text1"/>
          <w:szCs w:val="24"/>
        </w:rPr>
        <w:t>休退學退費：</w:t>
      </w:r>
      <w:r w:rsidR="00C307B9" w:rsidRPr="000C09E4">
        <w:rPr>
          <w:rFonts w:ascii="標楷體" w:eastAsia="標楷體" w:hAnsi="標楷體" w:hint="eastAsia"/>
          <w:color w:val="000000" w:themeColor="text1"/>
          <w:szCs w:val="24"/>
        </w:rPr>
        <w:t>教務處註冊組得酌情</w:t>
      </w:r>
      <w:r w:rsidR="00075B72">
        <w:rPr>
          <w:rFonts w:ascii="標楷體" w:eastAsia="標楷體" w:hAnsi="標楷體" w:hint="eastAsia"/>
          <w:color w:val="000000" w:themeColor="text1"/>
          <w:szCs w:val="24"/>
        </w:rPr>
        <w:t>專案</w:t>
      </w:r>
      <w:r w:rsidRPr="000C09E4">
        <w:rPr>
          <w:rFonts w:ascii="標楷體" w:eastAsia="標楷體" w:hAnsi="標楷體" w:hint="eastAsia"/>
          <w:color w:val="000000" w:themeColor="text1"/>
          <w:szCs w:val="24"/>
        </w:rPr>
        <w:t>退回</w:t>
      </w:r>
      <w:r w:rsidR="00C307B9" w:rsidRPr="000C09E4">
        <w:rPr>
          <w:rFonts w:ascii="標楷體" w:eastAsia="標楷體" w:hAnsi="標楷體" w:hint="eastAsia"/>
          <w:color w:val="000000" w:themeColor="text1"/>
          <w:szCs w:val="24"/>
        </w:rPr>
        <w:t>學生</w:t>
      </w:r>
      <w:r w:rsidRPr="000C09E4">
        <w:rPr>
          <w:rFonts w:ascii="標楷體" w:eastAsia="標楷體" w:hAnsi="標楷體" w:hint="eastAsia"/>
          <w:color w:val="000000" w:themeColor="text1"/>
          <w:szCs w:val="24"/>
        </w:rPr>
        <w:t>相關學雜費用，不受學生</w:t>
      </w:r>
      <w:r w:rsidR="00C307B9" w:rsidRPr="000C09E4">
        <w:rPr>
          <w:rFonts w:ascii="標楷體" w:eastAsia="標楷體" w:hAnsi="標楷體" w:hint="eastAsia"/>
          <w:color w:val="000000" w:themeColor="text1"/>
          <w:szCs w:val="24"/>
        </w:rPr>
        <w:t>休</w:t>
      </w:r>
      <w:r w:rsidRPr="000C09E4">
        <w:rPr>
          <w:rFonts w:ascii="標楷體" w:eastAsia="標楷體" w:hAnsi="標楷體" w:hint="eastAsia"/>
          <w:color w:val="000000" w:themeColor="text1"/>
          <w:szCs w:val="24"/>
        </w:rPr>
        <w:t>退學時間點限制。</w:t>
      </w:r>
    </w:p>
    <w:p w:rsidR="0031126B" w:rsidRDefault="00B55069" w:rsidP="00141A74">
      <w:pPr>
        <w:pStyle w:val="a3"/>
        <w:numPr>
          <w:ilvl w:val="1"/>
          <w:numId w:val="18"/>
        </w:numPr>
        <w:spacing w:beforeLines="25" w:before="90" w:afterLines="25" w:after="90"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復學</w:t>
      </w:r>
      <w:r>
        <w:rPr>
          <w:rFonts w:ascii="新細明體" w:eastAsia="新細明體" w:hAnsi="新細明體" w:hint="eastAsia"/>
          <w:szCs w:val="24"/>
        </w:rPr>
        <w:t>：</w:t>
      </w:r>
      <w:r w:rsidRPr="00B55069">
        <w:rPr>
          <w:rFonts w:ascii="標楷體" w:eastAsia="標楷體" w:hAnsi="標楷體" w:hint="eastAsia"/>
          <w:szCs w:val="24"/>
        </w:rPr>
        <w:t>若學生復學時遇有原肄業系所變更或停辦時，</w:t>
      </w:r>
      <w:r w:rsidR="00C307B9">
        <w:rPr>
          <w:rFonts w:ascii="標楷體" w:eastAsia="標楷體" w:hAnsi="標楷體" w:hint="eastAsia"/>
          <w:szCs w:val="24"/>
        </w:rPr>
        <w:t>原肄業學院</w:t>
      </w:r>
      <w:r w:rsidRPr="00B55069">
        <w:rPr>
          <w:rFonts w:ascii="標楷體" w:eastAsia="標楷體" w:hAnsi="標楷體" w:hint="eastAsia"/>
          <w:szCs w:val="24"/>
        </w:rPr>
        <w:t>得輔導學生至適當學系所修業，</w:t>
      </w:r>
      <w:proofErr w:type="gramStart"/>
      <w:r w:rsidRPr="00B55069">
        <w:rPr>
          <w:rFonts w:ascii="標楷體" w:eastAsia="標楷體" w:hAnsi="標楷體" w:hint="eastAsia"/>
          <w:szCs w:val="24"/>
        </w:rPr>
        <w:t>且系所</w:t>
      </w:r>
      <w:proofErr w:type="gramEnd"/>
      <w:r w:rsidRPr="00B55069">
        <w:rPr>
          <w:rFonts w:ascii="標楷體" w:eastAsia="標楷體" w:hAnsi="標楷體" w:hint="eastAsia"/>
          <w:szCs w:val="24"/>
        </w:rPr>
        <w:t>應對學生進行選課輔導。</w:t>
      </w:r>
    </w:p>
    <w:p w:rsidR="007A68B1" w:rsidRPr="00B55069" w:rsidRDefault="007A68B1" w:rsidP="007A68B1">
      <w:pPr>
        <w:pStyle w:val="a3"/>
        <w:numPr>
          <w:ilvl w:val="1"/>
          <w:numId w:val="18"/>
        </w:numPr>
        <w:spacing w:beforeLines="25" w:before="90" w:afterLines="25" w:after="90"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修業年限</w:t>
      </w:r>
      <w:r w:rsidRPr="00B55069">
        <w:rPr>
          <w:rFonts w:ascii="標楷體" w:eastAsia="標楷體" w:hAnsi="標楷體" w:hint="eastAsia"/>
          <w:szCs w:val="24"/>
        </w:rPr>
        <w:t>：若學生修業期限屆滿仍無法修畢應修科目學分者，</w:t>
      </w:r>
      <w:r w:rsidR="00C307B9">
        <w:rPr>
          <w:rFonts w:ascii="標楷體" w:eastAsia="標楷體" w:hAnsi="標楷體" w:hint="eastAsia"/>
          <w:szCs w:val="24"/>
        </w:rPr>
        <w:t>系所</w:t>
      </w:r>
      <w:r w:rsidRPr="00B55069">
        <w:rPr>
          <w:rFonts w:ascii="標楷體" w:eastAsia="標楷體" w:hAnsi="標楷體" w:hint="eastAsia"/>
          <w:szCs w:val="24"/>
        </w:rPr>
        <w:t>得</w:t>
      </w:r>
      <w:r w:rsidR="00C307B9">
        <w:rPr>
          <w:rFonts w:ascii="標楷體" w:eastAsia="標楷體" w:hAnsi="標楷體" w:hint="eastAsia"/>
          <w:szCs w:val="24"/>
        </w:rPr>
        <w:t>簽會教務處註冊組</w:t>
      </w:r>
      <w:r w:rsidRPr="00B55069">
        <w:rPr>
          <w:rFonts w:ascii="標楷體" w:eastAsia="標楷體" w:hAnsi="標楷體" w:hint="eastAsia"/>
          <w:szCs w:val="24"/>
        </w:rPr>
        <w:t>專案延長其修業期限。</w:t>
      </w:r>
    </w:p>
    <w:p w:rsidR="00B55069" w:rsidRDefault="00B55069" w:rsidP="00B55069">
      <w:pPr>
        <w:pStyle w:val="a3"/>
        <w:numPr>
          <w:ilvl w:val="1"/>
          <w:numId w:val="18"/>
        </w:numPr>
        <w:spacing w:beforeLines="25" w:before="90" w:afterLines="25" w:after="90" w:line="0" w:lineRule="atLeast"/>
        <w:ind w:leftChars="0"/>
        <w:rPr>
          <w:rFonts w:ascii="標楷體" w:eastAsia="標楷體" w:hAnsi="標楷體"/>
          <w:szCs w:val="24"/>
        </w:rPr>
      </w:pPr>
      <w:r w:rsidRPr="00B55069">
        <w:rPr>
          <w:rFonts w:ascii="標楷體" w:eastAsia="標楷體" w:hAnsi="標楷體" w:hint="eastAsia"/>
          <w:szCs w:val="24"/>
        </w:rPr>
        <w:t>畢業：</w:t>
      </w:r>
      <w:r w:rsidR="00C307B9">
        <w:rPr>
          <w:rFonts w:ascii="標楷體" w:eastAsia="標楷體" w:hAnsi="標楷體" w:hint="eastAsia"/>
          <w:szCs w:val="24"/>
        </w:rPr>
        <w:t>系所</w:t>
      </w:r>
      <w:r>
        <w:rPr>
          <w:rFonts w:ascii="標楷體" w:eastAsia="標楷體" w:hAnsi="標楷體" w:hint="eastAsia"/>
          <w:szCs w:val="24"/>
        </w:rPr>
        <w:t>得</w:t>
      </w:r>
      <w:r w:rsidRPr="00B55069">
        <w:rPr>
          <w:rFonts w:ascii="標楷體" w:eastAsia="標楷體" w:hAnsi="標楷體" w:hint="eastAsia"/>
          <w:szCs w:val="24"/>
        </w:rPr>
        <w:t>依</w:t>
      </w:r>
      <w:r>
        <w:rPr>
          <w:rFonts w:ascii="標楷體" w:eastAsia="標楷體" w:hAnsi="標楷體" w:hint="eastAsia"/>
          <w:szCs w:val="24"/>
        </w:rPr>
        <w:t>畢業應修</w:t>
      </w:r>
      <w:r w:rsidRPr="00B55069">
        <w:rPr>
          <w:rFonts w:ascii="標楷體" w:eastAsia="標楷體" w:hAnsi="標楷體" w:hint="eastAsia"/>
          <w:szCs w:val="24"/>
        </w:rPr>
        <w:t>課程之科目性質，酌情調整課程(如實習、體育及服務學習</w:t>
      </w:r>
      <w:r w:rsidR="00577E3A">
        <w:rPr>
          <w:rFonts w:ascii="標楷體" w:eastAsia="標楷體" w:hAnsi="標楷體" w:hint="eastAsia"/>
          <w:szCs w:val="24"/>
        </w:rPr>
        <w:t>等</w:t>
      </w:r>
      <w:r w:rsidRPr="00B55069">
        <w:rPr>
          <w:rFonts w:ascii="標楷體" w:eastAsia="標楷體" w:hAnsi="標楷體" w:hint="eastAsia"/>
          <w:szCs w:val="24"/>
        </w:rPr>
        <w:t>)之學習內涵及學習時數</w:t>
      </w:r>
      <w:r>
        <w:rPr>
          <w:rFonts w:ascii="標楷體" w:eastAsia="標楷體" w:hAnsi="標楷體" w:hint="eastAsia"/>
          <w:szCs w:val="24"/>
        </w:rPr>
        <w:t>並</w:t>
      </w:r>
      <w:r w:rsidRPr="00B55069">
        <w:rPr>
          <w:rFonts w:ascii="標楷體" w:eastAsia="標楷體" w:hAnsi="標楷體" w:hint="eastAsia"/>
          <w:szCs w:val="24"/>
        </w:rPr>
        <w:t>得放寬學生畢業資格條件(如</w:t>
      </w:r>
      <w:r>
        <w:rPr>
          <w:rFonts w:ascii="標楷體" w:eastAsia="標楷體" w:hAnsi="標楷體" w:hint="eastAsia"/>
          <w:szCs w:val="24"/>
        </w:rPr>
        <w:t>外語能力</w:t>
      </w:r>
      <w:r w:rsidR="002B3FB4">
        <w:rPr>
          <w:rFonts w:ascii="標楷體" w:eastAsia="標楷體" w:hAnsi="標楷體" w:hint="eastAsia"/>
          <w:szCs w:val="24"/>
        </w:rPr>
        <w:t>門檻</w:t>
      </w:r>
      <w:r w:rsidRPr="00B55069">
        <w:rPr>
          <w:rFonts w:ascii="標楷體" w:eastAsia="標楷體" w:hAnsi="標楷體" w:hint="eastAsia"/>
          <w:szCs w:val="24"/>
        </w:rPr>
        <w:t>、</w:t>
      </w:r>
      <w:r w:rsidR="002B3FB4">
        <w:rPr>
          <w:rFonts w:ascii="標楷體" w:eastAsia="標楷體" w:hAnsi="標楷體" w:hint="eastAsia"/>
          <w:szCs w:val="24"/>
        </w:rPr>
        <w:t>服務學習門檻</w:t>
      </w:r>
      <w:r w:rsidR="002B3FB4">
        <w:rPr>
          <w:rFonts w:ascii="新細明體" w:eastAsia="新細明體" w:hAnsi="新細明體" w:hint="eastAsia"/>
          <w:szCs w:val="24"/>
        </w:rPr>
        <w:t>、</w:t>
      </w:r>
      <w:r w:rsidR="002B3FB4">
        <w:rPr>
          <w:rFonts w:ascii="標楷體" w:eastAsia="標楷體" w:hAnsi="標楷體" w:hint="eastAsia"/>
          <w:szCs w:val="24"/>
        </w:rPr>
        <w:t>通識護照認證時數及</w:t>
      </w:r>
      <w:r>
        <w:rPr>
          <w:rFonts w:ascii="標楷體" w:eastAsia="標楷體" w:hAnsi="標楷體" w:hint="eastAsia"/>
          <w:szCs w:val="24"/>
        </w:rPr>
        <w:t>各系</w:t>
      </w:r>
      <w:r w:rsidR="002B3FB4">
        <w:rPr>
          <w:rFonts w:ascii="標楷體" w:eastAsia="標楷體" w:hAnsi="標楷體" w:hint="eastAsia"/>
          <w:szCs w:val="24"/>
        </w:rPr>
        <w:t>所其它</w:t>
      </w:r>
      <w:r>
        <w:rPr>
          <w:rFonts w:ascii="標楷體" w:eastAsia="標楷體" w:hAnsi="標楷體" w:hint="eastAsia"/>
          <w:szCs w:val="24"/>
        </w:rPr>
        <w:t>畢業門檻等</w:t>
      </w:r>
      <w:r w:rsidRPr="00B55069">
        <w:rPr>
          <w:rFonts w:ascii="標楷體" w:eastAsia="標楷體" w:hAnsi="標楷體" w:hint="eastAsia"/>
          <w:szCs w:val="24"/>
        </w:rPr>
        <w:t>)，提供學生替代方案。</w:t>
      </w:r>
    </w:p>
    <w:p w:rsidR="00C307B9" w:rsidRDefault="00C307B9" w:rsidP="00C307B9">
      <w:pPr>
        <w:pStyle w:val="a3"/>
        <w:numPr>
          <w:ilvl w:val="0"/>
          <w:numId w:val="18"/>
        </w:numPr>
        <w:spacing w:beforeLines="25" w:before="90" w:afterLines="25" w:after="90"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本原則未盡事宜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悉依教育部</w:t>
      </w:r>
      <w:r w:rsidRPr="00C307B9">
        <w:rPr>
          <w:rFonts w:ascii="標楷體" w:eastAsia="標楷體" w:hAnsi="標楷體" w:hint="eastAsia"/>
          <w:szCs w:val="24"/>
        </w:rPr>
        <w:t>「專科以上學校維護突遭重大災害學生學習權益處理原則」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教育部</w:t>
      </w:r>
      <w:r w:rsidR="00FF12F8" w:rsidRPr="00FF12F8">
        <w:rPr>
          <w:rFonts w:ascii="標楷體" w:eastAsia="標楷體" w:hAnsi="標楷體" w:hint="eastAsia"/>
          <w:szCs w:val="24"/>
        </w:rPr>
        <w:t>及</w:t>
      </w:r>
      <w:r w:rsidR="00FF12F8">
        <w:rPr>
          <w:rFonts w:ascii="標楷體" w:eastAsia="標楷體" w:hAnsi="標楷體" w:hint="eastAsia"/>
          <w:szCs w:val="24"/>
        </w:rPr>
        <w:t>本校相關規定辦理</w:t>
      </w:r>
      <w:r w:rsidR="00FF12F8">
        <w:rPr>
          <w:rFonts w:ascii="新細明體" w:eastAsia="新細明體" w:hAnsi="新細明體" w:hint="eastAsia"/>
          <w:szCs w:val="24"/>
        </w:rPr>
        <w:t>。</w:t>
      </w:r>
    </w:p>
    <w:p w:rsidR="00FF12F8" w:rsidRPr="00B55069" w:rsidRDefault="00FF12F8" w:rsidP="00C307B9">
      <w:pPr>
        <w:pStyle w:val="a3"/>
        <w:numPr>
          <w:ilvl w:val="0"/>
          <w:numId w:val="18"/>
        </w:numPr>
        <w:spacing w:beforeLines="25" w:before="90" w:afterLines="25" w:after="90"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本原則經教務會議通過後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陳請校長核定後實施</w:t>
      </w:r>
      <w:r>
        <w:rPr>
          <w:rFonts w:ascii="新細明體" w:eastAsia="新細明體" w:hAnsi="新細明體" w:hint="eastAsia"/>
          <w:szCs w:val="24"/>
        </w:rPr>
        <w:t>。</w:t>
      </w:r>
    </w:p>
    <w:sectPr w:rsidR="00FF12F8" w:rsidRPr="00B55069" w:rsidSect="009C5E01">
      <w:footerReference w:type="default" r:id="rId9"/>
      <w:pgSz w:w="11906" w:h="16838"/>
      <w:pgMar w:top="1440" w:right="1800" w:bottom="1440" w:left="180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9B" w:rsidRDefault="004C109B" w:rsidP="009C5E01">
      <w:r>
        <w:separator/>
      </w:r>
    </w:p>
  </w:endnote>
  <w:endnote w:type="continuationSeparator" w:id="0">
    <w:p w:rsidR="004C109B" w:rsidRDefault="004C109B" w:rsidP="009C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480609"/>
      <w:docPartObj>
        <w:docPartGallery w:val="Page Numbers (Bottom of Page)"/>
        <w:docPartUnique/>
      </w:docPartObj>
    </w:sdtPr>
    <w:sdtEndPr/>
    <w:sdtContent>
      <w:p w:rsidR="009C5E01" w:rsidRDefault="009C5E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EA7" w:rsidRPr="00AE0EA7">
          <w:rPr>
            <w:noProof/>
            <w:lang w:val="zh-TW"/>
          </w:rPr>
          <w:t>2</w:t>
        </w:r>
        <w:r>
          <w:fldChar w:fldCharType="end"/>
        </w:r>
      </w:p>
    </w:sdtContent>
  </w:sdt>
  <w:p w:rsidR="009C5E01" w:rsidRDefault="009C5E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9B" w:rsidRDefault="004C109B" w:rsidP="009C5E01">
      <w:r>
        <w:separator/>
      </w:r>
    </w:p>
  </w:footnote>
  <w:footnote w:type="continuationSeparator" w:id="0">
    <w:p w:rsidR="004C109B" w:rsidRDefault="004C109B" w:rsidP="009C5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E7D"/>
    <w:multiLevelType w:val="hybridMultilevel"/>
    <w:tmpl w:val="3620DD5E"/>
    <w:lvl w:ilvl="0" w:tplc="6EF408C2">
      <w:start w:val="1"/>
      <w:numFmt w:val="decimal"/>
      <w:lvlText w:val="%1."/>
      <w:lvlJc w:val="left"/>
      <w:pPr>
        <w:ind w:left="390" w:hanging="39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DB492F"/>
    <w:multiLevelType w:val="hybridMultilevel"/>
    <w:tmpl w:val="82D00C30"/>
    <w:lvl w:ilvl="0" w:tplc="AF02756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>
    <w:nsid w:val="17A53DCC"/>
    <w:multiLevelType w:val="hybridMultilevel"/>
    <w:tmpl w:val="82D00C30"/>
    <w:lvl w:ilvl="0" w:tplc="AF0275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B56B21"/>
    <w:multiLevelType w:val="hybridMultilevel"/>
    <w:tmpl w:val="C1FA06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22084D"/>
    <w:multiLevelType w:val="hybridMultilevel"/>
    <w:tmpl w:val="BDE473DE"/>
    <w:lvl w:ilvl="0" w:tplc="AADAE82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0B41BB"/>
    <w:multiLevelType w:val="hybridMultilevel"/>
    <w:tmpl w:val="82D00C30"/>
    <w:lvl w:ilvl="0" w:tplc="AF02756C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7F7516"/>
    <w:multiLevelType w:val="hybridMultilevel"/>
    <w:tmpl w:val="C1FA06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C391A51"/>
    <w:multiLevelType w:val="hybridMultilevel"/>
    <w:tmpl w:val="82D00C30"/>
    <w:lvl w:ilvl="0" w:tplc="AF0275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280170"/>
    <w:multiLevelType w:val="hybridMultilevel"/>
    <w:tmpl w:val="ADAE9A7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4B4E232F"/>
    <w:multiLevelType w:val="hybridMultilevel"/>
    <w:tmpl w:val="27DC6B10"/>
    <w:lvl w:ilvl="0" w:tplc="8F6A56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F02756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CD5D6D"/>
    <w:multiLevelType w:val="hybridMultilevel"/>
    <w:tmpl w:val="C1FA06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5903169"/>
    <w:multiLevelType w:val="hybridMultilevel"/>
    <w:tmpl w:val="A5425FB8"/>
    <w:lvl w:ilvl="0" w:tplc="AF0275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BE1A5F"/>
    <w:multiLevelType w:val="hybridMultilevel"/>
    <w:tmpl w:val="680AD250"/>
    <w:lvl w:ilvl="0" w:tplc="06E6E6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1E5A24"/>
    <w:multiLevelType w:val="hybridMultilevel"/>
    <w:tmpl w:val="27DC6B10"/>
    <w:lvl w:ilvl="0" w:tplc="8F6A56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F02756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AF773F"/>
    <w:multiLevelType w:val="hybridMultilevel"/>
    <w:tmpl w:val="EF341EDE"/>
    <w:lvl w:ilvl="0" w:tplc="8F6A56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AE4CD1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EC226E"/>
    <w:multiLevelType w:val="hybridMultilevel"/>
    <w:tmpl w:val="BFEAEA5C"/>
    <w:lvl w:ilvl="0" w:tplc="AF0275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39977F6"/>
    <w:multiLevelType w:val="hybridMultilevel"/>
    <w:tmpl w:val="BF802BB4"/>
    <w:lvl w:ilvl="0" w:tplc="33A225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2822B2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D88172F"/>
    <w:multiLevelType w:val="hybridMultilevel"/>
    <w:tmpl w:val="82D00C30"/>
    <w:lvl w:ilvl="0" w:tplc="AF02756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9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  <w:num w:numId="13">
    <w:abstractNumId w:val="4"/>
  </w:num>
  <w:num w:numId="14">
    <w:abstractNumId w:val="3"/>
  </w:num>
  <w:num w:numId="15">
    <w:abstractNumId w:val="11"/>
  </w:num>
  <w:num w:numId="16">
    <w:abstractNumId w:val="17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1D"/>
    <w:rsid w:val="000102C3"/>
    <w:rsid w:val="000263B6"/>
    <w:rsid w:val="000370A9"/>
    <w:rsid w:val="00052AAB"/>
    <w:rsid w:val="000676CC"/>
    <w:rsid w:val="00072664"/>
    <w:rsid w:val="00072F2E"/>
    <w:rsid w:val="00075B72"/>
    <w:rsid w:val="00084CFC"/>
    <w:rsid w:val="00087BA1"/>
    <w:rsid w:val="00093C38"/>
    <w:rsid w:val="000941DA"/>
    <w:rsid w:val="000A61F5"/>
    <w:rsid w:val="000C09E4"/>
    <w:rsid w:val="000D12F7"/>
    <w:rsid w:val="000E220A"/>
    <w:rsid w:val="001017AB"/>
    <w:rsid w:val="0010365A"/>
    <w:rsid w:val="001041D3"/>
    <w:rsid w:val="00107FD0"/>
    <w:rsid w:val="00111825"/>
    <w:rsid w:val="00111D11"/>
    <w:rsid w:val="00114D86"/>
    <w:rsid w:val="001254DC"/>
    <w:rsid w:val="00130186"/>
    <w:rsid w:val="00140F5F"/>
    <w:rsid w:val="001417E1"/>
    <w:rsid w:val="00141A74"/>
    <w:rsid w:val="001442BD"/>
    <w:rsid w:val="001517C4"/>
    <w:rsid w:val="00152AD0"/>
    <w:rsid w:val="0016022F"/>
    <w:rsid w:val="00160435"/>
    <w:rsid w:val="0016154B"/>
    <w:rsid w:val="00162270"/>
    <w:rsid w:val="00167F91"/>
    <w:rsid w:val="00173084"/>
    <w:rsid w:val="00181DD5"/>
    <w:rsid w:val="001946ED"/>
    <w:rsid w:val="001A105B"/>
    <w:rsid w:val="001A7196"/>
    <w:rsid w:val="001C5DDE"/>
    <w:rsid w:val="001E18D7"/>
    <w:rsid w:val="001E3288"/>
    <w:rsid w:val="0020042B"/>
    <w:rsid w:val="00215965"/>
    <w:rsid w:val="00217627"/>
    <w:rsid w:val="0022041E"/>
    <w:rsid w:val="00233E15"/>
    <w:rsid w:val="00240500"/>
    <w:rsid w:val="00241027"/>
    <w:rsid w:val="00256C50"/>
    <w:rsid w:val="002668F8"/>
    <w:rsid w:val="0027701F"/>
    <w:rsid w:val="00281C85"/>
    <w:rsid w:val="00282F5F"/>
    <w:rsid w:val="002933F4"/>
    <w:rsid w:val="002A68FB"/>
    <w:rsid w:val="002B3FB4"/>
    <w:rsid w:val="002B40A6"/>
    <w:rsid w:val="002B4C1C"/>
    <w:rsid w:val="002C4913"/>
    <w:rsid w:val="002F58FB"/>
    <w:rsid w:val="00301348"/>
    <w:rsid w:val="00302A1A"/>
    <w:rsid w:val="00303A4C"/>
    <w:rsid w:val="0031126B"/>
    <w:rsid w:val="0032122E"/>
    <w:rsid w:val="003242C1"/>
    <w:rsid w:val="00326C8C"/>
    <w:rsid w:val="0033056F"/>
    <w:rsid w:val="0033532C"/>
    <w:rsid w:val="00347715"/>
    <w:rsid w:val="00356C76"/>
    <w:rsid w:val="003579D3"/>
    <w:rsid w:val="003601B4"/>
    <w:rsid w:val="00361BBE"/>
    <w:rsid w:val="0036638B"/>
    <w:rsid w:val="00373F29"/>
    <w:rsid w:val="00374B71"/>
    <w:rsid w:val="0038388B"/>
    <w:rsid w:val="0038656E"/>
    <w:rsid w:val="00391F65"/>
    <w:rsid w:val="003A7C2A"/>
    <w:rsid w:val="003B1592"/>
    <w:rsid w:val="003B3382"/>
    <w:rsid w:val="003B3DA6"/>
    <w:rsid w:val="003D00AB"/>
    <w:rsid w:val="003F63C5"/>
    <w:rsid w:val="004034F7"/>
    <w:rsid w:val="004050B8"/>
    <w:rsid w:val="00420DEA"/>
    <w:rsid w:val="00434844"/>
    <w:rsid w:val="00446EFB"/>
    <w:rsid w:val="0045361D"/>
    <w:rsid w:val="00461426"/>
    <w:rsid w:val="004630CA"/>
    <w:rsid w:val="00486A42"/>
    <w:rsid w:val="004B358E"/>
    <w:rsid w:val="004B3769"/>
    <w:rsid w:val="004B3AFE"/>
    <w:rsid w:val="004C109B"/>
    <w:rsid w:val="004D752A"/>
    <w:rsid w:val="004E30B5"/>
    <w:rsid w:val="005125E6"/>
    <w:rsid w:val="00516487"/>
    <w:rsid w:val="00522D33"/>
    <w:rsid w:val="00531DDD"/>
    <w:rsid w:val="0054138B"/>
    <w:rsid w:val="00541492"/>
    <w:rsid w:val="00543FAF"/>
    <w:rsid w:val="0054440B"/>
    <w:rsid w:val="00554C90"/>
    <w:rsid w:val="0056153A"/>
    <w:rsid w:val="0057681F"/>
    <w:rsid w:val="00577E3A"/>
    <w:rsid w:val="00580989"/>
    <w:rsid w:val="005865DC"/>
    <w:rsid w:val="00587725"/>
    <w:rsid w:val="00591187"/>
    <w:rsid w:val="00595EB1"/>
    <w:rsid w:val="005B17BB"/>
    <w:rsid w:val="005C0372"/>
    <w:rsid w:val="005C5160"/>
    <w:rsid w:val="005C664C"/>
    <w:rsid w:val="005D3434"/>
    <w:rsid w:val="005E1D7D"/>
    <w:rsid w:val="005F3084"/>
    <w:rsid w:val="005F5046"/>
    <w:rsid w:val="005F56C1"/>
    <w:rsid w:val="005F7B20"/>
    <w:rsid w:val="006047DF"/>
    <w:rsid w:val="00610176"/>
    <w:rsid w:val="00622B39"/>
    <w:rsid w:val="00623E23"/>
    <w:rsid w:val="006306D8"/>
    <w:rsid w:val="00641CDD"/>
    <w:rsid w:val="00644B6A"/>
    <w:rsid w:val="00645E8B"/>
    <w:rsid w:val="00663E6C"/>
    <w:rsid w:val="00664974"/>
    <w:rsid w:val="00671E00"/>
    <w:rsid w:val="00674571"/>
    <w:rsid w:val="006753D8"/>
    <w:rsid w:val="006805B8"/>
    <w:rsid w:val="0068510C"/>
    <w:rsid w:val="0069562B"/>
    <w:rsid w:val="006A3F56"/>
    <w:rsid w:val="006A791A"/>
    <w:rsid w:val="006B318E"/>
    <w:rsid w:val="006B6B03"/>
    <w:rsid w:val="006C4487"/>
    <w:rsid w:val="006D614F"/>
    <w:rsid w:val="006D6389"/>
    <w:rsid w:val="006E2CB3"/>
    <w:rsid w:val="006E3B2E"/>
    <w:rsid w:val="006E494C"/>
    <w:rsid w:val="00701266"/>
    <w:rsid w:val="00701754"/>
    <w:rsid w:val="00710E78"/>
    <w:rsid w:val="0071207F"/>
    <w:rsid w:val="0071552C"/>
    <w:rsid w:val="00724AA1"/>
    <w:rsid w:val="0074654A"/>
    <w:rsid w:val="00752BB1"/>
    <w:rsid w:val="007563CC"/>
    <w:rsid w:val="00764EC7"/>
    <w:rsid w:val="007716D1"/>
    <w:rsid w:val="00774B0F"/>
    <w:rsid w:val="00781A9E"/>
    <w:rsid w:val="007840EB"/>
    <w:rsid w:val="007863A5"/>
    <w:rsid w:val="00791F3A"/>
    <w:rsid w:val="007A68B1"/>
    <w:rsid w:val="007A7603"/>
    <w:rsid w:val="007B3602"/>
    <w:rsid w:val="007B546A"/>
    <w:rsid w:val="007B7153"/>
    <w:rsid w:val="007C3836"/>
    <w:rsid w:val="007D2398"/>
    <w:rsid w:val="007D6E2F"/>
    <w:rsid w:val="007E12B9"/>
    <w:rsid w:val="007E2298"/>
    <w:rsid w:val="007E69A1"/>
    <w:rsid w:val="007F0FF3"/>
    <w:rsid w:val="007F7674"/>
    <w:rsid w:val="00801293"/>
    <w:rsid w:val="008035E5"/>
    <w:rsid w:val="0080576F"/>
    <w:rsid w:val="00807A2C"/>
    <w:rsid w:val="00811D60"/>
    <w:rsid w:val="00814F12"/>
    <w:rsid w:val="00825D24"/>
    <w:rsid w:val="00833294"/>
    <w:rsid w:val="008335BB"/>
    <w:rsid w:val="008446B9"/>
    <w:rsid w:val="008503C6"/>
    <w:rsid w:val="0085719C"/>
    <w:rsid w:val="00861109"/>
    <w:rsid w:val="008663AC"/>
    <w:rsid w:val="0087093F"/>
    <w:rsid w:val="00870A43"/>
    <w:rsid w:val="008770D5"/>
    <w:rsid w:val="008825F9"/>
    <w:rsid w:val="008849D9"/>
    <w:rsid w:val="00892FFF"/>
    <w:rsid w:val="008A075C"/>
    <w:rsid w:val="008B42D7"/>
    <w:rsid w:val="008C536D"/>
    <w:rsid w:val="008E4F08"/>
    <w:rsid w:val="0090481B"/>
    <w:rsid w:val="00910E1F"/>
    <w:rsid w:val="00917BD6"/>
    <w:rsid w:val="009211C2"/>
    <w:rsid w:val="009340D6"/>
    <w:rsid w:val="00934306"/>
    <w:rsid w:val="0094043D"/>
    <w:rsid w:val="009415C5"/>
    <w:rsid w:val="0095199E"/>
    <w:rsid w:val="00953D89"/>
    <w:rsid w:val="009659F7"/>
    <w:rsid w:val="00980B06"/>
    <w:rsid w:val="00985DE1"/>
    <w:rsid w:val="00987CC2"/>
    <w:rsid w:val="009902BA"/>
    <w:rsid w:val="00994E10"/>
    <w:rsid w:val="0099560D"/>
    <w:rsid w:val="00995E9F"/>
    <w:rsid w:val="00997558"/>
    <w:rsid w:val="009C2244"/>
    <w:rsid w:val="009C5E01"/>
    <w:rsid w:val="009C5FEB"/>
    <w:rsid w:val="009D15B5"/>
    <w:rsid w:val="009F7ED0"/>
    <w:rsid w:val="00A007B6"/>
    <w:rsid w:val="00A05082"/>
    <w:rsid w:val="00A1270C"/>
    <w:rsid w:val="00A13844"/>
    <w:rsid w:val="00A13FBE"/>
    <w:rsid w:val="00A34C56"/>
    <w:rsid w:val="00A55235"/>
    <w:rsid w:val="00A5535D"/>
    <w:rsid w:val="00A644FA"/>
    <w:rsid w:val="00A671D3"/>
    <w:rsid w:val="00A674CD"/>
    <w:rsid w:val="00A75FF2"/>
    <w:rsid w:val="00A80A61"/>
    <w:rsid w:val="00A83E9E"/>
    <w:rsid w:val="00A9522E"/>
    <w:rsid w:val="00AD2690"/>
    <w:rsid w:val="00AD7A16"/>
    <w:rsid w:val="00AE0EA7"/>
    <w:rsid w:val="00AE7084"/>
    <w:rsid w:val="00AF554F"/>
    <w:rsid w:val="00B05B8C"/>
    <w:rsid w:val="00B3332B"/>
    <w:rsid w:val="00B420CE"/>
    <w:rsid w:val="00B42838"/>
    <w:rsid w:val="00B44B95"/>
    <w:rsid w:val="00B508BC"/>
    <w:rsid w:val="00B55069"/>
    <w:rsid w:val="00B80D44"/>
    <w:rsid w:val="00B85FFA"/>
    <w:rsid w:val="00B87FE6"/>
    <w:rsid w:val="00B94534"/>
    <w:rsid w:val="00B95FC2"/>
    <w:rsid w:val="00BB4C91"/>
    <w:rsid w:val="00BB6964"/>
    <w:rsid w:val="00BB6EF3"/>
    <w:rsid w:val="00BC178D"/>
    <w:rsid w:val="00BC752A"/>
    <w:rsid w:val="00BE1A25"/>
    <w:rsid w:val="00BF5590"/>
    <w:rsid w:val="00C03FA5"/>
    <w:rsid w:val="00C05427"/>
    <w:rsid w:val="00C07F9F"/>
    <w:rsid w:val="00C11D48"/>
    <w:rsid w:val="00C226D9"/>
    <w:rsid w:val="00C25E22"/>
    <w:rsid w:val="00C307B9"/>
    <w:rsid w:val="00C361C7"/>
    <w:rsid w:val="00C47B60"/>
    <w:rsid w:val="00C54C06"/>
    <w:rsid w:val="00C75210"/>
    <w:rsid w:val="00C87049"/>
    <w:rsid w:val="00CA3B4A"/>
    <w:rsid w:val="00CA72E5"/>
    <w:rsid w:val="00CB323C"/>
    <w:rsid w:val="00CD2926"/>
    <w:rsid w:val="00CD2A45"/>
    <w:rsid w:val="00CD6DED"/>
    <w:rsid w:val="00CD7230"/>
    <w:rsid w:val="00CE1A7B"/>
    <w:rsid w:val="00CF1DB7"/>
    <w:rsid w:val="00D05A9B"/>
    <w:rsid w:val="00D15915"/>
    <w:rsid w:val="00D2070A"/>
    <w:rsid w:val="00D22DAE"/>
    <w:rsid w:val="00D2681D"/>
    <w:rsid w:val="00D32378"/>
    <w:rsid w:val="00D377A5"/>
    <w:rsid w:val="00D44EE2"/>
    <w:rsid w:val="00D4556D"/>
    <w:rsid w:val="00D6101D"/>
    <w:rsid w:val="00D7088F"/>
    <w:rsid w:val="00D7720A"/>
    <w:rsid w:val="00D916EA"/>
    <w:rsid w:val="00D93FA1"/>
    <w:rsid w:val="00DA2128"/>
    <w:rsid w:val="00DA24CA"/>
    <w:rsid w:val="00DA58A0"/>
    <w:rsid w:val="00DD3DC6"/>
    <w:rsid w:val="00DE3FCF"/>
    <w:rsid w:val="00DF3990"/>
    <w:rsid w:val="00E0240C"/>
    <w:rsid w:val="00E0289F"/>
    <w:rsid w:val="00E05227"/>
    <w:rsid w:val="00E17929"/>
    <w:rsid w:val="00E30E6E"/>
    <w:rsid w:val="00E30F43"/>
    <w:rsid w:val="00E35CCB"/>
    <w:rsid w:val="00E35FD4"/>
    <w:rsid w:val="00E42977"/>
    <w:rsid w:val="00E513D8"/>
    <w:rsid w:val="00E56C1A"/>
    <w:rsid w:val="00E70343"/>
    <w:rsid w:val="00E7066C"/>
    <w:rsid w:val="00EA2F64"/>
    <w:rsid w:val="00EA6C16"/>
    <w:rsid w:val="00EC4FA1"/>
    <w:rsid w:val="00EC71BD"/>
    <w:rsid w:val="00EF5D3E"/>
    <w:rsid w:val="00F00C38"/>
    <w:rsid w:val="00F042BA"/>
    <w:rsid w:val="00F10B27"/>
    <w:rsid w:val="00F11622"/>
    <w:rsid w:val="00F21539"/>
    <w:rsid w:val="00F37245"/>
    <w:rsid w:val="00F5115F"/>
    <w:rsid w:val="00F51DEF"/>
    <w:rsid w:val="00F6543D"/>
    <w:rsid w:val="00F73729"/>
    <w:rsid w:val="00F73FDD"/>
    <w:rsid w:val="00F74489"/>
    <w:rsid w:val="00F802FB"/>
    <w:rsid w:val="00F82922"/>
    <w:rsid w:val="00F82E66"/>
    <w:rsid w:val="00F83E81"/>
    <w:rsid w:val="00F8732D"/>
    <w:rsid w:val="00F939CD"/>
    <w:rsid w:val="00F96BBB"/>
    <w:rsid w:val="00FA4329"/>
    <w:rsid w:val="00FA7936"/>
    <w:rsid w:val="00FB1003"/>
    <w:rsid w:val="00FC05BF"/>
    <w:rsid w:val="00FC0DD1"/>
    <w:rsid w:val="00FF12F8"/>
    <w:rsid w:val="00FF179F"/>
    <w:rsid w:val="00FF371C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35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87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772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417E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417E1"/>
  </w:style>
  <w:style w:type="character" w:customStyle="1" w:styleId="a8">
    <w:name w:val="註解文字 字元"/>
    <w:basedOn w:val="a0"/>
    <w:link w:val="a7"/>
    <w:uiPriority w:val="99"/>
    <w:semiHidden/>
    <w:rsid w:val="001417E1"/>
  </w:style>
  <w:style w:type="paragraph" w:styleId="a9">
    <w:name w:val="annotation subject"/>
    <w:basedOn w:val="a7"/>
    <w:next w:val="a7"/>
    <w:link w:val="aa"/>
    <w:uiPriority w:val="99"/>
    <w:semiHidden/>
    <w:unhideWhenUsed/>
    <w:rsid w:val="001417E1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1417E1"/>
    <w:rPr>
      <w:b/>
      <w:bCs/>
    </w:rPr>
  </w:style>
  <w:style w:type="paragraph" w:styleId="ab">
    <w:name w:val="header"/>
    <w:basedOn w:val="a"/>
    <w:link w:val="ac"/>
    <w:uiPriority w:val="99"/>
    <w:unhideWhenUsed/>
    <w:rsid w:val="009C5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C5E0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C5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C5E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35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87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772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417E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417E1"/>
  </w:style>
  <w:style w:type="character" w:customStyle="1" w:styleId="a8">
    <w:name w:val="註解文字 字元"/>
    <w:basedOn w:val="a0"/>
    <w:link w:val="a7"/>
    <w:uiPriority w:val="99"/>
    <w:semiHidden/>
    <w:rsid w:val="001417E1"/>
  </w:style>
  <w:style w:type="paragraph" w:styleId="a9">
    <w:name w:val="annotation subject"/>
    <w:basedOn w:val="a7"/>
    <w:next w:val="a7"/>
    <w:link w:val="aa"/>
    <w:uiPriority w:val="99"/>
    <w:semiHidden/>
    <w:unhideWhenUsed/>
    <w:rsid w:val="001417E1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1417E1"/>
    <w:rPr>
      <w:b/>
      <w:bCs/>
    </w:rPr>
  </w:style>
  <w:style w:type="paragraph" w:styleId="ab">
    <w:name w:val="header"/>
    <w:basedOn w:val="a"/>
    <w:link w:val="ac"/>
    <w:uiPriority w:val="99"/>
    <w:unhideWhenUsed/>
    <w:rsid w:val="009C5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C5E0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C5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C5E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B0CC-F070-4005-B4FE-89D22CA6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教育部高教司何靜宜</dc:creator>
  <cp:lastModifiedBy>user</cp:lastModifiedBy>
  <cp:revision>7</cp:revision>
  <cp:lastPrinted>2017-03-14T08:27:00Z</cp:lastPrinted>
  <dcterms:created xsi:type="dcterms:W3CDTF">2017-03-08T08:06:00Z</dcterms:created>
  <dcterms:modified xsi:type="dcterms:W3CDTF">2017-03-14T08:27:00Z</dcterms:modified>
</cp:coreProperties>
</file>