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2D1" w:rsidRPr="0002237B" w:rsidRDefault="002C02D1" w:rsidP="002C02D1">
      <w:pPr>
        <w:widowControl/>
        <w:jc w:val="center"/>
        <w:rPr>
          <w:color w:val="000000"/>
          <w:kern w:val="0"/>
          <w:sz w:val="32"/>
          <w:szCs w:val="32"/>
        </w:rPr>
      </w:pPr>
      <w:bookmarkStart w:id="0" w:name="_GoBack"/>
      <w:bookmarkEnd w:id="0"/>
      <w:r w:rsidRPr="0002237B">
        <w:rPr>
          <w:rFonts w:hint="eastAsia"/>
          <w:color w:val="000000"/>
          <w:kern w:val="0"/>
          <w:sz w:val="32"/>
          <w:szCs w:val="32"/>
        </w:rPr>
        <w:t>國立清華大學學則</w:t>
      </w:r>
    </w:p>
    <w:p w:rsidR="002C02D1" w:rsidRPr="0002237B" w:rsidRDefault="002C02D1" w:rsidP="002C02D1">
      <w:pPr>
        <w:widowControl/>
        <w:spacing w:line="400" w:lineRule="exact"/>
        <w:jc w:val="center"/>
        <w:rPr>
          <w:color w:val="000000"/>
          <w:kern w:val="0"/>
          <w:sz w:val="28"/>
          <w:szCs w:val="28"/>
        </w:rPr>
      </w:pPr>
      <w:r w:rsidRPr="0002237B">
        <w:rPr>
          <w:color w:val="000000"/>
          <w:kern w:val="0"/>
          <w:sz w:val="28"/>
          <w:szCs w:val="28"/>
        </w:rPr>
        <w:t>（修正後全文）</w:t>
      </w:r>
    </w:p>
    <w:p w:rsidR="002C02D1" w:rsidRPr="0002237B" w:rsidRDefault="002C02D1" w:rsidP="002C02D1">
      <w:pPr>
        <w:adjustRightInd w:val="0"/>
        <w:snapToGrid w:val="0"/>
        <w:jc w:val="right"/>
        <w:textAlignment w:val="baseline"/>
        <w:rPr>
          <w:color w:val="000000"/>
          <w:kern w:val="0"/>
          <w:sz w:val="20"/>
          <w:szCs w:val="20"/>
        </w:rPr>
      </w:pPr>
    </w:p>
    <w:p w:rsidR="002C02D1" w:rsidRPr="0002237B" w:rsidRDefault="002C02D1" w:rsidP="002C02D1">
      <w:pPr>
        <w:adjustRightInd w:val="0"/>
        <w:snapToGrid w:val="0"/>
        <w:jc w:val="right"/>
        <w:textAlignment w:val="baseline"/>
        <w:rPr>
          <w:color w:val="000000"/>
          <w:kern w:val="0"/>
          <w:sz w:val="20"/>
          <w:szCs w:val="20"/>
        </w:rPr>
      </w:pPr>
      <w:r w:rsidRPr="0002237B">
        <w:rPr>
          <w:color w:val="000000"/>
          <w:kern w:val="0"/>
          <w:sz w:val="20"/>
          <w:szCs w:val="20"/>
        </w:rPr>
        <w:t>89</w:t>
      </w:r>
      <w:r w:rsidRPr="0002237B">
        <w:rPr>
          <w:rFonts w:hint="eastAsia"/>
          <w:color w:val="000000"/>
          <w:kern w:val="0"/>
          <w:sz w:val="20"/>
          <w:szCs w:val="20"/>
        </w:rPr>
        <w:t>年</w:t>
      </w:r>
      <w:r w:rsidRPr="0002237B">
        <w:rPr>
          <w:color w:val="000000"/>
          <w:kern w:val="0"/>
          <w:sz w:val="20"/>
          <w:szCs w:val="20"/>
        </w:rPr>
        <w:t>6</w:t>
      </w:r>
      <w:r w:rsidRPr="0002237B">
        <w:rPr>
          <w:rFonts w:hint="eastAsia"/>
          <w:color w:val="000000"/>
          <w:kern w:val="0"/>
          <w:sz w:val="20"/>
          <w:szCs w:val="20"/>
        </w:rPr>
        <w:t>月</w:t>
      </w:r>
      <w:r w:rsidRPr="0002237B">
        <w:rPr>
          <w:color w:val="000000"/>
          <w:kern w:val="0"/>
          <w:sz w:val="20"/>
          <w:szCs w:val="20"/>
        </w:rPr>
        <w:t>8</w:t>
      </w:r>
      <w:r w:rsidRPr="0002237B">
        <w:rPr>
          <w:rFonts w:hint="eastAsia"/>
          <w:color w:val="000000"/>
          <w:kern w:val="0"/>
          <w:sz w:val="20"/>
          <w:szCs w:val="20"/>
        </w:rPr>
        <w:t>日</w:t>
      </w:r>
      <w:r w:rsidRPr="0002237B">
        <w:rPr>
          <w:color w:val="000000"/>
          <w:kern w:val="0"/>
          <w:sz w:val="20"/>
          <w:szCs w:val="20"/>
        </w:rPr>
        <w:t>88</w:t>
      </w:r>
      <w:r w:rsidRPr="0002237B">
        <w:rPr>
          <w:rFonts w:hint="eastAsia"/>
          <w:color w:val="000000"/>
          <w:kern w:val="0"/>
          <w:sz w:val="20"/>
          <w:szCs w:val="20"/>
        </w:rPr>
        <w:t>學年度第</w:t>
      </w:r>
      <w:r w:rsidRPr="0002237B">
        <w:rPr>
          <w:color w:val="000000"/>
          <w:kern w:val="0"/>
          <w:sz w:val="20"/>
          <w:szCs w:val="20"/>
        </w:rPr>
        <w:t>4</w:t>
      </w:r>
      <w:r w:rsidRPr="0002237B">
        <w:rPr>
          <w:rFonts w:hint="eastAsia"/>
          <w:color w:val="000000"/>
          <w:kern w:val="0"/>
          <w:sz w:val="20"/>
          <w:szCs w:val="20"/>
        </w:rPr>
        <w:t>次教務會議修正第</w:t>
      </w:r>
      <w:r w:rsidRPr="0002237B">
        <w:rPr>
          <w:rFonts w:hint="eastAsia"/>
          <w:color w:val="000000"/>
          <w:kern w:val="0"/>
          <w:sz w:val="20"/>
          <w:szCs w:val="20"/>
        </w:rPr>
        <w:t>34</w:t>
      </w:r>
      <w:r w:rsidRPr="0002237B">
        <w:rPr>
          <w:rFonts w:hint="eastAsia"/>
          <w:color w:val="000000"/>
          <w:kern w:val="0"/>
          <w:sz w:val="20"/>
          <w:szCs w:val="20"/>
        </w:rPr>
        <w:t>、</w:t>
      </w:r>
      <w:r w:rsidRPr="0002237B">
        <w:rPr>
          <w:rFonts w:hint="eastAsia"/>
          <w:color w:val="000000"/>
          <w:kern w:val="0"/>
          <w:sz w:val="20"/>
          <w:szCs w:val="20"/>
        </w:rPr>
        <w:t>45</w:t>
      </w:r>
      <w:r w:rsidRPr="0002237B">
        <w:rPr>
          <w:rFonts w:hint="eastAsia"/>
          <w:color w:val="000000"/>
          <w:kern w:val="0"/>
          <w:sz w:val="20"/>
          <w:szCs w:val="20"/>
        </w:rPr>
        <w:t>條</w:t>
      </w:r>
    </w:p>
    <w:p w:rsidR="002C02D1" w:rsidRPr="0002237B" w:rsidRDefault="002C02D1" w:rsidP="002C02D1">
      <w:pPr>
        <w:adjustRightInd w:val="0"/>
        <w:snapToGrid w:val="0"/>
        <w:jc w:val="right"/>
        <w:textAlignment w:val="baseline"/>
        <w:rPr>
          <w:color w:val="000000"/>
          <w:kern w:val="0"/>
          <w:sz w:val="20"/>
          <w:szCs w:val="20"/>
        </w:rPr>
      </w:pPr>
      <w:r w:rsidRPr="0002237B">
        <w:rPr>
          <w:rFonts w:hint="eastAsia"/>
          <w:color w:val="000000"/>
          <w:kern w:val="0"/>
          <w:sz w:val="20"/>
          <w:szCs w:val="20"/>
        </w:rPr>
        <w:t>89</w:t>
      </w:r>
      <w:r w:rsidRPr="0002237B">
        <w:rPr>
          <w:rFonts w:hint="eastAsia"/>
          <w:color w:val="000000"/>
          <w:kern w:val="0"/>
          <w:sz w:val="20"/>
          <w:szCs w:val="20"/>
        </w:rPr>
        <w:t>年</w:t>
      </w:r>
      <w:r w:rsidRPr="0002237B">
        <w:rPr>
          <w:rFonts w:hint="eastAsia"/>
          <w:color w:val="000000"/>
          <w:kern w:val="0"/>
          <w:sz w:val="20"/>
          <w:szCs w:val="20"/>
        </w:rPr>
        <w:t>10</w:t>
      </w:r>
      <w:r w:rsidRPr="0002237B">
        <w:rPr>
          <w:rFonts w:hint="eastAsia"/>
          <w:color w:val="000000"/>
          <w:kern w:val="0"/>
          <w:sz w:val="20"/>
          <w:szCs w:val="20"/>
        </w:rPr>
        <w:t>月</w:t>
      </w:r>
      <w:r w:rsidRPr="0002237B">
        <w:rPr>
          <w:rFonts w:hint="eastAsia"/>
          <w:color w:val="000000"/>
          <w:kern w:val="0"/>
          <w:sz w:val="20"/>
          <w:szCs w:val="20"/>
        </w:rPr>
        <w:t>24</w:t>
      </w:r>
      <w:r w:rsidRPr="0002237B">
        <w:rPr>
          <w:rFonts w:hint="eastAsia"/>
          <w:color w:val="000000"/>
          <w:kern w:val="0"/>
          <w:sz w:val="20"/>
          <w:szCs w:val="20"/>
        </w:rPr>
        <w:t>日教育部台（</w:t>
      </w:r>
      <w:r w:rsidRPr="0002237B">
        <w:rPr>
          <w:rFonts w:hint="eastAsia"/>
          <w:color w:val="000000"/>
          <w:kern w:val="0"/>
          <w:sz w:val="20"/>
          <w:szCs w:val="20"/>
        </w:rPr>
        <w:t>89</w:t>
      </w:r>
      <w:r w:rsidRPr="0002237B">
        <w:rPr>
          <w:rFonts w:hint="eastAsia"/>
          <w:color w:val="000000"/>
          <w:kern w:val="0"/>
          <w:sz w:val="20"/>
          <w:szCs w:val="20"/>
        </w:rPr>
        <w:t>）高（二）字第</w:t>
      </w:r>
      <w:r w:rsidRPr="0002237B">
        <w:rPr>
          <w:rFonts w:hint="eastAsia"/>
          <w:color w:val="000000"/>
          <w:kern w:val="0"/>
          <w:sz w:val="20"/>
          <w:szCs w:val="20"/>
        </w:rPr>
        <w:t>89135977</w:t>
      </w:r>
      <w:r w:rsidRPr="0002237B">
        <w:rPr>
          <w:rFonts w:hint="eastAsia"/>
          <w:color w:val="000000"/>
          <w:kern w:val="0"/>
          <w:sz w:val="20"/>
          <w:szCs w:val="20"/>
        </w:rPr>
        <w:t>號函備查</w:t>
      </w:r>
    </w:p>
    <w:p w:rsidR="002C02D1" w:rsidRPr="0002237B" w:rsidRDefault="002C02D1" w:rsidP="002C02D1">
      <w:pPr>
        <w:adjustRightInd w:val="0"/>
        <w:snapToGrid w:val="0"/>
        <w:jc w:val="right"/>
        <w:textAlignment w:val="baseline"/>
        <w:rPr>
          <w:color w:val="000000"/>
          <w:kern w:val="0"/>
          <w:sz w:val="20"/>
          <w:szCs w:val="20"/>
        </w:rPr>
      </w:pPr>
      <w:r w:rsidRPr="0002237B">
        <w:rPr>
          <w:rFonts w:hint="eastAsia"/>
          <w:color w:val="000000"/>
          <w:kern w:val="0"/>
          <w:sz w:val="20"/>
          <w:szCs w:val="20"/>
        </w:rPr>
        <w:t>89</w:t>
      </w:r>
      <w:r w:rsidRPr="0002237B">
        <w:rPr>
          <w:rFonts w:hint="eastAsia"/>
          <w:color w:val="000000"/>
          <w:kern w:val="0"/>
          <w:sz w:val="20"/>
          <w:szCs w:val="20"/>
        </w:rPr>
        <w:t>年</w:t>
      </w:r>
      <w:r w:rsidRPr="0002237B">
        <w:rPr>
          <w:rFonts w:hint="eastAsia"/>
          <w:color w:val="000000"/>
          <w:kern w:val="0"/>
          <w:sz w:val="20"/>
          <w:szCs w:val="20"/>
        </w:rPr>
        <w:t>12</w:t>
      </w:r>
      <w:r w:rsidRPr="0002237B">
        <w:rPr>
          <w:rFonts w:hint="eastAsia"/>
          <w:color w:val="000000"/>
          <w:kern w:val="0"/>
          <w:sz w:val="20"/>
          <w:szCs w:val="20"/>
        </w:rPr>
        <w:t>月</w:t>
      </w:r>
      <w:r w:rsidRPr="0002237B">
        <w:rPr>
          <w:rFonts w:hint="eastAsia"/>
          <w:color w:val="000000"/>
          <w:kern w:val="0"/>
          <w:sz w:val="20"/>
          <w:szCs w:val="20"/>
        </w:rPr>
        <w:t>28</w:t>
      </w:r>
      <w:r w:rsidRPr="0002237B">
        <w:rPr>
          <w:rFonts w:hint="eastAsia"/>
          <w:color w:val="000000"/>
          <w:kern w:val="0"/>
          <w:sz w:val="20"/>
          <w:szCs w:val="20"/>
        </w:rPr>
        <w:t>日</w:t>
      </w:r>
      <w:r w:rsidRPr="0002237B">
        <w:rPr>
          <w:rFonts w:hint="eastAsia"/>
          <w:color w:val="000000"/>
          <w:kern w:val="0"/>
          <w:sz w:val="20"/>
          <w:szCs w:val="20"/>
        </w:rPr>
        <w:t>89</w:t>
      </w:r>
      <w:r w:rsidRPr="0002237B">
        <w:rPr>
          <w:rFonts w:hint="eastAsia"/>
          <w:color w:val="000000"/>
          <w:kern w:val="0"/>
          <w:sz w:val="20"/>
          <w:szCs w:val="20"/>
        </w:rPr>
        <w:t>學年度第</w:t>
      </w:r>
      <w:r w:rsidRPr="0002237B">
        <w:rPr>
          <w:rFonts w:hint="eastAsia"/>
          <w:color w:val="000000"/>
          <w:kern w:val="0"/>
          <w:sz w:val="20"/>
          <w:szCs w:val="20"/>
        </w:rPr>
        <w:t>2</w:t>
      </w:r>
      <w:r w:rsidRPr="0002237B">
        <w:rPr>
          <w:rFonts w:hint="eastAsia"/>
          <w:color w:val="000000"/>
          <w:kern w:val="0"/>
          <w:sz w:val="20"/>
          <w:szCs w:val="20"/>
        </w:rPr>
        <w:t>次教務會議修正</w:t>
      </w:r>
    </w:p>
    <w:p w:rsidR="002C02D1" w:rsidRPr="0002237B" w:rsidRDefault="002C02D1" w:rsidP="002C02D1">
      <w:pPr>
        <w:adjustRightInd w:val="0"/>
        <w:snapToGrid w:val="0"/>
        <w:jc w:val="right"/>
        <w:textAlignment w:val="baseline"/>
        <w:rPr>
          <w:color w:val="000000"/>
          <w:kern w:val="0"/>
          <w:sz w:val="20"/>
          <w:szCs w:val="20"/>
        </w:rPr>
      </w:pPr>
      <w:r w:rsidRPr="0002237B">
        <w:rPr>
          <w:rFonts w:hint="eastAsia"/>
          <w:color w:val="000000"/>
          <w:kern w:val="0"/>
          <w:sz w:val="20"/>
          <w:szCs w:val="20"/>
        </w:rPr>
        <w:t>90</w:t>
      </w:r>
      <w:r w:rsidRPr="0002237B">
        <w:rPr>
          <w:rFonts w:hint="eastAsia"/>
          <w:color w:val="000000"/>
          <w:kern w:val="0"/>
          <w:sz w:val="20"/>
          <w:szCs w:val="20"/>
        </w:rPr>
        <w:t>年</w:t>
      </w:r>
      <w:r w:rsidRPr="0002237B">
        <w:rPr>
          <w:rFonts w:hint="eastAsia"/>
          <w:color w:val="000000"/>
          <w:kern w:val="0"/>
          <w:sz w:val="20"/>
          <w:szCs w:val="20"/>
        </w:rPr>
        <w:t>4</w:t>
      </w:r>
      <w:r w:rsidRPr="0002237B">
        <w:rPr>
          <w:rFonts w:hint="eastAsia"/>
          <w:color w:val="000000"/>
          <w:kern w:val="0"/>
          <w:sz w:val="20"/>
          <w:szCs w:val="20"/>
        </w:rPr>
        <w:t>月</w:t>
      </w:r>
      <w:r w:rsidRPr="0002237B">
        <w:rPr>
          <w:rFonts w:hint="eastAsia"/>
          <w:color w:val="000000"/>
          <w:kern w:val="0"/>
          <w:sz w:val="20"/>
          <w:szCs w:val="20"/>
        </w:rPr>
        <w:t>23</w:t>
      </w:r>
      <w:r w:rsidRPr="0002237B">
        <w:rPr>
          <w:rFonts w:hint="eastAsia"/>
          <w:color w:val="000000"/>
          <w:kern w:val="0"/>
          <w:sz w:val="20"/>
          <w:szCs w:val="20"/>
        </w:rPr>
        <w:t>日教育部台（</w:t>
      </w:r>
      <w:r w:rsidRPr="0002237B">
        <w:rPr>
          <w:rFonts w:hint="eastAsia"/>
          <w:color w:val="000000"/>
          <w:kern w:val="0"/>
          <w:sz w:val="20"/>
          <w:szCs w:val="20"/>
        </w:rPr>
        <w:t>90</w:t>
      </w:r>
      <w:r w:rsidRPr="0002237B">
        <w:rPr>
          <w:rFonts w:hint="eastAsia"/>
          <w:color w:val="000000"/>
          <w:kern w:val="0"/>
          <w:sz w:val="20"/>
          <w:szCs w:val="20"/>
        </w:rPr>
        <w:t>）高（二）字第</w:t>
      </w:r>
      <w:r w:rsidRPr="0002237B">
        <w:rPr>
          <w:rFonts w:hint="eastAsia"/>
          <w:color w:val="000000"/>
          <w:kern w:val="0"/>
          <w:sz w:val="20"/>
          <w:szCs w:val="20"/>
        </w:rPr>
        <w:t>9005564</w:t>
      </w:r>
      <w:r w:rsidRPr="0002237B">
        <w:rPr>
          <w:rFonts w:hint="eastAsia"/>
          <w:color w:val="000000"/>
          <w:kern w:val="0"/>
          <w:sz w:val="20"/>
          <w:szCs w:val="20"/>
        </w:rPr>
        <w:t>號函備查</w:t>
      </w:r>
    </w:p>
    <w:p w:rsidR="002C02D1" w:rsidRPr="0002237B" w:rsidRDefault="002C02D1" w:rsidP="002C02D1">
      <w:pPr>
        <w:adjustRightInd w:val="0"/>
        <w:snapToGrid w:val="0"/>
        <w:jc w:val="right"/>
        <w:textAlignment w:val="baseline"/>
        <w:rPr>
          <w:color w:val="000000"/>
          <w:kern w:val="0"/>
          <w:sz w:val="20"/>
          <w:szCs w:val="20"/>
        </w:rPr>
      </w:pPr>
      <w:r w:rsidRPr="0002237B">
        <w:rPr>
          <w:rFonts w:hint="eastAsia"/>
          <w:color w:val="000000"/>
          <w:kern w:val="0"/>
          <w:sz w:val="20"/>
          <w:szCs w:val="20"/>
        </w:rPr>
        <w:t>90</w:t>
      </w:r>
      <w:r w:rsidRPr="0002237B">
        <w:rPr>
          <w:rFonts w:hint="eastAsia"/>
          <w:color w:val="000000"/>
          <w:kern w:val="0"/>
          <w:sz w:val="20"/>
          <w:szCs w:val="20"/>
        </w:rPr>
        <w:t>年</w:t>
      </w:r>
      <w:r w:rsidRPr="0002237B">
        <w:rPr>
          <w:rFonts w:hint="eastAsia"/>
          <w:color w:val="000000"/>
          <w:kern w:val="0"/>
          <w:sz w:val="20"/>
          <w:szCs w:val="20"/>
        </w:rPr>
        <w:t>7</w:t>
      </w:r>
      <w:r w:rsidRPr="0002237B">
        <w:rPr>
          <w:rFonts w:hint="eastAsia"/>
          <w:color w:val="000000"/>
          <w:kern w:val="0"/>
          <w:sz w:val="20"/>
          <w:szCs w:val="20"/>
        </w:rPr>
        <w:t>月</w:t>
      </w:r>
      <w:r w:rsidRPr="0002237B">
        <w:rPr>
          <w:rFonts w:hint="eastAsia"/>
          <w:color w:val="000000"/>
          <w:kern w:val="0"/>
          <w:sz w:val="20"/>
          <w:szCs w:val="20"/>
        </w:rPr>
        <w:t>19</w:t>
      </w:r>
      <w:r w:rsidRPr="0002237B">
        <w:rPr>
          <w:rFonts w:hint="eastAsia"/>
          <w:color w:val="000000"/>
          <w:kern w:val="0"/>
          <w:sz w:val="20"/>
          <w:szCs w:val="20"/>
        </w:rPr>
        <w:t>日教育部台（</w:t>
      </w:r>
      <w:r w:rsidRPr="0002237B">
        <w:rPr>
          <w:rFonts w:hint="eastAsia"/>
          <w:color w:val="000000"/>
          <w:kern w:val="0"/>
          <w:sz w:val="20"/>
          <w:szCs w:val="20"/>
        </w:rPr>
        <w:t>90</w:t>
      </w:r>
      <w:r w:rsidRPr="0002237B">
        <w:rPr>
          <w:rFonts w:hint="eastAsia"/>
          <w:color w:val="000000"/>
          <w:kern w:val="0"/>
          <w:sz w:val="20"/>
          <w:szCs w:val="20"/>
        </w:rPr>
        <w:t>）高（二）字第</w:t>
      </w:r>
      <w:r w:rsidRPr="0002237B">
        <w:rPr>
          <w:rFonts w:hint="eastAsia"/>
          <w:color w:val="000000"/>
          <w:kern w:val="0"/>
          <w:sz w:val="20"/>
          <w:szCs w:val="20"/>
        </w:rPr>
        <w:t>90100781</w:t>
      </w:r>
      <w:r w:rsidRPr="0002237B">
        <w:rPr>
          <w:rFonts w:hint="eastAsia"/>
          <w:color w:val="000000"/>
          <w:kern w:val="0"/>
          <w:sz w:val="20"/>
          <w:szCs w:val="20"/>
        </w:rPr>
        <w:t>號函備查</w:t>
      </w:r>
    </w:p>
    <w:p w:rsidR="002C02D1" w:rsidRPr="0002237B" w:rsidRDefault="002C02D1" w:rsidP="002C02D1">
      <w:pPr>
        <w:adjustRightInd w:val="0"/>
        <w:snapToGrid w:val="0"/>
        <w:jc w:val="right"/>
        <w:textAlignment w:val="baseline"/>
        <w:rPr>
          <w:color w:val="000000"/>
          <w:kern w:val="0"/>
          <w:sz w:val="20"/>
          <w:szCs w:val="20"/>
        </w:rPr>
      </w:pPr>
      <w:r w:rsidRPr="0002237B">
        <w:rPr>
          <w:rFonts w:hint="eastAsia"/>
          <w:color w:val="000000"/>
          <w:kern w:val="0"/>
          <w:sz w:val="20"/>
          <w:szCs w:val="20"/>
        </w:rPr>
        <w:t>91</w:t>
      </w:r>
      <w:r w:rsidRPr="0002237B">
        <w:rPr>
          <w:rFonts w:hint="eastAsia"/>
          <w:color w:val="000000"/>
          <w:kern w:val="0"/>
          <w:sz w:val="20"/>
          <w:szCs w:val="20"/>
        </w:rPr>
        <w:t>年</w:t>
      </w:r>
      <w:r w:rsidRPr="0002237B">
        <w:rPr>
          <w:rFonts w:hint="eastAsia"/>
          <w:color w:val="000000"/>
          <w:kern w:val="0"/>
          <w:sz w:val="20"/>
          <w:szCs w:val="20"/>
        </w:rPr>
        <w:t>6</w:t>
      </w:r>
      <w:r w:rsidRPr="0002237B">
        <w:rPr>
          <w:rFonts w:hint="eastAsia"/>
          <w:color w:val="000000"/>
          <w:kern w:val="0"/>
          <w:sz w:val="20"/>
          <w:szCs w:val="20"/>
        </w:rPr>
        <w:t>月</w:t>
      </w:r>
      <w:r w:rsidRPr="0002237B">
        <w:rPr>
          <w:rFonts w:hint="eastAsia"/>
          <w:color w:val="000000"/>
          <w:kern w:val="0"/>
          <w:sz w:val="20"/>
          <w:szCs w:val="20"/>
        </w:rPr>
        <w:t>13</w:t>
      </w:r>
      <w:r w:rsidRPr="0002237B">
        <w:rPr>
          <w:rFonts w:hint="eastAsia"/>
          <w:color w:val="000000"/>
          <w:kern w:val="0"/>
          <w:sz w:val="20"/>
          <w:szCs w:val="20"/>
        </w:rPr>
        <w:t>日</w:t>
      </w:r>
      <w:r w:rsidRPr="0002237B">
        <w:rPr>
          <w:rFonts w:hint="eastAsia"/>
          <w:color w:val="000000"/>
          <w:kern w:val="0"/>
          <w:sz w:val="20"/>
          <w:szCs w:val="20"/>
        </w:rPr>
        <w:t>90</w:t>
      </w:r>
      <w:r w:rsidRPr="0002237B">
        <w:rPr>
          <w:rFonts w:hint="eastAsia"/>
          <w:color w:val="000000"/>
          <w:kern w:val="0"/>
          <w:sz w:val="20"/>
          <w:szCs w:val="20"/>
        </w:rPr>
        <w:t>學年度第</w:t>
      </w:r>
      <w:r w:rsidRPr="0002237B">
        <w:rPr>
          <w:rFonts w:hint="eastAsia"/>
          <w:color w:val="000000"/>
          <w:kern w:val="0"/>
          <w:sz w:val="20"/>
          <w:szCs w:val="20"/>
        </w:rPr>
        <w:t>5</w:t>
      </w:r>
      <w:r w:rsidRPr="0002237B">
        <w:rPr>
          <w:rFonts w:hint="eastAsia"/>
          <w:color w:val="000000"/>
          <w:kern w:val="0"/>
          <w:sz w:val="20"/>
          <w:szCs w:val="20"/>
        </w:rPr>
        <w:t>次教務會議修正</w:t>
      </w:r>
    </w:p>
    <w:p w:rsidR="002C02D1" w:rsidRPr="0002237B" w:rsidRDefault="002C02D1" w:rsidP="002C02D1">
      <w:pPr>
        <w:adjustRightInd w:val="0"/>
        <w:snapToGrid w:val="0"/>
        <w:jc w:val="right"/>
        <w:textAlignment w:val="baseline"/>
        <w:rPr>
          <w:color w:val="000000"/>
          <w:kern w:val="0"/>
          <w:sz w:val="20"/>
          <w:szCs w:val="20"/>
        </w:rPr>
      </w:pPr>
      <w:r w:rsidRPr="0002237B">
        <w:rPr>
          <w:rFonts w:hint="eastAsia"/>
          <w:color w:val="000000"/>
          <w:kern w:val="0"/>
          <w:sz w:val="20"/>
          <w:szCs w:val="20"/>
        </w:rPr>
        <w:t>91</w:t>
      </w:r>
      <w:r w:rsidRPr="0002237B">
        <w:rPr>
          <w:rFonts w:hint="eastAsia"/>
          <w:color w:val="000000"/>
          <w:kern w:val="0"/>
          <w:sz w:val="20"/>
          <w:szCs w:val="20"/>
        </w:rPr>
        <w:t>年</w:t>
      </w:r>
      <w:r w:rsidRPr="0002237B">
        <w:rPr>
          <w:rFonts w:hint="eastAsia"/>
          <w:color w:val="000000"/>
          <w:kern w:val="0"/>
          <w:sz w:val="20"/>
          <w:szCs w:val="20"/>
        </w:rPr>
        <w:t>7</w:t>
      </w:r>
      <w:r w:rsidRPr="0002237B">
        <w:rPr>
          <w:rFonts w:hint="eastAsia"/>
          <w:color w:val="000000"/>
          <w:kern w:val="0"/>
          <w:sz w:val="20"/>
          <w:szCs w:val="20"/>
        </w:rPr>
        <w:t>月</w:t>
      </w:r>
      <w:r w:rsidRPr="0002237B">
        <w:rPr>
          <w:rFonts w:hint="eastAsia"/>
          <w:color w:val="000000"/>
          <w:kern w:val="0"/>
          <w:sz w:val="20"/>
          <w:szCs w:val="20"/>
        </w:rPr>
        <w:t>11</w:t>
      </w:r>
      <w:r w:rsidRPr="0002237B">
        <w:rPr>
          <w:rFonts w:hint="eastAsia"/>
          <w:color w:val="000000"/>
          <w:kern w:val="0"/>
          <w:sz w:val="20"/>
          <w:szCs w:val="20"/>
        </w:rPr>
        <w:t>日教育部台（</w:t>
      </w:r>
      <w:r w:rsidRPr="0002237B">
        <w:rPr>
          <w:rFonts w:hint="eastAsia"/>
          <w:color w:val="000000"/>
          <w:kern w:val="0"/>
          <w:sz w:val="20"/>
          <w:szCs w:val="20"/>
        </w:rPr>
        <w:t>91</w:t>
      </w:r>
      <w:r w:rsidRPr="0002237B">
        <w:rPr>
          <w:rFonts w:hint="eastAsia"/>
          <w:color w:val="000000"/>
          <w:kern w:val="0"/>
          <w:sz w:val="20"/>
          <w:szCs w:val="20"/>
        </w:rPr>
        <w:t>）高（二）字第</w:t>
      </w:r>
      <w:r w:rsidRPr="0002237B">
        <w:rPr>
          <w:rFonts w:hint="eastAsia"/>
          <w:color w:val="000000"/>
          <w:kern w:val="0"/>
          <w:sz w:val="20"/>
          <w:szCs w:val="20"/>
        </w:rPr>
        <w:t>91101363</w:t>
      </w:r>
      <w:r w:rsidRPr="0002237B">
        <w:rPr>
          <w:rFonts w:hint="eastAsia"/>
          <w:color w:val="000000"/>
          <w:kern w:val="0"/>
          <w:sz w:val="20"/>
          <w:szCs w:val="20"/>
        </w:rPr>
        <w:t>號函備查</w:t>
      </w:r>
    </w:p>
    <w:p w:rsidR="002C02D1" w:rsidRPr="0002237B" w:rsidRDefault="002C02D1" w:rsidP="002C02D1">
      <w:pPr>
        <w:adjustRightInd w:val="0"/>
        <w:snapToGrid w:val="0"/>
        <w:jc w:val="right"/>
        <w:textAlignment w:val="baseline"/>
        <w:rPr>
          <w:color w:val="000000"/>
          <w:kern w:val="0"/>
          <w:sz w:val="20"/>
          <w:szCs w:val="20"/>
        </w:rPr>
      </w:pPr>
      <w:r w:rsidRPr="0002237B">
        <w:rPr>
          <w:rFonts w:hint="eastAsia"/>
          <w:color w:val="000000"/>
          <w:kern w:val="0"/>
          <w:sz w:val="20"/>
          <w:szCs w:val="20"/>
        </w:rPr>
        <w:t>91</w:t>
      </w:r>
      <w:r w:rsidRPr="0002237B">
        <w:rPr>
          <w:rFonts w:hint="eastAsia"/>
          <w:color w:val="000000"/>
          <w:kern w:val="0"/>
          <w:sz w:val="20"/>
          <w:szCs w:val="20"/>
        </w:rPr>
        <w:t>年</w:t>
      </w:r>
      <w:r w:rsidRPr="0002237B">
        <w:rPr>
          <w:rFonts w:hint="eastAsia"/>
          <w:color w:val="000000"/>
          <w:kern w:val="0"/>
          <w:sz w:val="20"/>
          <w:szCs w:val="20"/>
        </w:rPr>
        <w:t>10</w:t>
      </w:r>
      <w:r w:rsidRPr="0002237B">
        <w:rPr>
          <w:rFonts w:hint="eastAsia"/>
          <w:color w:val="000000"/>
          <w:kern w:val="0"/>
          <w:sz w:val="20"/>
          <w:szCs w:val="20"/>
        </w:rPr>
        <w:t>月</w:t>
      </w:r>
      <w:r w:rsidRPr="0002237B">
        <w:rPr>
          <w:rFonts w:hint="eastAsia"/>
          <w:color w:val="000000"/>
          <w:kern w:val="0"/>
          <w:sz w:val="20"/>
          <w:szCs w:val="20"/>
        </w:rPr>
        <w:t>31</w:t>
      </w:r>
      <w:r w:rsidRPr="0002237B">
        <w:rPr>
          <w:rFonts w:hint="eastAsia"/>
          <w:color w:val="000000"/>
          <w:kern w:val="0"/>
          <w:sz w:val="20"/>
          <w:szCs w:val="20"/>
        </w:rPr>
        <w:t>日</w:t>
      </w:r>
      <w:r w:rsidRPr="0002237B">
        <w:rPr>
          <w:rFonts w:hint="eastAsia"/>
          <w:color w:val="000000"/>
          <w:kern w:val="0"/>
          <w:sz w:val="20"/>
          <w:szCs w:val="20"/>
        </w:rPr>
        <w:t>91</w:t>
      </w:r>
      <w:r w:rsidRPr="0002237B">
        <w:rPr>
          <w:rFonts w:hint="eastAsia"/>
          <w:color w:val="000000"/>
          <w:kern w:val="0"/>
          <w:sz w:val="20"/>
          <w:szCs w:val="20"/>
        </w:rPr>
        <w:t>學年度第</w:t>
      </w:r>
      <w:r w:rsidRPr="0002237B">
        <w:rPr>
          <w:rFonts w:hint="eastAsia"/>
          <w:color w:val="000000"/>
          <w:kern w:val="0"/>
          <w:sz w:val="20"/>
          <w:szCs w:val="20"/>
        </w:rPr>
        <w:t>1</w:t>
      </w:r>
      <w:r w:rsidRPr="0002237B">
        <w:rPr>
          <w:rFonts w:hint="eastAsia"/>
          <w:color w:val="000000"/>
          <w:kern w:val="0"/>
          <w:sz w:val="20"/>
          <w:szCs w:val="20"/>
        </w:rPr>
        <w:t>次教務會議修正第</w:t>
      </w:r>
      <w:r w:rsidRPr="0002237B">
        <w:rPr>
          <w:rFonts w:hint="eastAsia"/>
          <w:color w:val="000000"/>
          <w:kern w:val="0"/>
          <w:sz w:val="20"/>
          <w:szCs w:val="20"/>
        </w:rPr>
        <w:t>61</w:t>
      </w:r>
      <w:r w:rsidRPr="0002237B">
        <w:rPr>
          <w:rFonts w:hint="eastAsia"/>
          <w:color w:val="000000"/>
          <w:kern w:val="0"/>
          <w:sz w:val="20"/>
          <w:szCs w:val="20"/>
        </w:rPr>
        <w:t>條</w:t>
      </w:r>
    </w:p>
    <w:p w:rsidR="002C02D1" w:rsidRPr="0002237B" w:rsidRDefault="002C02D1" w:rsidP="002C02D1">
      <w:pPr>
        <w:adjustRightInd w:val="0"/>
        <w:snapToGrid w:val="0"/>
        <w:jc w:val="right"/>
        <w:textAlignment w:val="baseline"/>
        <w:rPr>
          <w:color w:val="000000"/>
          <w:kern w:val="0"/>
          <w:sz w:val="20"/>
          <w:szCs w:val="20"/>
        </w:rPr>
      </w:pPr>
      <w:r w:rsidRPr="0002237B">
        <w:rPr>
          <w:rFonts w:hint="eastAsia"/>
          <w:color w:val="000000"/>
          <w:kern w:val="0"/>
          <w:sz w:val="20"/>
          <w:szCs w:val="20"/>
        </w:rPr>
        <w:t>92</w:t>
      </w:r>
      <w:r w:rsidRPr="0002237B">
        <w:rPr>
          <w:rFonts w:hint="eastAsia"/>
          <w:color w:val="000000"/>
          <w:kern w:val="0"/>
          <w:sz w:val="20"/>
          <w:szCs w:val="20"/>
        </w:rPr>
        <w:t>年</w:t>
      </w:r>
      <w:r w:rsidRPr="0002237B">
        <w:rPr>
          <w:rFonts w:hint="eastAsia"/>
          <w:color w:val="000000"/>
          <w:kern w:val="0"/>
          <w:sz w:val="20"/>
          <w:szCs w:val="20"/>
        </w:rPr>
        <w:t>5</w:t>
      </w:r>
      <w:r w:rsidRPr="0002237B">
        <w:rPr>
          <w:rFonts w:hint="eastAsia"/>
          <w:color w:val="000000"/>
          <w:kern w:val="0"/>
          <w:sz w:val="20"/>
          <w:szCs w:val="20"/>
        </w:rPr>
        <w:t>月</w:t>
      </w:r>
      <w:r w:rsidRPr="0002237B">
        <w:rPr>
          <w:rFonts w:hint="eastAsia"/>
          <w:color w:val="000000"/>
          <w:kern w:val="0"/>
          <w:sz w:val="20"/>
          <w:szCs w:val="20"/>
        </w:rPr>
        <w:t>30</w:t>
      </w:r>
      <w:r w:rsidRPr="0002237B">
        <w:rPr>
          <w:rFonts w:hint="eastAsia"/>
          <w:color w:val="000000"/>
          <w:kern w:val="0"/>
          <w:sz w:val="20"/>
          <w:szCs w:val="20"/>
        </w:rPr>
        <w:t>日教育部台高（二）字第</w:t>
      </w:r>
      <w:r w:rsidRPr="0002237B">
        <w:rPr>
          <w:rFonts w:hint="eastAsia"/>
          <w:color w:val="000000"/>
          <w:kern w:val="0"/>
          <w:sz w:val="20"/>
          <w:szCs w:val="20"/>
        </w:rPr>
        <w:t>0920080384</w:t>
      </w:r>
      <w:r w:rsidRPr="0002237B">
        <w:rPr>
          <w:rFonts w:hint="eastAsia"/>
          <w:color w:val="000000"/>
          <w:kern w:val="0"/>
          <w:sz w:val="20"/>
          <w:szCs w:val="20"/>
        </w:rPr>
        <w:t>號函備查</w:t>
      </w:r>
    </w:p>
    <w:p w:rsidR="002C02D1" w:rsidRPr="0002237B" w:rsidRDefault="002C02D1" w:rsidP="002C02D1">
      <w:pPr>
        <w:adjustRightInd w:val="0"/>
        <w:snapToGrid w:val="0"/>
        <w:jc w:val="right"/>
        <w:textAlignment w:val="baseline"/>
        <w:rPr>
          <w:color w:val="000000"/>
          <w:kern w:val="0"/>
          <w:sz w:val="20"/>
          <w:szCs w:val="20"/>
        </w:rPr>
      </w:pPr>
      <w:r w:rsidRPr="0002237B">
        <w:rPr>
          <w:rFonts w:hint="eastAsia"/>
          <w:color w:val="000000"/>
          <w:kern w:val="0"/>
          <w:sz w:val="20"/>
          <w:szCs w:val="20"/>
        </w:rPr>
        <w:t>94</w:t>
      </w:r>
      <w:r w:rsidRPr="0002237B">
        <w:rPr>
          <w:rFonts w:hint="eastAsia"/>
          <w:color w:val="000000"/>
          <w:kern w:val="0"/>
          <w:sz w:val="20"/>
          <w:szCs w:val="20"/>
        </w:rPr>
        <w:t>年</w:t>
      </w:r>
      <w:r w:rsidRPr="0002237B">
        <w:rPr>
          <w:rFonts w:hint="eastAsia"/>
          <w:color w:val="000000"/>
          <w:kern w:val="0"/>
          <w:sz w:val="20"/>
          <w:szCs w:val="20"/>
        </w:rPr>
        <w:t>6</w:t>
      </w:r>
      <w:r w:rsidRPr="0002237B">
        <w:rPr>
          <w:rFonts w:hint="eastAsia"/>
          <w:color w:val="000000"/>
          <w:kern w:val="0"/>
          <w:sz w:val="20"/>
          <w:szCs w:val="20"/>
        </w:rPr>
        <w:t>月</w:t>
      </w:r>
      <w:r w:rsidRPr="0002237B">
        <w:rPr>
          <w:rFonts w:hint="eastAsia"/>
          <w:color w:val="000000"/>
          <w:kern w:val="0"/>
          <w:sz w:val="20"/>
          <w:szCs w:val="20"/>
        </w:rPr>
        <w:t>22</w:t>
      </w:r>
      <w:r w:rsidRPr="0002237B">
        <w:rPr>
          <w:rFonts w:hint="eastAsia"/>
          <w:color w:val="000000"/>
          <w:kern w:val="0"/>
          <w:sz w:val="20"/>
          <w:szCs w:val="20"/>
        </w:rPr>
        <w:t>日</w:t>
      </w:r>
      <w:r w:rsidRPr="0002237B">
        <w:rPr>
          <w:rFonts w:hint="eastAsia"/>
          <w:color w:val="000000"/>
          <w:kern w:val="0"/>
          <w:sz w:val="20"/>
          <w:szCs w:val="20"/>
        </w:rPr>
        <w:t>93</w:t>
      </w:r>
      <w:r w:rsidRPr="0002237B">
        <w:rPr>
          <w:rFonts w:hint="eastAsia"/>
          <w:color w:val="000000"/>
          <w:kern w:val="0"/>
          <w:sz w:val="20"/>
          <w:szCs w:val="20"/>
        </w:rPr>
        <w:t>學年度第</w:t>
      </w:r>
      <w:r w:rsidRPr="0002237B">
        <w:rPr>
          <w:rFonts w:hint="eastAsia"/>
          <w:color w:val="000000"/>
          <w:kern w:val="0"/>
          <w:sz w:val="20"/>
          <w:szCs w:val="20"/>
        </w:rPr>
        <w:t>4</w:t>
      </w:r>
      <w:r w:rsidRPr="0002237B">
        <w:rPr>
          <w:rFonts w:hint="eastAsia"/>
          <w:color w:val="000000"/>
          <w:kern w:val="0"/>
          <w:sz w:val="20"/>
          <w:szCs w:val="20"/>
        </w:rPr>
        <w:t>次校務會議修正</w:t>
      </w:r>
    </w:p>
    <w:p w:rsidR="002C02D1" w:rsidRPr="0002237B" w:rsidRDefault="002C02D1" w:rsidP="002C02D1">
      <w:pPr>
        <w:adjustRightInd w:val="0"/>
        <w:snapToGrid w:val="0"/>
        <w:jc w:val="right"/>
        <w:textAlignment w:val="baseline"/>
        <w:rPr>
          <w:color w:val="000000"/>
          <w:kern w:val="0"/>
          <w:sz w:val="20"/>
          <w:szCs w:val="20"/>
        </w:rPr>
      </w:pPr>
      <w:r w:rsidRPr="0002237B">
        <w:rPr>
          <w:rFonts w:hint="eastAsia"/>
          <w:color w:val="000000"/>
          <w:kern w:val="0"/>
          <w:sz w:val="20"/>
          <w:szCs w:val="20"/>
        </w:rPr>
        <w:t>94</w:t>
      </w:r>
      <w:r w:rsidRPr="0002237B">
        <w:rPr>
          <w:rFonts w:hint="eastAsia"/>
          <w:color w:val="000000"/>
          <w:kern w:val="0"/>
          <w:sz w:val="20"/>
          <w:szCs w:val="20"/>
        </w:rPr>
        <w:t>年</w:t>
      </w:r>
      <w:r w:rsidRPr="0002237B">
        <w:rPr>
          <w:rFonts w:hint="eastAsia"/>
          <w:color w:val="000000"/>
          <w:kern w:val="0"/>
          <w:sz w:val="20"/>
          <w:szCs w:val="20"/>
        </w:rPr>
        <w:t>8</w:t>
      </w:r>
      <w:r w:rsidRPr="0002237B">
        <w:rPr>
          <w:rFonts w:hint="eastAsia"/>
          <w:color w:val="000000"/>
          <w:kern w:val="0"/>
          <w:sz w:val="20"/>
          <w:szCs w:val="20"/>
        </w:rPr>
        <w:t>月</w:t>
      </w:r>
      <w:r w:rsidRPr="0002237B">
        <w:rPr>
          <w:rFonts w:hint="eastAsia"/>
          <w:color w:val="000000"/>
          <w:kern w:val="0"/>
          <w:sz w:val="20"/>
          <w:szCs w:val="20"/>
        </w:rPr>
        <w:t>15</w:t>
      </w:r>
      <w:r w:rsidRPr="0002237B">
        <w:rPr>
          <w:rFonts w:hint="eastAsia"/>
          <w:color w:val="000000"/>
          <w:kern w:val="0"/>
          <w:sz w:val="20"/>
          <w:szCs w:val="20"/>
        </w:rPr>
        <w:t>日教育部台高（二）字第</w:t>
      </w:r>
      <w:r w:rsidRPr="0002237B">
        <w:rPr>
          <w:rFonts w:hint="eastAsia"/>
          <w:color w:val="000000"/>
          <w:kern w:val="0"/>
          <w:sz w:val="20"/>
          <w:szCs w:val="20"/>
        </w:rPr>
        <w:t>0940103835</w:t>
      </w:r>
      <w:r w:rsidRPr="0002237B">
        <w:rPr>
          <w:rFonts w:hint="eastAsia"/>
          <w:color w:val="000000"/>
          <w:kern w:val="0"/>
          <w:sz w:val="20"/>
          <w:szCs w:val="20"/>
        </w:rPr>
        <w:t>號函備查</w:t>
      </w:r>
    </w:p>
    <w:p w:rsidR="002C02D1" w:rsidRPr="0002237B" w:rsidRDefault="002C02D1" w:rsidP="002C02D1">
      <w:pPr>
        <w:adjustRightInd w:val="0"/>
        <w:snapToGrid w:val="0"/>
        <w:jc w:val="right"/>
        <w:textAlignment w:val="baseline"/>
        <w:rPr>
          <w:color w:val="000000"/>
          <w:kern w:val="0"/>
          <w:sz w:val="20"/>
          <w:szCs w:val="20"/>
        </w:rPr>
      </w:pPr>
      <w:r w:rsidRPr="0002237B">
        <w:rPr>
          <w:color w:val="000000"/>
          <w:kern w:val="0"/>
          <w:sz w:val="20"/>
          <w:szCs w:val="20"/>
        </w:rPr>
        <w:t>96</w:t>
      </w:r>
      <w:r w:rsidRPr="0002237B">
        <w:rPr>
          <w:rFonts w:hint="eastAsia"/>
          <w:color w:val="000000"/>
          <w:kern w:val="0"/>
          <w:sz w:val="20"/>
          <w:szCs w:val="20"/>
        </w:rPr>
        <w:t>年</w:t>
      </w:r>
      <w:r w:rsidRPr="0002237B">
        <w:rPr>
          <w:rFonts w:hint="eastAsia"/>
          <w:color w:val="000000"/>
          <w:kern w:val="0"/>
          <w:sz w:val="20"/>
          <w:szCs w:val="20"/>
        </w:rPr>
        <w:t>6</w:t>
      </w:r>
      <w:r w:rsidRPr="0002237B">
        <w:rPr>
          <w:rFonts w:hint="eastAsia"/>
          <w:color w:val="000000"/>
          <w:kern w:val="0"/>
          <w:sz w:val="20"/>
          <w:szCs w:val="20"/>
        </w:rPr>
        <w:t>月</w:t>
      </w:r>
      <w:r w:rsidRPr="0002237B">
        <w:rPr>
          <w:rFonts w:hint="eastAsia"/>
          <w:color w:val="000000"/>
          <w:kern w:val="0"/>
          <w:sz w:val="20"/>
          <w:szCs w:val="20"/>
        </w:rPr>
        <w:t>12</w:t>
      </w:r>
      <w:r w:rsidRPr="0002237B">
        <w:rPr>
          <w:rFonts w:hint="eastAsia"/>
          <w:color w:val="000000"/>
          <w:kern w:val="0"/>
          <w:sz w:val="20"/>
          <w:szCs w:val="20"/>
        </w:rPr>
        <w:t>日</w:t>
      </w:r>
      <w:r w:rsidRPr="0002237B">
        <w:rPr>
          <w:rFonts w:hint="eastAsia"/>
          <w:color w:val="000000"/>
          <w:kern w:val="0"/>
          <w:sz w:val="20"/>
          <w:szCs w:val="20"/>
        </w:rPr>
        <w:t>95</w:t>
      </w:r>
      <w:r w:rsidRPr="0002237B">
        <w:rPr>
          <w:rFonts w:hint="eastAsia"/>
          <w:color w:val="000000"/>
          <w:kern w:val="0"/>
          <w:sz w:val="20"/>
          <w:szCs w:val="20"/>
        </w:rPr>
        <w:t>學年度第</w:t>
      </w:r>
      <w:r w:rsidRPr="0002237B">
        <w:rPr>
          <w:rFonts w:hint="eastAsia"/>
          <w:color w:val="000000"/>
          <w:kern w:val="0"/>
          <w:sz w:val="20"/>
          <w:szCs w:val="20"/>
        </w:rPr>
        <w:t>4</w:t>
      </w:r>
      <w:r w:rsidRPr="0002237B">
        <w:rPr>
          <w:rFonts w:hint="eastAsia"/>
          <w:color w:val="000000"/>
          <w:kern w:val="0"/>
          <w:sz w:val="20"/>
          <w:szCs w:val="20"/>
        </w:rPr>
        <w:t>次校務會議修正</w:t>
      </w:r>
    </w:p>
    <w:p w:rsidR="002C02D1" w:rsidRPr="0002237B" w:rsidRDefault="002C02D1" w:rsidP="002C02D1">
      <w:pPr>
        <w:adjustRightInd w:val="0"/>
        <w:snapToGrid w:val="0"/>
        <w:jc w:val="right"/>
        <w:textAlignment w:val="baseline"/>
        <w:rPr>
          <w:color w:val="000000"/>
          <w:kern w:val="0"/>
          <w:sz w:val="20"/>
          <w:szCs w:val="20"/>
        </w:rPr>
      </w:pPr>
      <w:r w:rsidRPr="0002237B">
        <w:rPr>
          <w:rFonts w:hint="eastAsia"/>
          <w:color w:val="000000"/>
          <w:kern w:val="0"/>
          <w:sz w:val="20"/>
          <w:szCs w:val="20"/>
        </w:rPr>
        <w:t>96</w:t>
      </w:r>
      <w:r w:rsidRPr="0002237B">
        <w:rPr>
          <w:rFonts w:hint="eastAsia"/>
          <w:color w:val="000000"/>
          <w:kern w:val="0"/>
          <w:sz w:val="20"/>
          <w:szCs w:val="20"/>
        </w:rPr>
        <w:t>年</w:t>
      </w:r>
      <w:r w:rsidRPr="0002237B">
        <w:rPr>
          <w:rFonts w:hint="eastAsia"/>
          <w:color w:val="000000"/>
          <w:kern w:val="0"/>
          <w:sz w:val="20"/>
          <w:szCs w:val="20"/>
        </w:rPr>
        <w:t>7</w:t>
      </w:r>
      <w:r w:rsidRPr="0002237B">
        <w:rPr>
          <w:rFonts w:hint="eastAsia"/>
          <w:color w:val="000000"/>
          <w:kern w:val="0"/>
          <w:sz w:val="20"/>
          <w:szCs w:val="20"/>
        </w:rPr>
        <w:t>月</w:t>
      </w:r>
      <w:r w:rsidRPr="0002237B">
        <w:rPr>
          <w:rFonts w:hint="eastAsia"/>
          <w:color w:val="000000"/>
          <w:kern w:val="0"/>
          <w:sz w:val="20"/>
          <w:szCs w:val="20"/>
        </w:rPr>
        <w:t>6</w:t>
      </w:r>
      <w:r w:rsidRPr="0002237B">
        <w:rPr>
          <w:rFonts w:hint="eastAsia"/>
          <w:color w:val="000000"/>
          <w:kern w:val="0"/>
          <w:sz w:val="20"/>
          <w:szCs w:val="20"/>
        </w:rPr>
        <w:t>日教育部台高（二）字第</w:t>
      </w:r>
      <w:r w:rsidRPr="0002237B">
        <w:rPr>
          <w:rFonts w:hint="eastAsia"/>
          <w:color w:val="000000"/>
          <w:kern w:val="0"/>
          <w:sz w:val="20"/>
          <w:szCs w:val="20"/>
        </w:rPr>
        <w:t>0960100913</w:t>
      </w:r>
      <w:r w:rsidRPr="0002237B">
        <w:rPr>
          <w:rFonts w:hint="eastAsia"/>
          <w:color w:val="000000"/>
          <w:kern w:val="0"/>
          <w:sz w:val="20"/>
          <w:szCs w:val="20"/>
        </w:rPr>
        <w:t>號函備查</w:t>
      </w:r>
    </w:p>
    <w:p w:rsidR="002C02D1" w:rsidRPr="0002237B" w:rsidRDefault="002C02D1" w:rsidP="002C02D1">
      <w:pPr>
        <w:adjustRightInd w:val="0"/>
        <w:snapToGrid w:val="0"/>
        <w:jc w:val="right"/>
        <w:textAlignment w:val="baseline"/>
        <w:rPr>
          <w:color w:val="000000"/>
          <w:kern w:val="0"/>
          <w:sz w:val="20"/>
          <w:szCs w:val="20"/>
        </w:rPr>
      </w:pPr>
      <w:r w:rsidRPr="0002237B">
        <w:rPr>
          <w:rFonts w:hint="eastAsia"/>
          <w:color w:val="000000"/>
          <w:kern w:val="0"/>
          <w:sz w:val="20"/>
          <w:szCs w:val="20"/>
        </w:rPr>
        <w:t>97</w:t>
      </w:r>
      <w:r w:rsidRPr="0002237B">
        <w:rPr>
          <w:rFonts w:hint="eastAsia"/>
          <w:color w:val="000000"/>
          <w:kern w:val="0"/>
          <w:sz w:val="20"/>
          <w:szCs w:val="20"/>
        </w:rPr>
        <w:t>年</w:t>
      </w:r>
      <w:r w:rsidRPr="0002237B">
        <w:rPr>
          <w:rFonts w:hint="eastAsia"/>
          <w:color w:val="000000"/>
          <w:kern w:val="0"/>
          <w:sz w:val="20"/>
          <w:szCs w:val="20"/>
        </w:rPr>
        <w:t>6</w:t>
      </w:r>
      <w:r w:rsidRPr="0002237B">
        <w:rPr>
          <w:rFonts w:hint="eastAsia"/>
          <w:color w:val="000000"/>
          <w:kern w:val="0"/>
          <w:sz w:val="20"/>
          <w:szCs w:val="20"/>
        </w:rPr>
        <w:t>月</w:t>
      </w:r>
      <w:r w:rsidRPr="0002237B">
        <w:rPr>
          <w:rFonts w:hint="eastAsia"/>
          <w:color w:val="000000"/>
          <w:kern w:val="0"/>
          <w:sz w:val="20"/>
          <w:szCs w:val="20"/>
        </w:rPr>
        <w:t>10</w:t>
      </w:r>
      <w:r w:rsidRPr="0002237B">
        <w:rPr>
          <w:rFonts w:hint="eastAsia"/>
          <w:color w:val="000000"/>
          <w:kern w:val="0"/>
          <w:sz w:val="20"/>
          <w:szCs w:val="20"/>
        </w:rPr>
        <w:t>日</w:t>
      </w:r>
      <w:r w:rsidRPr="0002237B">
        <w:rPr>
          <w:rFonts w:hint="eastAsia"/>
          <w:color w:val="000000"/>
          <w:kern w:val="0"/>
          <w:sz w:val="20"/>
          <w:szCs w:val="20"/>
        </w:rPr>
        <w:t>96</w:t>
      </w:r>
      <w:r w:rsidRPr="0002237B">
        <w:rPr>
          <w:rFonts w:hint="eastAsia"/>
          <w:color w:val="000000"/>
          <w:kern w:val="0"/>
          <w:sz w:val="20"/>
          <w:szCs w:val="20"/>
        </w:rPr>
        <w:t>學年度第</w:t>
      </w:r>
      <w:r w:rsidRPr="0002237B">
        <w:rPr>
          <w:rFonts w:hint="eastAsia"/>
          <w:color w:val="000000"/>
          <w:kern w:val="0"/>
          <w:sz w:val="20"/>
          <w:szCs w:val="20"/>
        </w:rPr>
        <w:t>4</w:t>
      </w:r>
      <w:r w:rsidRPr="0002237B">
        <w:rPr>
          <w:rFonts w:hint="eastAsia"/>
          <w:color w:val="000000"/>
          <w:kern w:val="0"/>
          <w:sz w:val="20"/>
          <w:szCs w:val="20"/>
        </w:rPr>
        <w:t>次校務會議修正</w:t>
      </w:r>
    </w:p>
    <w:p w:rsidR="002C02D1" w:rsidRPr="0002237B" w:rsidRDefault="002C02D1" w:rsidP="002C02D1">
      <w:pPr>
        <w:adjustRightInd w:val="0"/>
        <w:snapToGrid w:val="0"/>
        <w:jc w:val="right"/>
        <w:textAlignment w:val="baseline"/>
        <w:rPr>
          <w:color w:val="000000"/>
          <w:kern w:val="0"/>
          <w:sz w:val="20"/>
          <w:szCs w:val="20"/>
        </w:rPr>
      </w:pPr>
      <w:r w:rsidRPr="0002237B">
        <w:rPr>
          <w:color w:val="000000"/>
          <w:kern w:val="0"/>
          <w:sz w:val="20"/>
          <w:szCs w:val="20"/>
        </w:rPr>
        <w:t>97</w:t>
      </w:r>
      <w:r w:rsidRPr="0002237B">
        <w:rPr>
          <w:rFonts w:hint="eastAsia"/>
          <w:color w:val="000000"/>
          <w:kern w:val="0"/>
          <w:sz w:val="20"/>
          <w:szCs w:val="20"/>
        </w:rPr>
        <w:t>年</w:t>
      </w:r>
      <w:r w:rsidRPr="0002237B">
        <w:rPr>
          <w:rFonts w:hint="eastAsia"/>
          <w:color w:val="000000"/>
          <w:kern w:val="0"/>
          <w:sz w:val="20"/>
          <w:szCs w:val="20"/>
        </w:rPr>
        <w:t>6</w:t>
      </w:r>
      <w:r w:rsidRPr="0002237B">
        <w:rPr>
          <w:rFonts w:hint="eastAsia"/>
          <w:color w:val="000000"/>
          <w:kern w:val="0"/>
          <w:sz w:val="20"/>
          <w:szCs w:val="20"/>
        </w:rPr>
        <w:t>月</w:t>
      </w:r>
      <w:r w:rsidRPr="0002237B">
        <w:rPr>
          <w:rFonts w:hint="eastAsia"/>
          <w:color w:val="000000"/>
          <w:kern w:val="0"/>
          <w:sz w:val="20"/>
          <w:szCs w:val="20"/>
        </w:rPr>
        <w:t>19</w:t>
      </w:r>
      <w:r w:rsidRPr="0002237B">
        <w:rPr>
          <w:rFonts w:hint="eastAsia"/>
          <w:color w:val="000000"/>
          <w:kern w:val="0"/>
          <w:sz w:val="20"/>
          <w:szCs w:val="20"/>
        </w:rPr>
        <w:t>日教育部台高（二）字第</w:t>
      </w:r>
      <w:r w:rsidRPr="0002237B">
        <w:rPr>
          <w:color w:val="000000"/>
          <w:kern w:val="0"/>
          <w:sz w:val="20"/>
          <w:szCs w:val="20"/>
        </w:rPr>
        <w:t>0970114018</w:t>
      </w:r>
      <w:r w:rsidRPr="0002237B">
        <w:rPr>
          <w:rFonts w:hint="eastAsia"/>
          <w:color w:val="000000"/>
          <w:kern w:val="0"/>
          <w:sz w:val="20"/>
          <w:szCs w:val="20"/>
        </w:rPr>
        <w:t>號函備查</w:t>
      </w:r>
    </w:p>
    <w:p w:rsidR="002C02D1" w:rsidRPr="0002237B" w:rsidRDefault="002C02D1" w:rsidP="002C02D1">
      <w:pPr>
        <w:adjustRightInd w:val="0"/>
        <w:snapToGrid w:val="0"/>
        <w:jc w:val="right"/>
        <w:textAlignment w:val="baseline"/>
        <w:rPr>
          <w:color w:val="000000"/>
          <w:kern w:val="0"/>
          <w:sz w:val="20"/>
          <w:szCs w:val="20"/>
        </w:rPr>
      </w:pPr>
      <w:r w:rsidRPr="0002237B">
        <w:rPr>
          <w:rFonts w:hint="eastAsia"/>
          <w:color w:val="000000"/>
          <w:kern w:val="0"/>
          <w:sz w:val="20"/>
          <w:szCs w:val="20"/>
        </w:rPr>
        <w:t>98</w:t>
      </w:r>
      <w:r w:rsidRPr="0002237B">
        <w:rPr>
          <w:rFonts w:hint="eastAsia"/>
          <w:color w:val="000000"/>
          <w:kern w:val="0"/>
          <w:sz w:val="20"/>
          <w:szCs w:val="20"/>
        </w:rPr>
        <w:t>年</w:t>
      </w:r>
      <w:r w:rsidRPr="0002237B">
        <w:rPr>
          <w:rFonts w:hint="eastAsia"/>
          <w:color w:val="000000"/>
          <w:kern w:val="0"/>
          <w:sz w:val="20"/>
          <w:szCs w:val="20"/>
        </w:rPr>
        <w:t>6</w:t>
      </w:r>
      <w:r w:rsidRPr="0002237B">
        <w:rPr>
          <w:rFonts w:hint="eastAsia"/>
          <w:color w:val="000000"/>
          <w:kern w:val="0"/>
          <w:sz w:val="20"/>
          <w:szCs w:val="20"/>
        </w:rPr>
        <w:t>月</w:t>
      </w:r>
      <w:r w:rsidRPr="0002237B">
        <w:rPr>
          <w:rFonts w:hint="eastAsia"/>
          <w:color w:val="000000"/>
          <w:kern w:val="0"/>
          <w:sz w:val="20"/>
          <w:szCs w:val="20"/>
        </w:rPr>
        <w:t>9</w:t>
      </w:r>
      <w:r w:rsidRPr="0002237B">
        <w:rPr>
          <w:rFonts w:hint="eastAsia"/>
          <w:color w:val="000000"/>
          <w:kern w:val="0"/>
          <w:sz w:val="20"/>
          <w:szCs w:val="20"/>
        </w:rPr>
        <w:t>日</w:t>
      </w:r>
      <w:r w:rsidRPr="0002237B">
        <w:rPr>
          <w:rFonts w:hint="eastAsia"/>
          <w:color w:val="000000"/>
          <w:kern w:val="0"/>
          <w:sz w:val="20"/>
          <w:szCs w:val="20"/>
        </w:rPr>
        <w:t>97</w:t>
      </w:r>
      <w:r w:rsidRPr="0002237B">
        <w:rPr>
          <w:rFonts w:hint="eastAsia"/>
          <w:color w:val="000000"/>
          <w:kern w:val="0"/>
          <w:sz w:val="20"/>
          <w:szCs w:val="20"/>
        </w:rPr>
        <w:t>學年度第</w:t>
      </w:r>
      <w:r w:rsidRPr="0002237B">
        <w:rPr>
          <w:rFonts w:hint="eastAsia"/>
          <w:color w:val="000000"/>
          <w:kern w:val="0"/>
          <w:sz w:val="20"/>
          <w:szCs w:val="20"/>
        </w:rPr>
        <w:t>4</w:t>
      </w:r>
      <w:r w:rsidRPr="0002237B">
        <w:rPr>
          <w:rFonts w:hint="eastAsia"/>
          <w:color w:val="000000"/>
          <w:kern w:val="0"/>
          <w:sz w:val="20"/>
          <w:szCs w:val="20"/>
        </w:rPr>
        <w:t>次校務會議修正</w:t>
      </w:r>
    </w:p>
    <w:p w:rsidR="002C02D1" w:rsidRPr="0002237B" w:rsidRDefault="002C02D1" w:rsidP="002C02D1">
      <w:pPr>
        <w:adjustRightInd w:val="0"/>
        <w:snapToGrid w:val="0"/>
        <w:jc w:val="right"/>
        <w:textAlignment w:val="baseline"/>
        <w:rPr>
          <w:color w:val="000000"/>
          <w:kern w:val="0"/>
          <w:sz w:val="20"/>
          <w:szCs w:val="20"/>
        </w:rPr>
      </w:pPr>
      <w:r w:rsidRPr="0002237B">
        <w:rPr>
          <w:color w:val="000000"/>
          <w:kern w:val="0"/>
          <w:sz w:val="20"/>
          <w:szCs w:val="20"/>
        </w:rPr>
        <w:t>9</w:t>
      </w:r>
      <w:r w:rsidRPr="0002237B">
        <w:rPr>
          <w:rFonts w:hint="eastAsia"/>
          <w:color w:val="000000"/>
          <w:kern w:val="0"/>
          <w:sz w:val="20"/>
          <w:szCs w:val="20"/>
        </w:rPr>
        <w:t>8</w:t>
      </w:r>
      <w:r w:rsidRPr="0002237B">
        <w:rPr>
          <w:rFonts w:hint="eastAsia"/>
          <w:color w:val="000000"/>
          <w:kern w:val="0"/>
          <w:sz w:val="20"/>
          <w:szCs w:val="20"/>
        </w:rPr>
        <w:t>年</w:t>
      </w:r>
      <w:r w:rsidRPr="0002237B">
        <w:rPr>
          <w:rFonts w:hint="eastAsia"/>
          <w:color w:val="000000"/>
          <w:kern w:val="0"/>
          <w:sz w:val="20"/>
          <w:szCs w:val="20"/>
        </w:rPr>
        <w:t>7</w:t>
      </w:r>
      <w:r w:rsidRPr="0002237B">
        <w:rPr>
          <w:rFonts w:hint="eastAsia"/>
          <w:color w:val="000000"/>
          <w:kern w:val="0"/>
          <w:sz w:val="20"/>
          <w:szCs w:val="20"/>
        </w:rPr>
        <w:t>月</w:t>
      </w:r>
      <w:r w:rsidRPr="0002237B">
        <w:rPr>
          <w:rFonts w:hint="eastAsia"/>
          <w:color w:val="000000"/>
          <w:kern w:val="0"/>
          <w:sz w:val="20"/>
          <w:szCs w:val="20"/>
        </w:rPr>
        <w:t>2</w:t>
      </w:r>
      <w:r w:rsidRPr="0002237B">
        <w:rPr>
          <w:rFonts w:hint="eastAsia"/>
          <w:color w:val="000000"/>
          <w:kern w:val="0"/>
          <w:sz w:val="20"/>
          <w:szCs w:val="20"/>
        </w:rPr>
        <w:t>日教育部台高（二）字第</w:t>
      </w:r>
      <w:r w:rsidRPr="0002237B">
        <w:rPr>
          <w:color w:val="000000"/>
          <w:kern w:val="0"/>
          <w:sz w:val="20"/>
          <w:szCs w:val="20"/>
        </w:rPr>
        <w:t>098</w:t>
      </w:r>
      <w:r w:rsidRPr="0002237B">
        <w:rPr>
          <w:rFonts w:hint="eastAsia"/>
          <w:color w:val="000000"/>
          <w:kern w:val="0"/>
          <w:sz w:val="20"/>
          <w:szCs w:val="20"/>
        </w:rPr>
        <w:t>0113412</w:t>
      </w:r>
      <w:r w:rsidRPr="0002237B">
        <w:rPr>
          <w:rFonts w:hint="eastAsia"/>
          <w:color w:val="000000"/>
          <w:kern w:val="0"/>
          <w:sz w:val="20"/>
          <w:szCs w:val="20"/>
        </w:rPr>
        <w:t>號函備查</w:t>
      </w:r>
    </w:p>
    <w:p w:rsidR="002C02D1" w:rsidRPr="0002237B" w:rsidRDefault="002C02D1" w:rsidP="002C02D1">
      <w:pPr>
        <w:adjustRightInd w:val="0"/>
        <w:snapToGrid w:val="0"/>
        <w:jc w:val="right"/>
        <w:textAlignment w:val="baseline"/>
        <w:rPr>
          <w:color w:val="000000"/>
          <w:kern w:val="0"/>
          <w:sz w:val="20"/>
          <w:szCs w:val="20"/>
        </w:rPr>
      </w:pPr>
      <w:r w:rsidRPr="0002237B">
        <w:rPr>
          <w:rFonts w:hint="eastAsia"/>
          <w:color w:val="000000"/>
          <w:kern w:val="0"/>
          <w:sz w:val="20"/>
          <w:szCs w:val="20"/>
        </w:rPr>
        <w:t>99</w:t>
      </w:r>
      <w:r w:rsidRPr="0002237B">
        <w:rPr>
          <w:rFonts w:hint="eastAsia"/>
          <w:color w:val="000000"/>
          <w:kern w:val="0"/>
          <w:sz w:val="20"/>
          <w:szCs w:val="20"/>
        </w:rPr>
        <w:t>年</w:t>
      </w:r>
      <w:r w:rsidRPr="0002237B">
        <w:rPr>
          <w:rFonts w:hint="eastAsia"/>
          <w:color w:val="000000"/>
          <w:kern w:val="0"/>
          <w:sz w:val="20"/>
          <w:szCs w:val="20"/>
        </w:rPr>
        <w:t>6</w:t>
      </w:r>
      <w:r w:rsidRPr="0002237B">
        <w:rPr>
          <w:rFonts w:hint="eastAsia"/>
          <w:color w:val="000000"/>
          <w:kern w:val="0"/>
          <w:sz w:val="20"/>
          <w:szCs w:val="20"/>
        </w:rPr>
        <w:t>月</w:t>
      </w:r>
      <w:r w:rsidRPr="0002237B">
        <w:rPr>
          <w:rFonts w:hint="eastAsia"/>
          <w:color w:val="000000"/>
          <w:kern w:val="0"/>
          <w:sz w:val="20"/>
          <w:szCs w:val="20"/>
        </w:rPr>
        <w:t>8</w:t>
      </w:r>
      <w:r w:rsidRPr="0002237B">
        <w:rPr>
          <w:rFonts w:hint="eastAsia"/>
          <w:color w:val="000000"/>
          <w:kern w:val="0"/>
          <w:sz w:val="20"/>
          <w:szCs w:val="20"/>
        </w:rPr>
        <w:t>日</w:t>
      </w:r>
      <w:r w:rsidRPr="0002237B">
        <w:rPr>
          <w:rFonts w:hint="eastAsia"/>
          <w:color w:val="000000"/>
          <w:kern w:val="0"/>
          <w:sz w:val="20"/>
          <w:szCs w:val="20"/>
        </w:rPr>
        <w:t>98</w:t>
      </w:r>
      <w:r w:rsidRPr="0002237B">
        <w:rPr>
          <w:rFonts w:hint="eastAsia"/>
          <w:color w:val="000000"/>
          <w:kern w:val="0"/>
          <w:sz w:val="20"/>
          <w:szCs w:val="20"/>
        </w:rPr>
        <w:t>學年度第</w:t>
      </w:r>
      <w:r w:rsidRPr="0002237B">
        <w:rPr>
          <w:rFonts w:hint="eastAsia"/>
          <w:color w:val="000000"/>
          <w:kern w:val="0"/>
          <w:sz w:val="20"/>
          <w:szCs w:val="20"/>
        </w:rPr>
        <w:t>4</w:t>
      </w:r>
      <w:r w:rsidRPr="0002237B">
        <w:rPr>
          <w:rFonts w:hint="eastAsia"/>
          <w:color w:val="000000"/>
          <w:kern w:val="0"/>
          <w:sz w:val="20"/>
          <w:szCs w:val="20"/>
        </w:rPr>
        <w:t>次校務會議修正</w:t>
      </w:r>
    </w:p>
    <w:p w:rsidR="002C02D1" w:rsidRPr="0002237B" w:rsidRDefault="002C02D1" w:rsidP="002C02D1">
      <w:pPr>
        <w:adjustRightInd w:val="0"/>
        <w:snapToGrid w:val="0"/>
        <w:jc w:val="right"/>
        <w:textAlignment w:val="baseline"/>
        <w:rPr>
          <w:color w:val="000000"/>
          <w:kern w:val="0"/>
          <w:sz w:val="20"/>
          <w:szCs w:val="20"/>
        </w:rPr>
      </w:pPr>
      <w:r w:rsidRPr="0002237B">
        <w:rPr>
          <w:color w:val="000000"/>
          <w:kern w:val="0"/>
          <w:sz w:val="20"/>
          <w:szCs w:val="20"/>
        </w:rPr>
        <w:t>9</w:t>
      </w:r>
      <w:r w:rsidRPr="0002237B">
        <w:rPr>
          <w:rFonts w:hint="eastAsia"/>
          <w:color w:val="000000"/>
          <w:kern w:val="0"/>
          <w:sz w:val="20"/>
          <w:szCs w:val="20"/>
        </w:rPr>
        <w:t>9</w:t>
      </w:r>
      <w:r w:rsidRPr="0002237B">
        <w:rPr>
          <w:rFonts w:hint="eastAsia"/>
          <w:color w:val="000000"/>
          <w:kern w:val="0"/>
          <w:sz w:val="20"/>
          <w:szCs w:val="20"/>
        </w:rPr>
        <w:t>年</w:t>
      </w:r>
      <w:r w:rsidRPr="0002237B">
        <w:rPr>
          <w:rFonts w:hint="eastAsia"/>
          <w:color w:val="000000"/>
          <w:kern w:val="0"/>
          <w:sz w:val="20"/>
          <w:szCs w:val="20"/>
        </w:rPr>
        <w:t>7</w:t>
      </w:r>
      <w:r w:rsidRPr="0002237B">
        <w:rPr>
          <w:rFonts w:hint="eastAsia"/>
          <w:color w:val="000000"/>
          <w:kern w:val="0"/>
          <w:sz w:val="20"/>
          <w:szCs w:val="20"/>
        </w:rPr>
        <w:t>月</w:t>
      </w:r>
      <w:r w:rsidRPr="0002237B">
        <w:rPr>
          <w:rFonts w:hint="eastAsia"/>
          <w:color w:val="000000"/>
          <w:kern w:val="0"/>
          <w:sz w:val="20"/>
          <w:szCs w:val="20"/>
        </w:rPr>
        <w:t>2</w:t>
      </w:r>
      <w:r w:rsidRPr="0002237B">
        <w:rPr>
          <w:rFonts w:hint="eastAsia"/>
          <w:color w:val="000000"/>
          <w:kern w:val="0"/>
          <w:sz w:val="20"/>
          <w:szCs w:val="20"/>
        </w:rPr>
        <w:t>日教育部台高（二）字第</w:t>
      </w:r>
      <w:r w:rsidRPr="0002237B">
        <w:rPr>
          <w:color w:val="000000"/>
          <w:kern w:val="0"/>
          <w:sz w:val="20"/>
          <w:szCs w:val="20"/>
        </w:rPr>
        <w:t>0990110501</w:t>
      </w:r>
      <w:r w:rsidRPr="0002237B">
        <w:rPr>
          <w:rFonts w:hint="eastAsia"/>
          <w:color w:val="000000"/>
          <w:kern w:val="0"/>
          <w:sz w:val="20"/>
          <w:szCs w:val="20"/>
        </w:rPr>
        <w:t>號函備查</w:t>
      </w:r>
    </w:p>
    <w:p w:rsidR="002C02D1" w:rsidRPr="0002237B" w:rsidRDefault="002C02D1" w:rsidP="002C02D1">
      <w:pPr>
        <w:adjustRightInd w:val="0"/>
        <w:snapToGrid w:val="0"/>
        <w:jc w:val="right"/>
        <w:textAlignment w:val="baseline"/>
        <w:rPr>
          <w:color w:val="000000"/>
          <w:kern w:val="0"/>
          <w:sz w:val="20"/>
          <w:szCs w:val="20"/>
        </w:rPr>
      </w:pPr>
      <w:r w:rsidRPr="0002237B">
        <w:rPr>
          <w:color w:val="000000"/>
          <w:kern w:val="0"/>
          <w:sz w:val="20"/>
          <w:szCs w:val="20"/>
        </w:rPr>
        <w:t>9</w:t>
      </w:r>
      <w:r w:rsidRPr="0002237B">
        <w:rPr>
          <w:rFonts w:hint="eastAsia"/>
          <w:color w:val="000000"/>
          <w:kern w:val="0"/>
          <w:sz w:val="20"/>
          <w:szCs w:val="20"/>
        </w:rPr>
        <w:t>9</w:t>
      </w:r>
      <w:r w:rsidRPr="0002237B">
        <w:rPr>
          <w:rFonts w:hint="eastAsia"/>
          <w:color w:val="000000"/>
          <w:kern w:val="0"/>
          <w:sz w:val="20"/>
          <w:szCs w:val="20"/>
        </w:rPr>
        <w:t>年</w:t>
      </w:r>
      <w:r w:rsidRPr="0002237B">
        <w:rPr>
          <w:rFonts w:hint="eastAsia"/>
          <w:color w:val="000000"/>
          <w:kern w:val="0"/>
          <w:sz w:val="20"/>
          <w:szCs w:val="20"/>
        </w:rPr>
        <w:t>7</w:t>
      </w:r>
      <w:r w:rsidRPr="0002237B">
        <w:rPr>
          <w:rFonts w:hint="eastAsia"/>
          <w:color w:val="000000"/>
          <w:kern w:val="0"/>
          <w:sz w:val="20"/>
          <w:szCs w:val="20"/>
        </w:rPr>
        <w:t>月</w:t>
      </w:r>
      <w:r w:rsidRPr="0002237B">
        <w:rPr>
          <w:rFonts w:hint="eastAsia"/>
          <w:color w:val="000000"/>
          <w:kern w:val="0"/>
          <w:sz w:val="20"/>
          <w:szCs w:val="20"/>
        </w:rPr>
        <w:t>22</w:t>
      </w:r>
      <w:r w:rsidRPr="0002237B">
        <w:rPr>
          <w:rFonts w:hint="eastAsia"/>
          <w:color w:val="000000"/>
          <w:kern w:val="0"/>
          <w:sz w:val="20"/>
          <w:szCs w:val="20"/>
        </w:rPr>
        <w:t>日教育部台高（二）字第</w:t>
      </w:r>
      <w:r w:rsidRPr="0002237B">
        <w:rPr>
          <w:color w:val="000000"/>
          <w:kern w:val="0"/>
          <w:sz w:val="20"/>
          <w:szCs w:val="20"/>
        </w:rPr>
        <w:t>09901</w:t>
      </w:r>
      <w:r w:rsidRPr="0002237B">
        <w:rPr>
          <w:rFonts w:hint="eastAsia"/>
          <w:color w:val="000000"/>
          <w:kern w:val="0"/>
          <w:sz w:val="20"/>
          <w:szCs w:val="20"/>
        </w:rPr>
        <w:t>23422</w:t>
      </w:r>
      <w:r w:rsidRPr="0002237B">
        <w:rPr>
          <w:rFonts w:hint="eastAsia"/>
          <w:color w:val="000000"/>
          <w:kern w:val="0"/>
          <w:sz w:val="20"/>
          <w:szCs w:val="20"/>
        </w:rPr>
        <w:t>號函備查</w:t>
      </w:r>
    </w:p>
    <w:p w:rsidR="002C02D1" w:rsidRPr="0002237B" w:rsidRDefault="002C02D1" w:rsidP="002C02D1">
      <w:pPr>
        <w:adjustRightInd w:val="0"/>
        <w:snapToGrid w:val="0"/>
        <w:jc w:val="right"/>
        <w:textAlignment w:val="baseline"/>
        <w:rPr>
          <w:color w:val="000000"/>
          <w:kern w:val="0"/>
          <w:sz w:val="20"/>
          <w:szCs w:val="20"/>
        </w:rPr>
      </w:pPr>
      <w:r w:rsidRPr="0002237B">
        <w:rPr>
          <w:rFonts w:hint="eastAsia"/>
          <w:color w:val="000000"/>
          <w:kern w:val="0"/>
          <w:sz w:val="20"/>
          <w:szCs w:val="20"/>
        </w:rPr>
        <w:t>100</w:t>
      </w:r>
      <w:r w:rsidRPr="0002237B">
        <w:rPr>
          <w:rFonts w:hint="eastAsia"/>
          <w:color w:val="000000"/>
          <w:kern w:val="0"/>
          <w:sz w:val="20"/>
          <w:szCs w:val="20"/>
        </w:rPr>
        <w:t>年</w:t>
      </w:r>
      <w:r w:rsidRPr="0002237B">
        <w:rPr>
          <w:rFonts w:hint="eastAsia"/>
          <w:color w:val="000000"/>
          <w:kern w:val="0"/>
          <w:sz w:val="20"/>
          <w:szCs w:val="20"/>
        </w:rPr>
        <w:t>4</w:t>
      </w:r>
      <w:r w:rsidRPr="0002237B">
        <w:rPr>
          <w:rFonts w:hint="eastAsia"/>
          <w:color w:val="000000"/>
          <w:kern w:val="0"/>
          <w:sz w:val="20"/>
          <w:szCs w:val="20"/>
        </w:rPr>
        <w:t>月</w:t>
      </w:r>
      <w:r w:rsidRPr="0002237B">
        <w:rPr>
          <w:rFonts w:hint="eastAsia"/>
          <w:color w:val="000000"/>
          <w:kern w:val="0"/>
          <w:sz w:val="20"/>
          <w:szCs w:val="20"/>
        </w:rPr>
        <w:t>12</w:t>
      </w:r>
      <w:r w:rsidRPr="0002237B">
        <w:rPr>
          <w:rFonts w:hint="eastAsia"/>
          <w:color w:val="000000"/>
          <w:kern w:val="0"/>
          <w:sz w:val="20"/>
          <w:szCs w:val="20"/>
        </w:rPr>
        <w:t>日</w:t>
      </w:r>
      <w:r w:rsidRPr="0002237B">
        <w:rPr>
          <w:rFonts w:hint="eastAsia"/>
          <w:color w:val="000000"/>
          <w:kern w:val="0"/>
          <w:sz w:val="20"/>
          <w:szCs w:val="20"/>
        </w:rPr>
        <w:t>99</w:t>
      </w:r>
      <w:r w:rsidRPr="0002237B">
        <w:rPr>
          <w:rFonts w:hint="eastAsia"/>
          <w:color w:val="000000"/>
          <w:kern w:val="0"/>
          <w:sz w:val="20"/>
          <w:szCs w:val="20"/>
        </w:rPr>
        <w:t>學年度第</w:t>
      </w:r>
      <w:r w:rsidRPr="0002237B">
        <w:rPr>
          <w:rFonts w:hint="eastAsia"/>
          <w:color w:val="000000"/>
          <w:kern w:val="0"/>
          <w:sz w:val="20"/>
          <w:szCs w:val="20"/>
        </w:rPr>
        <w:t>3</w:t>
      </w:r>
      <w:r w:rsidRPr="0002237B">
        <w:rPr>
          <w:rFonts w:hint="eastAsia"/>
          <w:color w:val="000000"/>
          <w:kern w:val="0"/>
          <w:sz w:val="20"/>
          <w:szCs w:val="20"/>
        </w:rPr>
        <w:t>次校務會議修正</w:t>
      </w:r>
    </w:p>
    <w:p w:rsidR="002C02D1" w:rsidRPr="0002237B" w:rsidRDefault="002C02D1" w:rsidP="002C02D1">
      <w:pPr>
        <w:adjustRightInd w:val="0"/>
        <w:snapToGrid w:val="0"/>
        <w:jc w:val="right"/>
        <w:textAlignment w:val="baseline"/>
        <w:rPr>
          <w:color w:val="000000"/>
          <w:kern w:val="0"/>
          <w:sz w:val="20"/>
          <w:szCs w:val="20"/>
        </w:rPr>
      </w:pPr>
      <w:r w:rsidRPr="0002237B">
        <w:rPr>
          <w:rFonts w:hint="eastAsia"/>
          <w:color w:val="000000"/>
          <w:kern w:val="0"/>
          <w:sz w:val="20"/>
          <w:szCs w:val="20"/>
        </w:rPr>
        <w:t>100</w:t>
      </w:r>
      <w:r w:rsidRPr="0002237B">
        <w:rPr>
          <w:rFonts w:hint="eastAsia"/>
          <w:color w:val="000000"/>
          <w:kern w:val="0"/>
          <w:sz w:val="20"/>
          <w:szCs w:val="20"/>
        </w:rPr>
        <w:t>年</w:t>
      </w:r>
      <w:r w:rsidRPr="0002237B">
        <w:rPr>
          <w:rFonts w:hint="eastAsia"/>
          <w:color w:val="000000"/>
          <w:kern w:val="0"/>
          <w:sz w:val="20"/>
          <w:szCs w:val="20"/>
        </w:rPr>
        <w:t>6</w:t>
      </w:r>
      <w:r w:rsidRPr="0002237B">
        <w:rPr>
          <w:rFonts w:hint="eastAsia"/>
          <w:color w:val="000000"/>
          <w:kern w:val="0"/>
          <w:sz w:val="20"/>
          <w:szCs w:val="20"/>
        </w:rPr>
        <w:t>月</w:t>
      </w:r>
      <w:r w:rsidRPr="0002237B">
        <w:rPr>
          <w:rFonts w:hint="eastAsia"/>
          <w:color w:val="000000"/>
          <w:kern w:val="0"/>
          <w:sz w:val="20"/>
          <w:szCs w:val="20"/>
        </w:rPr>
        <w:t>9</w:t>
      </w:r>
      <w:r w:rsidRPr="0002237B">
        <w:rPr>
          <w:rFonts w:hint="eastAsia"/>
          <w:color w:val="000000"/>
          <w:kern w:val="0"/>
          <w:sz w:val="20"/>
          <w:szCs w:val="20"/>
        </w:rPr>
        <w:t>日教育部臺高（二）字第</w:t>
      </w:r>
      <w:r w:rsidRPr="0002237B">
        <w:rPr>
          <w:rFonts w:hint="eastAsia"/>
          <w:color w:val="000000"/>
          <w:kern w:val="0"/>
          <w:sz w:val="20"/>
          <w:szCs w:val="20"/>
        </w:rPr>
        <w:t>1000096339</w:t>
      </w:r>
      <w:r w:rsidRPr="0002237B">
        <w:rPr>
          <w:rFonts w:hint="eastAsia"/>
          <w:color w:val="000000"/>
          <w:kern w:val="0"/>
          <w:sz w:val="20"/>
          <w:szCs w:val="20"/>
        </w:rPr>
        <w:t>號函備查</w:t>
      </w:r>
    </w:p>
    <w:p w:rsidR="002C02D1" w:rsidRPr="0002237B" w:rsidRDefault="002C02D1" w:rsidP="002C02D1">
      <w:pPr>
        <w:adjustRightInd w:val="0"/>
        <w:snapToGrid w:val="0"/>
        <w:jc w:val="right"/>
        <w:textAlignment w:val="baseline"/>
        <w:rPr>
          <w:color w:val="000000"/>
          <w:kern w:val="0"/>
          <w:sz w:val="20"/>
          <w:szCs w:val="20"/>
        </w:rPr>
      </w:pPr>
      <w:r w:rsidRPr="0002237B">
        <w:rPr>
          <w:rFonts w:hint="eastAsia"/>
          <w:color w:val="000000"/>
          <w:kern w:val="0"/>
          <w:sz w:val="20"/>
          <w:szCs w:val="20"/>
        </w:rPr>
        <w:t>101</w:t>
      </w:r>
      <w:r w:rsidRPr="0002237B">
        <w:rPr>
          <w:rFonts w:hint="eastAsia"/>
          <w:color w:val="000000"/>
          <w:kern w:val="0"/>
          <w:sz w:val="20"/>
          <w:szCs w:val="20"/>
        </w:rPr>
        <w:t>年</w:t>
      </w:r>
      <w:r w:rsidRPr="0002237B">
        <w:rPr>
          <w:rFonts w:hint="eastAsia"/>
          <w:color w:val="000000"/>
          <w:kern w:val="0"/>
          <w:sz w:val="20"/>
          <w:szCs w:val="20"/>
        </w:rPr>
        <w:t>6</w:t>
      </w:r>
      <w:r w:rsidRPr="0002237B">
        <w:rPr>
          <w:rFonts w:hint="eastAsia"/>
          <w:color w:val="000000"/>
          <w:kern w:val="0"/>
          <w:sz w:val="20"/>
          <w:szCs w:val="20"/>
        </w:rPr>
        <w:t>月</w:t>
      </w:r>
      <w:r w:rsidRPr="0002237B">
        <w:rPr>
          <w:rFonts w:hint="eastAsia"/>
          <w:color w:val="000000"/>
          <w:kern w:val="0"/>
          <w:sz w:val="20"/>
          <w:szCs w:val="20"/>
        </w:rPr>
        <w:t>5</w:t>
      </w:r>
      <w:r w:rsidRPr="0002237B">
        <w:rPr>
          <w:rFonts w:hint="eastAsia"/>
          <w:color w:val="000000"/>
          <w:kern w:val="0"/>
          <w:sz w:val="20"/>
          <w:szCs w:val="20"/>
        </w:rPr>
        <w:t>日</w:t>
      </w:r>
      <w:r w:rsidRPr="0002237B">
        <w:rPr>
          <w:rFonts w:hint="eastAsia"/>
          <w:color w:val="000000"/>
          <w:kern w:val="0"/>
          <w:sz w:val="20"/>
          <w:szCs w:val="20"/>
        </w:rPr>
        <w:t>100</w:t>
      </w:r>
      <w:r w:rsidRPr="0002237B">
        <w:rPr>
          <w:rFonts w:hint="eastAsia"/>
          <w:color w:val="000000"/>
          <w:kern w:val="0"/>
          <w:sz w:val="20"/>
          <w:szCs w:val="20"/>
        </w:rPr>
        <w:t>學年度第</w:t>
      </w:r>
      <w:r w:rsidRPr="0002237B">
        <w:rPr>
          <w:rFonts w:hint="eastAsia"/>
          <w:color w:val="000000"/>
          <w:kern w:val="0"/>
          <w:sz w:val="20"/>
          <w:szCs w:val="20"/>
        </w:rPr>
        <w:t>4</w:t>
      </w:r>
      <w:r w:rsidRPr="0002237B">
        <w:rPr>
          <w:rFonts w:hint="eastAsia"/>
          <w:color w:val="000000"/>
          <w:kern w:val="0"/>
          <w:sz w:val="20"/>
          <w:szCs w:val="20"/>
        </w:rPr>
        <w:t>次校務會議修正</w:t>
      </w:r>
    </w:p>
    <w:p w:rsidR="002C02D1" w:rsidRPr="0002237B" w:rsidRDefault="002C02D1" w:rsidP="002C02D1">
      <w:pPr>
        <w:adjustRightInd w:val="0"/>
        <w:snapToGrid w:val="0"/>
        <w:jc w:val="right"/>
        <w:textAlignment w:val="baseline"/>
        <w:rPr>
          <w:color w:val="000000"/>
          <w:kern w:val="0"/>
          <w:sz w:val="20"/>
          <w:szCs w:val="20"/>
        </w:rPr>
      </w:pPr>
      <w:r w:rsidRPr="0002237B">
        <w:rPr>
          <w:rFonts w:hint="eastAsia"/>
          <w:color w:val="000000"/>
          <w:kern w:val="0"/>
          <w:sz w:val="20"/>
          <w:szCs w:val="20"/>
        </w:rPr>
        <w:t>101</w:t>
      </w:r>
      <w:r w:rsidRPr="0002237B">
        <w:rPr>
          <w:rFonts w:hint="eastAsia"/>
          <w:color w:val="000000"/>
          <w:kern w:val="0"/>
          <w:sz w:val="20"/>
          <w:szCs w:val="20"/>
        </w:rPr>
        <w:t>年</w:t>
      </w:r>
      <w:r w:rsidRPr="0002237B">
        <w:rPr>
          <w:rFonts w:hint="eastAsia"/>
          <w:color w:val="000000"/>
          <w:kern w:val="0"/>
          <w:sz w:val="20"/>
          <w:szCs w:val="20"/>
        </w:rPr>
        <w:t>7</w:t>
      </w:r>
      <w:r w:rsidRPr="0002237B">
        <w:rPr>
          <w:rFonts w:hint="eastAsia"/>
          <w:color w:val="000000"/>
          <w:kern w:val="0"/>
          <w:sz w:val="20"/>
          <w:szCs w:val="20"/>
        </w:rPr>
        <w:t>月</w:t>
      </w:r>
      <w:r w:rsidRPr="0002237B">
        <w:rPr>
          <w:rFonts w:hint="eastAsia"/>
          <w:color w:val="000000"/>
          <w:kern w:val="0"/>
          <w:sz w:val="20"/>
          <w:szCs w:val="20"/>
        </w:rPr>
        <w:t>2</w:t>
      </w:r>
      <w:r w:rsidRPr="0002237B">
        <w:rPr>
          <w:rFonts w:hint="eastAsia"/>
          <w:color w:val="000000"/>
          <w:kern w:val="0"/>
          <w:sz w:val="20"/>
          <w:szCs w:val="20"/>
        </w:rPr>
        <w:t>日教育部臺高（二）字第</w:t>
      </w:r>
      <w:r w:rsidRPr="0002237B">
        <w:rPr>
          <w:rFonts w:hint="eastAsia"/>
          <w:color w:val="000000"/>
          <w:kern w:val="0"/>
          <w:sz w:val="20"/>
          <w:szCs w:val="20"/>
        </w:rPr>
        <w:t>1010115940</w:t>
      </w:r>
      <w:r w:rsidRPr="0002237B">
        <w:rPr>
          <w:rFonts w:hint="eastAsia"/>
          <w:color w:val="000000"/>
          <w:kern w:val="0"/>
          <w:sz w:val="20"/>
          <w:szCs w:val="20"/>
        </w:rPr>
        <w:t>號函備查</w:t>
      </w:r>
    </w:p>
    <w:p w:rsidR="002C02D1" w:rsidRPr="0002237B" w:rsidRDefault="002C02D1" w:rsidP="002C02D1">
      <w:pPr>
        <w:adjustRightInd w:val="0"/>
        <w:snapToGrid w:val="0"/>
        <w:jc w:val="right"/>
        <w:textAlignment w:val="baseline"/>
        <w:rPr>
          <w:color w:val="000000"/>
          <w:kern w:val="0"/>
          <w:sz w:val="20"/>
          <w:szCs w:val="20"/>
        </w:rPr>
      </w:pPr>
      <w:r w:rsidRPr="0002237B">
        <w:rPr>
          <w:rFonts w:hint="eastAsia"/>
          <w:color w:val="000000"/>
          <w:kern w:val="0"/>
          <w:sz w:val="20"/>
          <w:szCs w:val="20"/>
        </w:rPr>
        <w:t>102</w:t>
      </w:r>
      <w:r w:rsidRPr="0002237B">
        <w:rPr>
          <w:rFonts w:hint="eastAsia"/>
          <w:color w:val="000000"/>
          <w:kern w:val="0"/>
          <w:sz w:val="20"/>
          <w:szCs w:val="20"/>
        </w:rPr>
        <w:t>年</w:t>
      </w:r>
      <w:r w:rsidRPr="0002237B">
        <w:rPr>
          <w:rFonts w:hint="eastAsia"/>
          <w:color w:val="000000"/>
          <w:kern w:val="0"/>
          <w:sz w:val="20"/>
          <w:szCs w:val="20"/>
        </w:rPr>
        <w:t>6</w:t>
      </w:r>
      <w:r w:rsidRPr="0002237B">
        <w:rPr>
          <w:rFonts w:hint="eastAsia"/>
          <w:color w:val="000000"/>
          <w:kern w:val="0"/>
          <w:sz w:val="20"/>
          <w:szCs w:val="20"/>
        </w:rPr>
        <w:t>月</w:t>
      </w:r>
      <w:r w:rsidRPr="0002237B">
        <w:rPr>
          <w:rFonts w:hint="eastAsia"/>
          <w:color w:val="000000"/>
          <w:kern w:val="0"/>
          <w:sz w:val="20"/>
          <w:szCs w:val="20"/>
        </w:rPr>
        <w:t>4</w:t>
      </w:r>
      <w:r w:rsidRPr="0002237B">
        <w:rPr>
          <w:rFonts w:hint="eastAsia"/>
          <w:color w:val="000000"/>
          <w:kern w:val="0"/>
          <w:sz w:val="20"/>
          <w:szCs w:val="20"/>
        </w:rPr>
        <w:t>日</w:t>
      </w:r>
      <w:r w:rsidRPr="0002237B">
        <w:rPr>
          <w:rFonts w:hint="eastAsia"/>
          <w:color w:val="000000"/>
          <w:kern w:val="0"/>
          <w:sz w:val="20"/>
          <w:szCs w:val="20"/>
        </w:rPr>
        <w:t>101</w:t>
      </w:r>
      <w:r w:rsidRPr="0002237B">
        <w:rPr>
          <w:rFonts w:hint="eastAsia"/>
          <w:color w:val="000000"/>
          <w:kern w:val="0"/>
          <w:sz w:val="20"/>
          <w:szCs w:val="20"/>
        </w:rPr>
        <w:t>學年度第</w:t>
      </w:r>
      <w:r w:rsidRPr="0002237B">
        <w:rPr>
          <w:rFonts w:hint="eastAsia"/>
          <w:color w:val="000000"/>
          <w:kern w:val="0"/>
          <w:sz w:val="20"/>
          <w:szCs w:val="20"/>
        </w:rPr>
        <w:t>4</w:t>
      </w:r>
      <w:r w:rsidRPr="0002237B">
        <w:rPr>
          <w:rFonts w:hint="eastAsia"/>
          <w:color w:val="000000"/>
          <w:kern w:val="0"/>
          <w:sz w:val="20"/>
          <w:szCs w:val="20"/>
        </w:rPr>
        <w:t>次校務會議修正</w:t>
      </w:r>
    </w:p>
    <w:p w:rsidR="002C02D1" w:rsidRPr="0002237B" w:rsidRDefault="002C02D1" w:rsidP="002C02D1">
      <w:pPr>
        <w:adjustRightInd w:val="0"/>
        <w:snapToGrid w:val="0"/>
        <w:jc w:val="right"/>
        <w:textAlignment w:val="baseline"/>
        <w:rPr>
          <w:color w:val="000000"/>
          <w:kern w:val="0"/>
          <w:sz w:val="20"/>
          <w:szCs w:val="20"/>
        </w:rPr>
      </w:pPr>
      <w:r w:rsidRPr="0002237B">
        <w:rPr>
          <w:rFonts w:hint="eastAsia"/>
          <w:color w:val="000000"/>
          <w:kern w:val="0"/>
          <w:sz w:val="20"/>
          <w:szCs w:val="20"/>
        </w:rPr>
        <w:t>102</w:t>
      </w:r>
      <w:r w:rsidRPr="0002237B">
        <w:rPr>
          <w:rFonts w:hint="eastAsia"/>
          <w:color w:val="000000"/>
          <w:kern w:val="0"/>
          <w:sz w:val="20"/>
          <w:szCs w:val="20"/>
        </w:rPr>
        <w:t>年</w:t>
      </w:r>
      <w:r w:rsidRPr="0002237B">
        <w:rPr>
          <w:rFonts w:hint="eastAsia"/>
          <w:color w:val="000000"/>
          <w:kern w:val="0"/>
          <w:sz w:val="20"/>
          <w:szCs w:val="20"/>
        </w:rPr>
        <w:t>6</w:t>
      </w:r>
      <w:r w:rsidRPr="0002237B">
        <w:rPr>
          <w:rFonts w:hint="eastAsia"/>
          <w:color w:val="000000"/>
          <w:kern w:val="0"/>
          <w:sz w:val="20"/>
          <w:szCs w:val="20"/>
        </w:rPr>
        <w:t>月</w:t>
      </w:r>
      <w:r w:rsidRPr="0002237B">
        <w:rPr>
          <w:rFonts w:hint="eastAsia"/>
          <w:color w:val="000000"/>
          <w:kern w:val="0"/>
          <w:sz w:val="20"/>
          <w:szCs w:val="20"/>
        </w:rPr>
        <w:t>26</w:t>
      </w:r>
      <w:r w:rsidRPr="0002237B">
        <w:rPr>
          <w:rFonts w:hint="eastAsia"/>
          <w:color w:val="000000"/>
          <w:kern w:val="0"/>
          <w:sz w:val="20"/>
          <w:szCs w:val="20"/>
        </w:rPr>
        <w:t>日教育部臺教高（二）字第</w:t>
      </w:r>
      <w:r w:rsidRPr="0002237B">
        <w:rPr>
          <w:rFonts w:hint="eastAsia"/>
          <w:color w:val="000000"/>
          <w:kern w:val="0"/>
          <w:sz w:val="20"/>
          <w:szCs w:val="20"/>
        </w:rPr>
        <w:t>1020094826</w:t>
      </w:r>
      <w:r w:rsidRPr="0002237B">
        <w:rPr>
          <w:rFonts w:hint="eastAsia"/>
          <w:color w:val="000000"/>
          <w:kern w:val="0"/>
          <w:sz w:val="20"/>
          <w:szCs w:val="20"/>
        </w:rPr>
        <w:t>號備查</w:t>
      </w:r>
    </w:p>
    <w:p w:rsidR="002C02D1" w:rsidRPr="0002237B" w:rsidRDefault="002C02D1" w:rsidP="002C02D1">
      <w:pPr>
        <w:adjustRightInd w:val="0"/>
        <w:snapToGrid w:val="0"/>
        <w:jc w:val="right"/>
        <w:textAlignment w:val="baseline"/>
        <w:rPr>
          <w:color w:val="000000"/>
          <w:kern w:val="0"/>
          <w:sz w:val="20"/>
          <w:szCs w:val="20"/>
        </w:rPr>
      </w:pPr>
      <w:r w:rsidRPr="0002237B">
        <w:rPr>
          <w:rFonts w:hint="eastAsia"/>
          <w:color w:val="000000"/>
          <w:kern w:val="0"/>
          <w:sz w:val="20"/>
          <w:szCs w:val="20"/>
        </w:rPr>
        <w:t>102</w:t>
      </w:r>
      <w:r w:rsidRPr="0002237B">
        <w:rPr>
          <w:rFonts w:hint="eastAsia"/>
          <w:color w:val="000000"/>
          <w:kern w:val="0"/>
          <w:sz w:val="20"/>
          <w:szCs w:val="20"/>
        </w:rPr>
        <w:t>年</w:t>
      </w:r>
      <w:r w:rsidRPr="0002237B">
        <w:rPr>
          <w:rFonts w:hint="eastAsia"/>
          <w:color w:val="000000"/>
          <w:kern w:val="0"/>
          <w:sz w:val="20"/>
          <w:szCs w:val="20"/>
        </w:rPr>
        <w:t>7</w:t>
      </w:r>
      <w:r w:rsidRPr="0002237B">
        <w:rPr>
          <w:rFonts w:hint="eastAsia"/>
          <w:color w:val="000000"/>
          <w:kern w:val="0"/>
          <w:sz w:val="20"/>
          <w:szCs w:val="20"/>
        </w:rPr>
        <w:t>月</w:t>
      </w:r>
      <w:r w:rsidRPr="0002237B">
        <w:rPr>
          <w:rFonts w:hint="eastAsia"/>
          <w:color w:val="000000"/>
          <w:kern w:val="0"/>
          <w:sz w:val="20"/>
          <w:szCs w:val="20"/>
        </w:rPr>
        <w:t>22</w:t>
      </w:r>
      <w:r w:rsidRPr="0002237B">
        <w:rPr>
          <w:rFonts w:hint="eastAsia"/>
          <w:color w:val="000000"/>
          <w:kern w:val="0"/>
          <w:sz w:val="20"/>
          <w:szCs w:val="20"/>
        </w:rPr>
        <w:t>日教育部臺教高（二）字第</w:t>
      </w:r>
      <w:r w:rsidRPr="0002237B">
        <w:rPr>
          <w:rFonts w:hint="eastAsia"/>
          <w:color w:val="000000"/>
          <w:kern w:val="0"/>
          <w:sz w:val="20"/>
          <w:szCs w:val="20"/>
        </w:rPr>
        <w:t>1020110035</w:t>
      </w:r>
      <w:r w:rsidRPr="0002237B">
        <w:rPr>
          <w:rFonts w:hint="eastAsia"/>
          <w:color w:val="000000"/>
          <w:kern w:val="0"/>
          <w:sz w:val="20"/>
          <w:szCs w:val="20"/>
        </w:rPr>
        <w:t>號函備查</w:t>
      </w:r>
    </w:p>
    <w:p w:rsidR="002C02D1" w:rsidRPr="0002237B" w:rsidRDefault="002C02D1" w:rsidP="002C02D1">
      <w:pPr>
        <w:adjustRightInd w:val="0"/>
        <w:snapToGrid w:val="0"/>
        <w:jc w:val="right"/>
        <w:textAlignment w:val="baseline"/>
        <w:rPr>
          <w:color w:val="000000"/>
          <w:kern w:val="0"/>
          <w:sz w:val="20"/>
          <w:szCs w:val="20"/>
        </w:rPr>
      </w:pPr>
      <w:r w:rsidRPr="0002237B">
        <w:rPr>
          <w:rFonts w:hint="eastAsia"/>
          <w:color w:val="000000"/>
          <w:kern w:val="0"/>
          <w:sz w:val="20"/>
          <w:szCs w:val="20"/>
        </w:rPr>
        <w:t>103</w:t>
      </w:r>
      <w:r w:rsidRPr="0002237B">
        <w:rPr>
          <w:rFonts w:hint="eastAsia"/>
          <w:color w:val="000000"/>
          <w:kern w:val="0"/>
          <w:sz w:val="20"/>
          <w:szCs w:val="20"/>
        </w:rPr>
        <w:t>年</w:t>
      </w:r>
      <w:r w:rsidRPr="0002237B">
        <w:rPr>
          <w:rFonts w:hint="eastAsia"/>
          <w:color w:val="000000"/>
          <w:kern w:val="0"/>
          <w:sz w:val="20"/>
          <w:szCs w:val="20"/>
        </w:rPr>
        <w:t>1</w:t>
      </w:r>
      <w:r w:rsidRPr="0002237B">
        <w:rPr>
          <w:rFonts w:hint="eastAsia"/>
          <w:color w:val="000000"/>
          <w:kern w:val="0"/>
          <w:sz w:val="20"/>
          <w:szCs w:val="20"/>
        </w:rPr>
        <w:t>月</w:t>
      </w:r>
      <w:r w:rsidRPr="0002237B">
        <w:rPr>
          <w:rFonts w:hint="eastAsia"/>
          <w:color w:val="000000"/>
          <w:kern w:val="0"/>
          <w:sz w:val="20"/>
          <w:szCs w:val="20"/>
        </w:rPr>
        <w:t>24</w:t>
      </w:r>
      <w:r w:rsidRPr="0002237B">
        <w:rPr>
          <w:rFonts w:hint="eastAsia"/>
          <w:color w:val="000000"/>
          <w:kern w:val="0"/>
          <w:sz w:val="20"/>
          <w:szCs w:val="20"/>
        </w:rPr>
        <w:t>日教育部臺教高（二）字第</w:t>
      </w:r>
      <w:r w:rsidRPr="0002237B">
        <w:rPr>
          <w:rFonts w:hint="eastAsia"/>
          <w:color w:val="000000"/>
          <w:kern w:val="0"/>
          <w:sz w:val="20"/>
          <w:szCs w:val="20"/>
        </w:rPr>
        <w:t>1030009681</w:t>
      </w:r>
      <w:r w:rsidRPr="0002237B">
        <w:rPr>
          <w:rFonts w:hint="eastAsia"/>
          <w:color w:val="000000"/>
          <w:kern w:val="0"/>
          <w:sz w:val="20"/>
          <w:szCs w:val="20"/>
        </w:rPr>
        <w:t>號函備查</w:t>
      </w:r>
    </w:p>
    <w:p w:rsidR="002C02D1" w:rsidRPr="0002237B" w:rsidRDefault="002C02D1" w:rsidP="002C02D1">
      <w:pPr>
        <w:adjustRightInd w:val="0"/>
        <w:snapToGrid w:val="0"/>
        <w:jc w:val="right"/>
        <w:textAlignment w:val="baseline"/>
        <w:rPr>
          <w:color w:val="000000"/>
          <w:kern w:val="0"/>
          <w:sz w:val="20"/>
          <w:szCs w:val="20"/>
        </w:rPr>
      </w:pPr>
      <w:r w:rsidRPr="0002237B">
        <w:rPr>
          <w:rFonts w:hint="eastAsia"/>
          <w:color w:val="000000"/>
          <w:kern w:val="0"/>
          <w:sz w:val="20"/>
          <w:szCs w:val="20"/>
        </w:rPr>
        <w:t>103</w:t>
      </w:r>
      <w:r w:rsidRPr="0002237B">
        <w:rPr>
          <w:rFonts w:hint="eastAsia"/>
          <w:color w:val="000000"/>
          <w:kern w:val="0"/>
          <w:sz w:val="20"/>
          <w:szCs w:val="20"/>
        </w:rPr>
        <w:t>年</w:t>
      </w:r>
      <w:r w:rsidRPr="0002237B">
        <w:rPr>
          <w:rFonts w:hint="eastAsia"/>
          <w:color w:val="000000"/>
          <w:kern w:val="0"/>
          <w:sz w:val="20"/>
          <w:szCs w:val="20"/>
        </w:rPr>
        <w:t>4</w:t>
      </w:r>
      <w:r w:rsidRPr="0002237B">
        <w:rPr>
          <w:rFonts w:hint="eastAsia"/>
          <w:color w:val="000000"/>
          <w:kern w:val="0"/>
          <w:sz w:val="20"/>
          <w:szCs w:val="20"/>
        </w:rPr>
        <w:t>月</w:t>
      </w:r>
      <w:r w:rsidRPr="0002237B">
        <w:rPr>
          <w:rFonts w:hint="eastAsia"/>
          <w:color w:val="000000"/>
          <w:kern w:val="0"/>
          <w:sz w:val="20"/>
          <w:szCs w:val="20"/>
        </w:rPr>
        <w:t>8</w:t>
      </w:r>
      <w:r w:rsidRPr="0002237B">
        <w:rPr>
          <w:rFonts w:hint="eastAsia"/>
          <w:color w:val="000000"/>
          <w:kern w:val="0"/>
          <w:sz w:val="20"/>
          <w:szCs w:val="20"/>
        </w:rPr>
        <w:t>日</w:t>
      </w:r>
      <w:r w:rsidRPr="0002237B">
        <w:rPr>
          <w:rFonts w:hint="eastAsia"/>
          <w:color w:val="000000"/>
          <w:kern w:val="0"/>
          <w:sz w:val="20"/>
          <w:szCs w:val="20"/>
        </w:rPr>
        <w:t>102</w:t>
      </w:r>
      <w:r w:rsidRPr="0002237B">
        <w:rPr>
          <w:rFonts w:hint="eastAsia"/>
          <w:color w:val="000000"/>
          <w:kern w:val="0"/>
          <w:sz w:val="20"/>
          <w:szCs w:val="20"/>
        </w:rPr>
        <w:t>學年度第</w:t>
      </w:r>
      <w:r w:rsidRPr="0002237B">
        <w:rPr>
          <w:rFonts w:hint="eastAsia"/>
          <w:color w:val="000000"/>
          <w:kern w:val="0"/>
          <w:sz w:val="20"/>
          <w:szCs w:val="20"/>
        </w:rPr>
        <w:t>3</w:t>
      </w:r>
      <w:r w:rsidRPr="0002237B">
        <w:rPr>
          <w:rFonts w:hint="eastAsia"/>
          <w:color w:val="000000"/>
          <w:kern w:val="0"/>
          <w:sz w:val="20"/>
          <w:szCs w:val="20"/>
        </w:rPr>
        <w:t>次校務會議修正第</w:t>
      </w:r>
      <w:r w:rsidRPr="0002237B">
        <w:rPr>
          <w:rFonts w:hint="eastAsia"/>
          <w:color w:val="000000"/>
          <w:kern w:val="0"/>
          <w:sz w:val="20"/>
          <w:szCs w:val="20"/>
        </w:rPr>
        <w:t>17</w:t>
      </w:r>
      <w:r w:rsidRPr="0002237B">
        <w:rPr>
          <w:rFonts w:hint="eastAsia"/>
          <w:color w:val="000000"/>
          <w:kern w:val="0"/>
          <w:sz w:val="20"/>
          <w:szCs w:val="20"/>
        </w:rPr>
        <w:t>條</w:t>
      </w:r>
    </w:p>
    <w:p w:rsidR="002C02D1" w:rsidRPr="0002237B" w:rsidRDefault="002C02D1" w:rsidP="002C02D1">
      <w:pPr>
        <w:adjustRightInd w:val="0"/>
        <w:snapToGrid w:val="0"/>
        <w:jc w:val="right"/>
        <w:textAlignment w:val="baseline"/>
        <w:rPr>
          <w:color w:val="000000"/>
          <w:kern w:val="0"/>
          <w:sz w:val="20"/>
          <w:szCs w:val="20"/>
        </w:rPr>
      </w:pPr>
      <w:r w:rsidRPr="0002237B">
        <w:rPr>
          <w:rFonts w:hint="eastAsia"/>
          <w:color w:val="000000"/>
          <w:kern w:val="0"/>
          <w:sz w:val="20"/>
          <w:szCs w:val="20"/>
        </w:rPr>
        <w:t>103</w:t>
      </w:r>
      <w:r w:rsidRPr="0002237B">
        <w:rPr>
          <w:rFonts w:hint="eastAsia"/>
          <w:color w:val="000000"/>
          <w:kern w:val="0"/>
          <w:sz w:val="20"/>
          <w:szCs w:val="20"/>
        </w:rPr>
        <w:t>年</w:t>
      </w:r>
      <w:r w:rsidRPr="0002237B">
        <w:rPr>
          <w:rFonts w:hint="eastAsia"/>
          <w:color w:val="000000"/>
          <w:kern w:val="0"/>
          <w:sz w:val="20"/>
          <w:szCs w:val="20"/>
        </w:rPr>
        <w:t>6</w:t>
      </w:r>
      <w:r w:rsidRPr="0002237B">
        <w:rPr>
          <w:rFonts w:hint="eastAsia"/>
          <w:color w:val="000000"/>
          <w:kern w:val="0"/>
          <w:sz w:val="20"/>
          <w:szCs w:val="20"/>
        </w:rPr>
        <w:t>月</w:t>
      </w:r>
      <w:r w:rsidRPr="0002237B">
        <w:rPr>
          <w:rFonts w:hint="eastAsia"/>
          <w:color w:val="000000"/>
          <w:kern w:val="0"/>
          <w:sz w:val="20"/>
          <w:szCs w:val="20"/>
        </w:rPr>
        <w:t>3</w:t>
      </w:r>
      <w:r w:rsidRPr="0002237B">
        <w:rPr>
          <w:rFonts w:hint="eastAsia"/>
          <w:color w:val="000000"/>
          <w:kern w:val="0"/>
          <w:sz w:val="20"/>
          <w:szCs w:val="20"/>
        </w:rPr>
        <w:t>日</w:t>
      </w:r>
      <w:r w:rsidRPr="0002237B">
        <w:rPr>
          <w:rFonts w:hint="eastAsia"/>
          <w:color w:val="000000"/>
          <w:kern w:val="0"/>
          <w:sz w:val="20"/>
          <w:szCs w:val="20"/>
        </w:rPr>
        <w:t>102</w:t>
      </w:r>
      <w:r w:rsidRPr="0002237B">
        <w:rPr>
          <w:rFonts w:hint="eastAsia"/>
          <w:color w:val="000000"/>
          <w:kern w:val="0"/>
          <w:sz w:val="20"/>
          <w:szCs w:val="20"/>
        </w:rPr>
        <w:t>學年度第</w:t>
      </w:r>
      <w:r w:rsidRPr="0002237B">
        <w:rPr>
          <w:rFonts w:hint="eastAsia"/>
          <w:color w:val="000000"/>
          <w:kern w:val="0"/>
          <w:sz w:val="20"/>
          <w:szCs w:val="20"/>
        </w:rPr>
        <w:t>4</w:t>
      </w:r>
      <w:r w:rsidRPr="0002237B">
        <w:rPr>
          <w:rFonts w:hint="eastAsia"/>
          <w:color w:val="000000"/>
          <w:kern w:val="0"/>
          <w:sz w:val="20"/>
          <w:szCs w:val="20"/>
        </w:rPr>
        <w:t>次校務會議修正第</w:t>
      </w:r>
      <w:r w:rsidRPr="0002237B">
        <w:rPr>
          <w:rFonts w:hint="eastAsia"/>
          <w:color w:val="000000"/>
          <w:kern w:val="0"/>
          <w:sz w:val="20"/>
          <w:szCs w:val="20"/>
        </w:rPr>
        <w:t>34</w:t>
      </w:r>
      <w:r w:rsidRPr="0002237B">
        <w:rPr>
          <w:rFonts w:hint="eastAsia"/>
          <w:color w:val="000000"/>
          <w:kern w:val="0"/>
          <w:sz w:val="20"/>
          <w:szCs w:val="20"/>
        </w:rPr>
        <w:t>、</w:t>
      </w:r>
      <w:r w:rsidRPr="0002237B">
        <w:rPr>
          <w:rFonts w:hint="eastAsia"/>
          <w:color w:val="000000"/>
          <w:kern w:val="0"/>
          <w:sz w:val="20"/>
          <w:szCs w:val="20"/>
        </w:rPr>
        <w:t>46</w:t>
      </w:r>
      <w:r w:rsidRPr="0002237B">
        <w:rPr>
          <w:rFonts w:hint="eastAsia"/>
          <w:color w:val="000000"/>
          <w:kern w:val="0"/>
          <w:sz w:val="20"/>
          <w:szCs w:val="20"/>
        </w:rPr>
        <w:t>條</w:t>
      </w:r>
    </w:p>
    <w:p w:rsidR="002C02D1" w:rsidRPr="0002237B" w:rsidRDefault="002C02D1" w:rsidP="002C02D1">
      <w:pPr>
        <w:adjustRightInd w:val="0"/>
        <w:snapToGrid w:val="0"/>
        <w:jc w:val="right"/>
        <w:textAlignment w:val="baseline"/>
        <w:rPr>
          <w:color w:val="000000"/>
          <w:kern w:val="0"/>
          <w:sz w:val="20"/>
          <w:szCs w:val="20"/>
        </w:rPr>
      </w:pPr>
      <w:r w:rsidRPr="0002237B">
        <w:rPr>
          <w:rFonts w:hint="eastAsia"/>
          <w:color w:val="000000"/>
          <w:kern w:val="0"/>
          <w:sz w:val="20"/>
          <w:szCs w:val="20"/>
        </w:rPr>
        <w:t>103</w:t>
      </w:r>
      <w:r w:rsidRPr="0002237B">
        <w:rPr>
          <w:rFonts w:hint="eastAsia"/>
          <w:color w:val="000000"/>
          <w:kern w:val="0"/>
          <w:sz w:val="20"/>
          <w:szCs w:val="20"/>
        </w:rPr>
        <w:t>年</w:t>
      </w:r>
      <w:r w:rsidRPr="0002237B">
        <w:rPr>
          <w:rFonts w:hint="eastAsia"/>
          <w:color w:val="000000"/>
          <w:kern w:val="0"/>
          <w:sz w:val="20"/>
          <w:szCs w:val="20"/>
        </w:rPr>
        <w:t>7</w:t>
      </w:r>
      <w:r w:rsidRPr="0002237B">
        <w:rPr>
          <w:rFonts w:hint="eastAsia"/>
          <w:color w:val="000000"/>
          <w:kern w:val="0"/>
          <w:sz w:val="20"/>
          <w:szCs w:val="20"/>
        </w:rPr>
        <w:t>月</w:t>
      </w:r>
      <w:r w:rsidRPr="0002237B">
        <w:rPr>
          <w:rFonts w:hint="eastAsia"/>
          <w:color w:val="000000"/>
          <w:kern w:val="0"/>
          <w:sz w:val="20"/>
          <w:szCs w:val="20"/>
        </w:rPr>
        <w:t>8</w:t>
      </w:r>
      <w:r w:rsidRPr="0002237B">
        <w:rPr>
          <w:rFonts w:hint="eastAsia"/>
          <w:color w:val="000000"/>
          <w:kern w:val="0"/>
          <w:sz w:val="20"/>
          <w:szCs w:val="20"/>
        </w:rPr>
        <w:t>日教育部臺教高（二）字第</w:t>
      </w:r>
      <w:r w:rsidRPr="0002237B">
        <w:rPr>
          <w:rFonts w:hint="eastAsia"/>
          <w:color w:val="000000"/>
          <w:kern w:val="0"/>
          <w:sz w:val="20"/>
          <w:szCs w:val="20"/>
        </w:rPr>
        <w:t>1030096475</w:t>
      </w:r>
      <w:r w:rsidRPr="0002237B">
        <w:rPr>
          <w:rFonts w:hint="eastAsia"/>
          <w:color w:val="000000"/>
          <w:kern w:val="0"/>
          <w:sz w:val="20"/>
          <w:szCs w:val="20"/>
        </w:rPr>
        <w:t>號函備查</w:t>
      </w:r>
    </w:p>
    <w:p w:rsidR="002C02D1" w:rsidRPr="0002237B" w:rsidRDefault="002C02D1" w:rsidP="002C02D1">
      <w:pPr>
        <w:adjustRightInd w:val="0"/>
        <w:snapToGrid w:val="0"/>
        <w:jc w:val="right"/>
        <w:textAlignment w:val="baseline"/>
        <w:rPr>
          <w:color w:val="000000"/>
          <w:kern w:val="0"/>
          <w:sz w:val="20"/>
          <w:szCs w:val="20"/>
        </w:rPr>
      </w:pPr>
      <w:r w:rsidRPr="0002237B">
        <w:rPr>
          <w:rFonts w:hint="eastAsia"/>
          <w:color w:val="000000"/>
          <w:kern w:val="0"/>
          <w:sz w:val="20"/>
          <w:szCs w:val="20"/>
        </w:rPr>
        <w:t>104</w:t>
      </w:r>
      <w:r w:rsidRPr="0002237B">
        <w:rPr>
          <w:rFonts w:hint="eastAsia"/>
          <w:color w:val="000000"/>
          <w:kern w:val="0"/>
          <w:sz w:val="20"/>
          <w:szCs w:val="20"/>
        </w:rPr>
        <w:t>年</w:t>
      </w:r>
      <w:r w:rsidRPr="0002237B">
        <w:rPr>
          <w:rFonts w:hint="eastAsia"/>
          <w:color w:val="000000"/>
          <w:kern w:val="0"/>
          <w:sz w:val="20"/>
          <w:szCs w:val="20"/>
        </w:rPr>
        <w:t>6</w:t>
      </w:r>
      <w:r w:rsidRPr="0002237B">
        <w:rPr>
          <w:rFonts w:hint="eastAsia"/>
          <w:color w:val="000000"/>
          <w:kern w:val="0"/>
          <w:sz w:val="20"/>
          <w:szCs w:val="20"/>
        </w:rPr>
        <w:t>月</w:t>
      </w:r>
      <w:r w:rsidRPr="0002237B">
        <w:rPr>
          <w:rFonts w:hint="eastAsia"/>
          <w:color w:val="000000"/>
          <w:kern w:val="0"/>
          <w:sz w:val="20"/>
          <w:szCs w:val="20"/>
        </w:rPr>
        <w:t>9</w:t>
      </w:r>
      <w:r w:rsidRPr="0002237B">
        <w:rPr>
          <w:rFonts w:hint="eastAsia"/>
          <w:color w:val="000000"/>
          <w:kern w:val="0"/>
          <w:sz w:val="20"/>
          <w:szCs w:val="20"/>
        </w:rPr>
        <w:t>日</w:t>
      </w:r>
      <w:r w:rsidRPr="0002237B">
        <w:rPr>
          <w:rFonts w:hint="eastAsia"/>
          <w:color w:val="000000"/>
          <w:kern w:val="0"/>
          <w:sz w:val="20"/>
          <w:szCs w:val="20"/>
        </w:rPr>
        <w:t>103</w:t>
      </w:r>
      <w:r w:rsidRPr="0002237B">
        <w:rPr>
          <w:rFonts w:hint="eastAsia"/>
          <w:color w:val="000000"/>
          <w:kern w:val="0"/>
          <w:sz w:val="20"/>
          <w:szCs w:val="20"/>
        </w:rPr>
        <w:t>學年度第</w:t>
      </w:r>
      <w:r w:rsidRPr="0002237B">
        <w:rPr>
          <w:rFonts w:hint="eastAsia"/>
          <w:color w:val="000000"/>
          <w:kern w:val="0"/>
          <w:sz w:val="20"/>
          <w:szCs w:val="20"/>
        </w:rPr>
        <w:t>4</w:t>
      </w:r>
      <w:r w:rsidRPr="0002237B">
        <w:rPr>
          <w:rFonts w:hint="eastAsia"/>
          <w:color w:val="000000"/>
          <w:kern w:val="0"/>
          <w:sz w:val="20"/>
          <w:szCs w:val="20"/>
        </w:rPr>
        <w:t>次校務會議修正第</w:t>
      </w:r>
      <w:r w:rsidRPr="0002237B">
        <w:rPr>
          <w:rFonts w:hint="eastAsia"/>
          <w:color w:val="000000"/>
          <w:kern w:val="0"/>
          <w:sz w:val="20"/>
          <w:szCs w:val="20"/>
        </w:rPr>
        <w:t>22</w:t>
      </w:r>
      <w:r w:rsidRPr="0002237B">
        <w:rPr>
          <w:rFonts w:hint="eastAsia"/>
          <w:color w:val="000000"/>
          <w:kern w:val="0"/>
          <w:sz w:val="20"/>
          <w:szCs w:val="20"/>
        </w:rPr>
        <w:t>、</w:t>
      </w:r>
      <w:r w:rsidRPr="0002237B">
        <w:rPr>
          <w:rFonts w:hint="eastAsia"/>
          <w:color w:val="000000"/>
          <w:kern w:val="0"/>
          <w:sz w:val="20"/>
          <w:szCs w:val="20"/>
        </w:rPr>
        <w:t>58</w:t>
      </w:r>
      <w:r w:rsidRPr="0002237B">
        <w:rPr>
          <w:rFonts w:hint="eastAsia"/>
          <w:color w:val="000000"/>
          <w:kern w:val="0"/>
          <w:sz w:val="20"/>
          <w:szCs w:val="20"/>
        </w:rPr>
        <w:t>、</w:t>
      </w:r>
      <w:r w:rsidRPr="0002237B">
        <w:rPr>
          <w:rFonts w:hint="eastAsia"/>
          <w:color w:val="000000"/>
          <w:kern w:val="0"/>
          <w:sz w:val="20"/>
          <w:szCs w:val="20"/>
        </w:rPr>
        <w:t>59</w:t>
      </w:r>
      <w:r w:rsidRPr="0002237B">
        <w:rPr>
          <w:rFonts w:hint="eastAsia"/>
          <w:color w:val="000000"/>
          <w:kern w:val="0"/>
          <w:sz w:val="20"/>
          <w:szCs w:val="20"/>
        </w:rPr>
        <w:t>條</w:t>
      </w:r>
    </w:p>
    <w:p w:rsidR="002C02D1" w:rsidRPr="0002237B" w:rsidRDefault="002C02D1" w:rsidP="002C02D1">
      <w:pPr>
        <w:adjustRightInd w:val="0"/>
        <w:snapToGrid w:val="0"/>
        <w:jc w:val="right"/>
        <w:textAlignment w:val="baseline"/>
        <w:rPr>
          <w:color w:val="000000"/>
          <w:kern w:val="0"/>
          <w:sz w:val="20"/>
          <w:szCs w:val="20"/>
        </w:rPr>
      </w:pPr>
      <w:r w:rsidRPr="0002237B">
        <w:rPr>
          <w:rFonts w:hint="eastAsia"/>
          <w:color w:val="000000"/>
          <w:kern w:val="0"/>
          <w:sz w:val="20"/>
          <w:szCs w:val="20"/>
        </w:rPr>
        <w:t>104</w:t>
      </w:r>
      <w:r w:rsidRPr="0002237B">
        <w:rPr>
          <w:rFonts w:hint="eastAsia"/>
          <w:color w:val="000000"/>
          <w:kern w:val="0"/>
          <w:sz w:val="20"/>
          <w:szCs w:val="20"/>
        </w:rPr>
        <w:t>年</w:t>
      </w:r>
      <w:r w:rsidRPr="0002237B">
        <w:rPr>
          <w:rFonts w:hint="eastAsia"/>
          <w:color w:val="000000"/>
          <w:kern w:val="0"/>
          <w:sz w:val="20"/>
          <w:szCs w:val="20"/>
        </w:rPr>
        <w:t>7</w:t>
      </w:r>
      <w:r w:rsidRPr="0002237B">
        <w:rPr>
          <w:rFonts w:hint="eastAsia"/>
          <w:color w:val="000000"/>
          <w:kern w:val="0"/>
          <w:sz w:val="20"/>
          <w:szCs w:val="20"/>
        </w:rPr>
        <w:t>月</w:t>
      </w:r>
      <w:r w:rsidRPr="0002237B">
        <w:rPr>
          <w:rFonts w:hint="eastAsia"/>
          <w:color w:val="000000"/>
          <w:kern w:val="0"/>
          <w:sz w:val="20"/>
          <w:szCs w:val="20"/>
        </w:rPr>
        <w:t>14</w:t>
      </w:r>
      <w:r w:rsidRPr="0002237B">
        <w:rPr>
          <w:rFonts w:hint="eastAsia"/>
          <w:color w:val="000000"/>
          <w:kern w:val="0"/>
          <w:sz w:val="20"/>
          <w:szCs w:val="20"/>
        </w:rPr>
        <w:t>日教育部臺教高（二）字第</w:t>
      </w:r>
      <w:r w:rsidRPr="0002237B">
        <w:rPr>
          <w:rFonts w:hint="eastAsia"/>
          <w:color w:val="000000"/>
          <w:kern w:val="0"/>
          <w:sz w:val="20"/>
          <w:szCs w:val="20"/>
        </w:rPr>
        <w:t>1040093288</w:t>
      </w:r>
      <w:r w:rsidRPr="0002237B">
        <w:rPr>
          <w:rFonts w:hint="eastAsia"/>
          <w:color w:val="000000"/>
          <w:kern w:val="0"/>
          <w:sz w:val="20"/>
          <w:szCs w:val="20"/>
        </w:rPr>
        <w:t>號函備查</w:t>
      </w:r>
    </w:p>
    <w:p w:rsidR="002C02D1" w:rsidRPr="0002237B" w:rsidRDefault="002C02D1" w:rsidP="002C02D1">
      <w:pPr>
        <w:adjustRightInd w:val="0"/>
        <w:snapToGrid w:val="0"/>
        <w:jc w:val="right"/>
        <w:textAlignment w:val="baseline"/>
        <w:rPr>
          <w:color w:val="000000"/>
          <w:kern w:val="0"/>
          <w:sz w:val="20"/>
          <w:szCs w:val="20"/>
        </w:rPr>
      </w:pPr>
      <w:r w:rsidRPr="0002237B">
        <w:rPr>
          <w:rFonts w:hint="eastAsia"/>
          <w:color w:val="000000"/>
          <w:kern w:val="0"/>
          <w:sz w:val="20"/>
          <w:szCs w:val="20"/>
        </w:rPr>
        <w:t>104</w:t>
      </w:r>
      <w:r w:rsidRPr="0002237B">
        <w:rPr>
          <w:rFonts w:hint="eastAsia"/>
          <w:color w:val="000000"/>
          <w:kern w:val="0"/>
          <w:sz w:val="20"/>
          <w:szCs w:val="20"/>
        </w:rPr>
        <w:t>年</w:t>
      </w:r>
      <w:r w:rsidRPr="0002237B">
        <w:rPr>
          <w:rFonts w:hint="eastAsia"/>
          <w:color w:val="000000"/>
          <w:kern w:val="0"/>
          <w:sz w:val="20"/>
          <w:szCs w:val="20"/>
        </w:rPr>
        <w:t>11</w:t>
      </w:r>
      <w:r w:rsidRPr="0002237B">
        <w:rPr>
          <w:rFonts w:hint="eastAsia"/>
          <w:color w:val="000000"/>
          <w:kern w:val="0"/>
          <w:sz w:val="20"/>
          <w:szCs w:val="20"/>
        </w:rPr>
        <w:t>月</w:t>
      </w:r>
      <w:r w:rsidRPr="0002237B">
        <w:rPr>
          <w:rFonts w:hint="eastAsia"/>
          <w:color w:val="000000"/>
          <w:kern w:val="0"/>
          <w:sz w:val="20"/>
          <w:szCs w:val="20"/>
        </w:rPr>
        <w:t>3</w:t>
      </w:r>
      <w:r w:rsidRPr="0002237B">
        <w:rPr>
          <w:rFonts w:hint="eastAsia"/>
          <w:color w:val="000000"/>
          <w:kern w:val="0"/>
          <w:sz w:val="20"/>
          <w:szCs w:val="20"/>
        </w:rPr>
        <w:t>日</w:t>
      </w:r>
      <w:r w:rsidRPr="0002237B">
        <w:rPr>
          <w:rFonts w:hint="eastAsia"/>
          <w:color w:val="000000"/>
          <w:kern w:val="0"/>
          <w:sz w:val="20"/>
          <w:szCs w:val="20"/>
        </w:rPr>
        <w:t>104</w:t>
      </w:r>
      <w:r w:rsidRPr="0002237B">
        <w:rPr>
          <w:rFonts w:hint="eastAsia"/>
          <w:color w:val="000000"/>
          <w:kern w:val="0"/>
          <w:sz w:val="20"/>
          <w:szCs w:val="20"/>
        </w:rPr>
        <w:t>學年度第</w:t>
      </w:r>
      <w:r w:rsidRPr="0002237B">
        <w:rPr>
          <w:rFonts w:hint="eastAsia"/>
          <w:color w:val="000000"/>
          <w:kern w:val="0"/>
          <w:sz w:val="20"/>
          <w:szCs w:val="20"/>
        </w:rPr>
        <w:t>1</w:t>
      </w:r>
      <w:r w:rsidRPr="0002237B">
        <w:rPr>
          <w:rFonts w:hint="eastAsia"/>
          <w:color w:val="000000"/>
          <w:kern w:val="0"/>
          <w:sz w:val="20"/>
          <w:szCs w:val="20"/>
        </w:rPr>
        <w:t>次校務會議修正</w:t>
      </w:r>
    </w:p>
    <w:p w:rsidR="002C02D1" w:rsidRPr="0002237B" w:rsidRDefault="002C02D1" w:rsidP="002C02D1">
      <w:pPr>
        <w:tabs>
          <w:tab w:val="left" w:pos="3310"/>
          <w:tab w:val="right" w:pos="8306"/>
        </w:tabs>
        <w:adjustRightInd w:val="0"/>
        <w:snapToGrid w:val="0"/>
        <w:jc w:val="right"/>
        <w:textAlignment w:val="baseline"/>
        <w:rPr>
          <w:color w:val="000000"/>
          <w:kern w:val="0"/>
          <w:sz w:val="20"/>
          <w:szCs w:val="20"/>
        </w:rPr>
      </w:pPr>
      <w:r w:rsidRPr="0002237B">
        <w:rPr>
          <w:rFonts w:cs="Cambria Math" w:hint="eastAsia"/>
          <w:color w:val="000000"/>
          <w:kern w:val="0"/>
          <w:sz w:val="20"/>
          <w:szCs w:val="20"/>
        </w:rPr>
        <w:t>105</w:t>
      </w:r>
      <w:r w:rsidRPr="0002237B">
        <w:rPr>
          <w:rFonts w:cs="Cambria Math" w:hint="eastAsia"/>
          <w:color w:val="000000"/>
          <w:kern w:val="0"/>
          <w:sz w:val="20"/>
          <w:szCs w:val="20"/>
        </w:rPr>
        <w:t>年</w:t>
      </w:r>
      <w:r w:rsidRPr="0002237B">
        <w:rPr>
          <w:rFonts w:cs="Cambria Math" w:hint="eastAsia"/>
          <w:color w:val="000000"/>
          <w:kern w:val="0"/>
          <w:sz w:val="20"/>
          <w:szCs w:val="20"/>
        </w:rPr>
        <w:t>1</w:t>
      </w:r>
      <w:r w:rsidRPr="0002237B">
        <w:rPr>
          <w:rFonts w:cs="Cambria Math" w:hint="eastAsia"/>
          <w:color w:val="000000"/>
          <w:kern w:val="0"/>
          <w:sz w:val="20"/>
          <w:szCs w:val="20"/>
        </w:rPr>
        <w:t>月</w:t>
      </w:r>
      <w:r w:rsidRPr="0002237B">
        <w:rPr>
          <w:rFonts w:cs="Cambria Math" w:hint="eastAsia"/>
          <w:color w:val="000000"/>
          <w:kern w:val="0"/>
          <w:sz w:val="20"/>
          <w:szCs w:val="20"/>
        </w:rPr>
        <w:t>5</w:t>
      </w:r>
      <w:r w:rsidRPr="0002237B">
        <w:rPr>
          <w:rFonts w:cs="Cambria Math" w:hint="eastAsia"/>
          <w:color w:val="000000"/>
          <w:kern w:val="0"/>
          <w:sz w:val="20"/>
          <w:szCs w:val="20"/>
        </w:rPr>
        <w:t>日</w:t>
      </w:r>
      <w:r w:rsidRPr="0002237B">
        <w:rPr>
          <w:rFonts w:cs="Cambria Math" w:hint="eastAsia"/>
          <w:color w:val="000000"/>
          <w:kern w:val="0"/>
          <w:sz w:val="20"/>
          <w:szCs w:val="20"/>
        </w:rPr>
        <w:t>104</w:t>
      </w:r>
      <w:r w:rsidRPr="0002237B">
        <w:rPr>
          <w:rFonts w:cs="Cambria Math" w:hint="eastAsia"/>
          <w:color w:val="000000"/>
          <w:kern w:val="0"/>
          <w:sz w:val="20"/>
          <w:szCs w:val="20"/>
        </w:rPr>
        <w:t>學年度第</w:t>
      </w:r>
      <w:r w:rsidRPr="0002237B">
        <w:rPr>
          <w:rFonts w:cs="Cambria Math" w:hint="eastAsia"/>
          <w:color w:val="000000"/>
          <w:kern w:val="0"/>
          <w:sz w:val="20"/>
          <w:szCs w:val="20"/>
        </w:rPr>
        <w:t>2</w:t>
      </w:r>
      <w:r w:rsidRPr="0002237B">
        <w:rPr>
          <w:rFonts w:hint="eastAsia"/>
          <w:color w:val="000000"/>
          <w:kern w:val="0"/>
          <w:sz w:val="20"/>
          <w:szCs w:val="20"/>
        </w:rPr>
        <w:t>次校務會議修正</w:t>
      </w:r>
    </w:p>
    <w:p w:rsidR="002C02D1" w:rsidRPr="0002237B" w:rsidRDefault="002C02D1" w:rsidP="002C02D1">
      <w:pPr>
        <w:tabs>
          <w:tab w:val="left" w:pos="3310"/>
          <w:tab w:val="right" w:pos="8306"/>
        </w:tabs>
        <w:adjustRightInd w:val="0"/>
        <w:snapToGrid w:val="0"/>
        <w:jc w:val="right"/>
        <w:textAlignment w:val="baseline"/>
        <w:rPr>
          <w:color w:val="000000"/>
          <w:kern w:val="0"/>
          <w:sz w:val="20"/>
          <w:szCs w:val="20"/>
        </w:rPr>
      </w:pPr>
      <w:r w:rsidRPr="0002237B">
        <w:rPr>
          <w:color w:val="000000"/>
          <w:kern w:val="0"/>
          <w:sz w:val="20"/>
          <w:szCs w:val="20"/>
        </w:rPr>
        <w:t>105</w:t>
      </w:r>
      <w:r w:rsidRPr="0002237B">
        <w:rPr>
          <w:rFonts w:hint="eastAsia"/>
          <w:color w:val="000000"/>
          <w:kern w:val="0"/>
          <w:sz w:val="20"/>
          <w:szCs w:val="20"/>
        </w:rPr>
        <w:t>年</w:t>
      </w:r>
      <w:r w:rsidRPr="0002237B">
        <w:rPr>
          <w:rFonts w:hint="eastAsia"/>
          <w:color w:val="000000"/>
          <w:kern w:val="0"/>
          <w:sz w:val="20"/>
          <w:szCs w:val="20"/>
        </w:rPr>
        <w:t>2</w:t>
      </w:r>
      <w:r w:rsidRPr="0002237B">
        <w:rPr>
          <w:rFonts w:hint="eastAsia"/>
          <w:color w:val="000000"/>
          <w:kern w:val="0"/>
          <w:sz w:val="20"/>
          <w:szCs w:val="20"/>
        </w:rPr>
        <w:t>月</w:t>
      </w:r>
      <w:r w:rsidRPr="0002237B">
        <w:rPr>
          <w:rFonts w:hint="eastAsia"/>
          <w:color w:val="000000"/>
          <w:kern w:val="0"/>
          <w:sz w:val="20"/>
          <w:szCs w:val="20"/>
        </w:rPr>
        <w:t>19</w:t>
      </w:r>
      <w:r w:rsidRPr="0002237B">
        <w:rPr>
          <w:rFonts w:hint="eastAsia"/>
          <w:color w:val="000000"/>
          <w:kern w:val="0"/>
          <w:sz w:val="20"/>
          <w:szCs w:val="20"/>
        </w:rPr>
        <w:t>日教育部臺教高（二）字第</w:t>
      </w:r>
      <w:r w:rsidRPr="0002237B">
        <w:rPr>
          <w:color w:val="000000"/>
          <w:kern w:val="0"/>
          <w:sz w:val="20"/>
          <w:szCs w:val="20"/>
        </w:rPr>
        <w:t>1050021312</w:t>
      </w:r>
      <w:r w:rsidRPr="0002237B">
        <w:rPr>
          <w:rFonts w:hint="eastAsia"/>
          <w:color w:val="000000"/>
          <w:kern w:val="0"/>
          <w:sz w:val="20"/>
          <w:szCs w:val="20"/>
        </w:rPr>
        <w:t>號函備查</w:t>
      </w:r>
    </w:p>
    <w:p w:rsidR="002C02D1" w:rsidRPr="0002237B" w:rsidRDefault="002C02D1" w:rsidP="002C02D1">
      <w:pPr>
        <w:tabs>
          <w:tab w:val="left" w:pos="3310"/>
          <w:tab w:val="right" w:pos="8306"/>
        </w:tabs>
        <w:adjustRightInd w:val="0"/>
        <w:snapToGrid w:val="0"/>
        <w:jc w:val="right"/>
        <w:textAlignment w:val="baseline"/>
        <w:rPr>
          <w:color w:val="000000"/>
          <w:kern w:val="0"/>
          <w:sz w:val="20"/>
          <w:szCs w:val="20"/>
        </w:rPr>
      </w:pPr>
      <w:r w:rsidRPr="0002237B">
        <w:rPr>
          <w:color w:val="000000"/>
          <w:kern w:val="0"/>
          <w:sz w:val="20"/>
          <w:szCs w:val="20"/>
        </w:rPr>
        <w:t>105</w:t>
      </w:r>
      <w:r w:rsidRPr="0002237B">
        <w:rPr>
          <w:color w:val="000000"/>
          <w:kern w:val="0"/>
          <w:sz w:val="20"/>
          <w:szCs w:val="20"/>
        </w:rPr>
        <w:t>年</w:t>
      </w:r>
      <w:r w:rsidRPr="0002237B">
        <w:rPr>
          <w:color w:val="000000"/>
          <w:kern w:val="0"/>
          <w:sz w:val="20"/>
          <w:szCs w:val="20"/>
        </w:rPr>
        <w:t>11</w:t>
      </w:r>
      <w:r w:rsidRPr="0002237B">
        <w:rPr>
          <w:color w:val="000000"/>
          <w:kern w:val="0"/>
          <w:sz w:val="20"/>
          <w:szCs w:val="20"/>
        </w:rPr>
        <w:t>月</w:t>
      </w:r>
      <w:r w:rsidRPr="0002237B">
        <w:rPr>
          <w:color w:val="000000"/>
          <w:kern w:val="0"/>
          <w:sz w:val="20"/>
          <w:szCs w:val="20"/>
        </w:rPr>
        <w:t>15</w:t>
      </w:r>
      <w:r w:rsidRPr="0002237B">
        <w:rPr>
          <w:color w:val="000000"/>
          <w:kern w:val="0"/>
          <w:sz w:val="20"/>
          <w:szCs w:val="20"/>
        </w:rPr>
        <w:t>日</w:t>
      </w:r>
      <w:r w:rsidRPr="0002237B">
        <w:rPr>
          <w:color w:val="000000"/>
          <w:kern w:val="0"/>
          <w:sz w:val="20"/>
          <w:szCs w:val="20"/>
        </w:rPr>
        <w:t>105</w:t>
      </w:r>
      <w:r w:rsidRPr="0002237B">
        <w:rPr>
          <w:color w:val="000000"/>
          <w:kern w:val="0"/>
          <w:sz w:val="20"/>
          <w:szCs w:val="20"/>
        </w:rPr>
        <w:t>學年度第</w:t>
      </w:r>
      <w:r w:rsidRPr="0002237B">
        <w:rPr>
          <w:color w:val="000000"/>
          <w:kern w:val="0"/>
          <w:sz w:val="20"/>
          <w:szCs w:val="20"/>
        </w:rPr>
        <w:t>1</w:t>
      </w:r>
      <w:r w:rsidRPr="0002237B">
        <w:rPr>
          <w:color w:val="000000"/>
          <w:kern w:val="0"/>
          <w:sz w:val="20"/>
          <w:szCs w:val="20"/>
        </w:rPr>
        <w:t>次校務會議續會修正第</w:t>
      </w:r>
      <w:r w:rsidRPr="0002237B">
        <w:rPr>
          <w:color w:val="000000"/>
          <w:kern w:val="0"/>
          <w:sz w:val="20"/>
          <w:szCs w:val="20"/>
        </w:rPr>
        <w:t>18</w:t>
      </w:r>
      <w:r w:rsidRPr="0002237B">
        <w:rPr>
          <w:color w:val="000000"/>
          <w:kern w:val="0"/>
          <w:sz w:val="20"/>
          <w:szCs w:val="20"/>
        </w:rPr>
        <w:t>、</w:t>
      </w:r>
      <w:r w:rsidRPr="0002237B">
        <w:rPr>
          <w:color w:val="000000"/>
          <w:kern w:val="0"/>
          <w:sz w:val="20"/>
          <w:szCs w:val="20"/>
        </w:rPr>
        <w:t>33</w:t>
      </w:r>
      <w:r w:rsidRPr="0002237B">
        <w:rPr>
          <w:color w:val="000000"/>
          <w:kern w:val="0"/>
          <w:sz w:val="20"/>
          <w:szCs w:val="20"/>
        </w:rPr>
        <w:t>條</w:t>
      </w:r>
    </w:p>
    <w:p w:rsidR="002C02D1" w:rsidRPr="0002237B" w:rsidRDefault="002C02D1" w:rsidP="002C02D1">
      <w:pPr>
        <w:tabs>
          <w:tab w:val="left" w:pos="3310"/>
          <w:tab w:val="right" w:pos="8306"/>
        </w:tabs>
        <w:adjustRightInd w:val="0"/>
        <w:snapToGrid w:val="0"/>
        <w:jc w:val="right"/>
        <w:textAlignment w:val="baseline"/>
        <w:rPr>
          <w:color w:val="000000"/>
          <w:kern w:val="0"/>
          <w:sz w:val="20"/>
          <w:szCs w:val="20"/>
        </w:rPr>
      </w:pPr>
      <w:r w:rsidRPr="0002237B">
        <w:rPr>
          <w:color w:val="000000"/>
          <w:kern w:val="0"/>
          <w:sz w:val="20"/>
          <w:szCs w:val="20"/>
        </w:rPr>
        <w:t>105</w:t>
      </w:r>
      <w:r w:rsidRPr="0002237B">
        <w:rPr>
          <w:color w:val="000000"/>
          <w:kern w:val="0"/>
          <w:sz w:val="20"/>
          <w:szCs w:val="20"/>
        </w:rPr>
        <w:t>年</w:t>
      </w:r>
      <w:r w:rsidRPr="0002237B">
        <w:rPr>
          <w:color w:val="000000"/>
          <w:kern w:val="0"/>
          <w:sz w:val="20"/>
          <w:szCs w:val="20"/>
        </w:rPr>
        <w:t>12</w:t>
      </w:r>
      <w:r w:rsidRPr="0002237B">
        <w:rPr>
          <w:color w:val="000000"/>
          <w:kern w:val="0"/>
          <w:sz w:val="20"/>
          <w:szCs w:val="20"/>
        </w:rPr>
        <w:t>月</w:t>
      </w:r>
      <w:r w:rsidRPr="0002237B">
        <w:rPr>
          <w:color w:val="000000"/>
          <w:kern w:val="0"/>
          <w:sz w:val="20"/>
          <w:szCs w:val="20"/>
        </w:rPr>
        <w:t>1</w:t>
      </w:r>
      <w:r w:rsidRPr="0002237B">
        <w:rPr>
          <w:color w:val="000000"/>
          <w:kern w:val="0"/>
          <w:sz w:val="20"/>
          <w:szCs w:val="20"/>
        </w:rPr>
        <w:t>日教育部臺教高（二）字第</w:t>
      </w:r>
      <w:r w:rsidRPr="0002237B">
        <w:rPr>
          <w:color w:val="000000"/>
          <w:kern w:val="0"/>
          <w:sz w:val="20"/>
          <w:szCs w:val="20"/>
        </w:rPr>
        <w:t>1050159627</w:t>
      </w:r>
      <w:r w:rsidRPr="0002237B">
        <w:rPr>
          <w:color w:val="000000"/>
          <w:kern w:val="0"/>
          <w:sz w:val="20"/>
          <w:szCs w:val="20"/>
        </w:rPr>
        <w:t>號函備查</w:t>
      </w:r>
    </w:p>
    <w:p w:rsidR="002C02D1" w:rsidRPr="0002237B" w:rsidRDefault="002C02D1" w:rsidP="002C02D1">
      <w:pPr>
        <w:tabs>
          <w:tab w:val="left" w:pos="3310"/>
          <w:tab w:val="right" w:pos="8306"/>
        </w:tabs>
        <w:adjustRightInd w:val="0"/>
        <w:snapToGrid w:val="0"/>
        <w:jc w:val="right"/>
        <w:textAlignment w:val="baseline"/>
        <w:rPr>
          <w:color w:val="000000"/>
          <w:kern w:val="0"/>
          <w:sz w:val="20"/>
          <w:szCs w:val="20"/>
        </w:rPr>
      </w:pPr>
      <w:r w:rsidRPr="0002237B">
        <w:rPr>
          <w:rFonts w:hint="eastAsia"/>
          <w:color w:val="000000"/>
          <w:kern w:val="0"/>
          <w:sz w:val="20"/>
          <w:szCs w:val="20"/>
        </w:rPr>
        <w:t>106</w:t>
      </w:r>
      <w:r w:rsidRPr="0002237B">
        <w:rPr>
          <w:rFonts w:hint="eastAsia"/>
          <w:color w:val="000000"/>
          <w:kern w:val="0"/>
          <w:sz w:val="20"/>
          <w:szCs w:val="20"/>
        </w:rPr>
        <w:t>年</w:t>
      </w:r>
      <w:r w:rsidRPr="0002237B">
        <w:rPr>
          <w:rFonts w:hint="eastAsia"/>
          <w:color w:val="000000"/>
          <w:kern w:val="0"/>
          <w:sz w:val="20"/>
          <w:szCs w:val="20"/>
        </w:rPr>
        <w:t>4</w:t>
      </w:r>
      <w:r w:rsidRPr="0002237B">
        <w:rPr>
          <w:rFonts w:hint="eastAsia"/>
          <w:color w:val="000000"/>
          <w:kern w:val="0"/>
          <w:sz w:val="20"/>
          <w:szCs w:val="20"/>
        </w:rPr>
        <w:t>月</w:t>
      </w:r>
      <w:r w:rsidRPr="0002237B">
        <w:rPr>
          <w:rFonts w:hint="eastAsia"/>
          <w:color w:val="000000"/>
          <w:kern w:val="0"/>
          <w:sz w:val="20"/>
          <w:szCs w:val="20"/>
        </w:rPr>
        <w:t>11</w:t>
      </w:r>
      <w:r w:rsidRPr="0002237B">
        <w:rPr>
          <w:rFonts w:hint="eastAsia"/>
          <w:color w:val="000000"/>
          <w:kern w:val="0"/>
          <w:sz w:val="20"/>
          <w:szCs w:val="20"/>
        </w:rPr>
        <w:t>日</w:t>
      </w:r>
      <w:r w:rsidRPr="0002237B">
        <w:rPr>
          <w:rFonts w:hint="eastAsia"/>
          <w:color w:val="000000"/>
          <w:kern w:val="0"/>
          <w:sz w:val="20"/>
          <w:szCs w:val="20"/>
        </w:rPr>
        <w:t>105</w:t>
      </w:r>
      <w:r w:rsidRPr="0002237B">
        <w:rPr>
          <w:rFonts w:hint="eastAsia"/>
          <w:color w:val="000000"/>
          <w:kern w:val="0"/>
          <w:sz w:val="20"/>
          <w:szCs w:val="20"/>
        </w:rPr>
        <w:t>學年度第</w:t>
      </w:r>
      <w:r w:rsidRPr="0002237B">
        <w:rPr>
          <w:rFonts w:hint="eastAsia"/>
          <w:color w:val="000000"/>
          <w:kern w:val="0"/>
          <w:sz w:val="20"/>
          <w:szCs w:val="20"/>
        </w:rPr>
        <w:t>3</w:t>
      </w:r>
      <w:r w:rsidRPr="0002237B">
        <w:rPr>
          <w:rFonts w:hint="eastAsia"/>
          <w:color w:val="000000"/>
          <w:kern w:val="0"/>
          <w:sz w:val="20"/>
          <w:szCs w:val="20"/>
        </w:rPr>
        <w:t>次校務會議修正</w:t>
      </w:r>
    </w:p>
    <w:p w:rsidR="002C02D1" w:rsidRPr="0002237B" w:rsidRDefault="002C02D1" w:rsidP="002C02D1">
      <w:pPr>
        <w:tabs>
          <w:tab w:val="left" w:pos="3310"/>
          <w:tab w:val="right" w:pos="8306"/>
        </w:tabs>
        <w:adjustRightInd w:val="0"/>
        <w:snapToGrid w:val="0"/>
        <w:jc w:val="right"/>
        <w:textAlignment w:val="baseline"/>
        <w:rPr>
          <w:color w:val="000000"/>
          <w:kern w:val="0"/>
          <w:sz w:val="20"/>
          <w:szCs w:val="20"/>
        </w:rPr>
      </w:pPr>
      <w:r w:rsidRPr="0002237B">
        <w:rPr>
          <w:rFonts w:hint="eastAsia"/>
          <w:color w:val="000000"/>
          <w:kern w:val="0"/>
          <w:sz w:val="20"/>
          <w:szCs w:val="20"/>
        </w:rPr>
        <w:t>106</w:t>
      </w:r>
      <w:r w:rsidRPr="0002237B">
        <w:rPr>
          <w:rFonts w:hint="eastAsia"/>
          <w:color w:val="000000"/>
          <w:kern w:val="0"/>
          <w:sz w:val="20"/>
          <w:szCs w:val="20"/>
        </w:rPr>
        <w:t>年</w:t>
      </w:r>
      <w:r w:rsidRPr="0002237B">
        <w:rPr>
          <w:rFonts w:hint="eastAsia"/>
          <w:color w:val="000000"/>
          <w:kern w:val="0"/>
          <w:sz w:val="20"/>
          <w:szCs w:val="20"/>
        </w:rPr>
        <w:t>6</w:t>
      </w:r>
      <w:r w:rsidRPr="0002237B">
        <w:rPr>
          <w:rFonts w:hint="eastAsia"/>
          <w:color w:val="000000"/>
          <w:kern w:val="0"/>
          <w:sz w:val="20"/>
          <w:szCs w:val="20"/>
        </w:rPr>
        <w:t>月</w:t>
      </w:r>
      <w:r w:rsidRPr="0002237B">
        <w:rPr>
          <w:rFonts w:hint="eastAsia"/>
          <w:color w:val="000000"/>
          <w:kern w:val="0"/>
          <w:sz w:val="20"/>
          <w:szCs w:val="20"/>
        </w:rPr>
        <w:t>30</w:t>
      </w:r>
      <w:r w:rsidRPr="0002237B">
        <w:rPr>
          <w:rFonts w:hint="eastAsia"/>
          <w:color w:val="000000"/>
          <w:kern w:val="0"/>
          <w:sz w:val="20"/>
          <w:szCs w:val="20"/>
        </w:rPr>
        <w:t>日教育部臺教高（二）字第</w:t>
      </w:r>
      <w:r w:rsidRPr="0002237B">
        <w:rPr>
          <w:rFonts w:hint="eastAsia"/>
          <w:color w:val="000000"/>
          <w:kern w:val="0"/>
          <w:sz w:val="20"/>
          <w:szCs w:val="20"/>
        </w:rPr>
        <w:t>1060068388</w:t>
      </w:r>
      <w:r w:rsidRPr="0002237B">
        <w:rPr>
          <w:rFonts w:hint="eastAsia"/>
          <w:color w:val="000000"/>
          <w:kern w:val="0"/>
          <w:sz w:val="20"/>
          <w:szCs w:val="20"/>
        </w:rPr>
        <w:t>號備查</w:t>
      </w:r>
    </w:p>
    <w:p w:rsidR="002C02D1" w:rsidRPr="0002237B" w:rsidRDefault="002C02D1" w:rsidP="002C02D1">
      <w:pPr>
        <w:tabs>
          <w:tab w:val="left" w:pos="3310"/>
          <w:tab w:val="right" w:pos="8306"/>
        </w:tabs>
        <w:adjustRightInd w:val="0"/>
        <w:snapToGrid w:val="0"/>
        <w:jc w:val="right"/>
        <w:textAlignment w:val="baseline"/>
        <w:rPr>
          <w:color w:val="000000"/>
          <w:kern w:val="0"/>
          <w:sz w:val="20"/>
          <w:szCs w:val="20"/>
        </w:rPr>
      </w:pPr>
      <w:r w:rsidRPr="0002237B">
        <w:rPr>
          <w:rFonts w:hint="eastAsia"/>
          <w:color w:val="000000"/>
          <w:kern w:val="0"/>
          <w:sz w:val="20"/>
          <w:szCs w:val="20"/>
        </w:rPr>
        <w:t>107</w:t>
      </w:r>
      <w:r w:rsidRPr="0002237B">
        <w:rPr>
          <w:rFonts w:hint="eastAsia"/>
          <w:color w:val="000000"/>
          <w:kern w:val="0"/>
          <w:sz w:val="20"/>
          <w:szCs w:val="20"/>
        </w:rPr>
        <w:t>年</w:t>
      </w:r>
      <w:r w:rsidRPr="0002237B">
        <w:rPr>
          <w:rFonts w:hint="eastAsia"/>
          <w:color w:val="000000"/>
          <w:kern w:val="0"/>
          <w:sz w:val="20"/>
          <w:szCs w:val="20"/>
        </w:rPr>
        <w:t>1</w:t>
      </w:r>
      <w:r w:rsidRPr="0002237B">
        <w:rPr>
          <w:rFonts w:hint="eastAsia"/>
          <w:color w:val="000000"/>
          <w:kern w:val="0"/>
          <w:sz w:val="20"/>
          <w:szCs w:val="20"/>
        </w:rPr>
        <w:t>月</w:t>
      </w:r>
      <w:r w:rsidRPr="0002237B">
        <w:rPr>
          <w:rFonts w:hint="eastAsia"/>
          <w:color w:val="000000"/>
          <w:kern w:val="0"/>
          <w:sz w:val="20"/>
          <w:szCs w:val="20"/>
        </w:rPr>
        <w:t>2</w:t>
      </w:r>
      <w:r w:rsidRPr="0002237B">
        <w:rPr>
          <w:rFonts w:hint="eastAsia"/>
          <w:color w:val="000000"/>
          <w:kern w:val="0"/>
          <w:sz w:val="20"/>
          <w:szCs w:val="20"/>
        </w:rPr>
        <w:t>日</w:t>
      </w:r>
      <w:r w:rsidRPr="0002237B">
        <w:rPr>
          <w:rFonts w:hint="eastAsia"/>
          <w:color w:val="000000"/>
          <w:kern w:val="0"/>
          <w:sz w:val="20"/>
          <w:szCs w:val="20"/>
        </w:rPr>
        <w:t>106</w:t>
      </w:r>
      <w:r w:rsidRPr="0002237B">
        <w:rPr>
          <w:rFonts w:hint="eastAsia"/>
          <w:color w:val="000000"/>
          <w:kern w:val="0"/>
          <w:sz w:val="20"/>
          <w:szCs w:val="20"/>
        </w:rPr>
        <w:t>學年度第</w:t>
      </w:r>
      <w:r w:rsidRPr="0002237B">
        <w:rPr>
          <w:rFonts w:hint="eastAsia"/>
          <w:color w:val="000000"/>
          <w:kern w:val="0"/>
          <w:sz w:val="20"/>
          <w:szCs w:val="20"/>
        </w:rPr>
        <w:t>2</w:t>
      </w:r>
      <w:r w:rsidRPr="0002237B">
        <w:rPr>
          <w:rFonts w:hint="eastAsia"/>
          <w:color w:val="000000"/>
          <w:kern w:val="0"/>
          <w:sz w:val="20"/>
          <w:szCs w:val="20"/>
        </w:rPr>
        <w:t>次</w:t>
      </w:r>
      <w:r w:rsidRPr="0002237B">
        <w:rPr>
          <w:rFonts w:hint="eastAsia"/>
          <w:color w:val="000000"/>
          <w:kern w:val="0"/>
          <w:sz w:val="20"/>
          <w:szCs w:val="20"/>
          <w:lang w:eastAsia="zh-HK"/>
        </w:rPr>
        <w:t>校</w:t>
      </w:r>
      <w:r w:rsidRPr="0002237B">
        <w:rPr>
          <w:rFonts w:hint="eastAsia"/>
          <w:color w:val="000000"/>
          <w:kern w:val="0"/>
          <w:sz w:val="20"/>
          <w:szCs w:val="20"/>
        </w:rPr>
        <w:t>務會議修正</w:t>
      </w:r>
    </w:p>
    <w:p w:rsidR="002C02D1" w:rsidRPr="0002237B" w:rsidRDefault="002C02D1" w:rsidP="002C02D1">
      <w:pPr>
        <w:tabs>
          <w:tab w:val="left" w:pos="3310"/>
          <w:tab w:val="right" w:pos="8306"/>
        </w:tabs>
        <w:adjustRightInd w:val="0"/>
        <w:snapToGrid w:val="0"/>
        <w:jc w:val="right"/>
        <w:textAlignment w:val="baseline"/>
        <w:rPr>
          <w:color w:val="000000"/>
          <w:kern w:val="0"/>
          <w:sz w:val="20"/>
          <w:szCs w:val="20"/>
        </w:rPr>
      </w:pPr>
      <w:r w:rsidRPr="0002237B">
        <w:rPr>
          <w:rFonts w:hint="eastAsia"/>
          <w:color w:val="000000"/>
          <w:kern w:val="0"/>
          <w:sz w:val="20"/>
          <w:szCs w:val="20"/>
        </w:rPr>
        <w:t>107</w:t>
      </w:r>
      <w:r w:rsidRPr="0002237B">
        <w:rPr>
          <w:rFonts w:hint="eastAsia"/>
          <w:color w:val="000000"/>
          <w:kern w:val="0"/>
          <w:sz w:val="20"/>
          <w:szCs w:val="20"/>
        </w:rPr>
        <w:t>年</w:t>
      </w:r>
      <w:r w:rsidRPr="0002237B">
        <w:rPr>
          <w:rFonts w:hint="eastAsia"/>
          <w:color w:val="000000"/>
          <w:kern w:val="0"/>
          <w:sz w:val="20"/>
          <w:szCs w:val="20"/>
        </w:rPr>
        <w:t>3</w:t>
      </w:r>
      <w:r w:rsidRPr="0002237B">
        <w:rPr>
          <w:rFonts w:hint="eastAsia"/>
          <w:color w:val="000000"/>
          <w:kern w:val="0"/>
          <w:sz w:val="20"/>
          <w:szCs w:val="20"/>
        </w:rPr>
        <w:t>月</w:t>
      </w:r>
      <w:r w:rsidRPr="0002237B">
        <w:rPr>
          <w:rFonts w:hint="eastAsia"/>
          <w:color w:val="000000"/>
          <w:kern w:val="0"/>
          <w:sz w:val="20"/>
          <w:szCs w:val="20"/>
        </w:rPr>
        <w:t>13</w:t>
      </w:r>
      <w:r w:rsidRPr="0002237B">
        <w:rPr>
          <w:rFonts w:hint="eastAsia"/>
          <w:color w:val="000000"/>
          <w:kern w:val="0"/>
          <w:sz w:val="20"/>
          <w:szCs w:val="20"/>
        </w:rPr>
        <w:t>日教育部臺教高（二）字第</w:t>
      </w:r>
      <w:r w:rsidRPr="0002237B">
        <w:rPr>
          <w:rFonts w:hint="eastAsia"/>
          <w:color w:val="000000"/>
          <w:kern w:val="0"/>
          <w:sz w:val="20"/>
          <w:szCs w:val="20"/>
        </w:rPr>
        <w:t>1070024904</w:t>
      </w:r>
      <w:r w:rsidRPr="0002237B">
        <w:rPr>
          <w:rFonts w:hint="eastAsia"/>
          <w:color w:val="000000"/>
          <w:kern w:val="0"/>
          <w:sz w:val="20"/>
          <w:szCs w:val="20"/>
        </w:rPr>
        <w:t>號備查</w:t>
      </w:r>
    </w:p>
    <w:p w:rsidR="002C02D1" w:rsidRPr="0002237B" w:rsidRDefault="002C02D1" w:rsidP="002C02D1">
      <w:pPr>
        <w:tabs>
          <w:tab w:val="left" w:pos="3310"/>
          <w:tab w:val="right" w:pos="8306"/>
        </w:tabs>
        <w:adjustRightInd w:val="0"/>
        <w:snapToGrid w:val="0"/>
        <w:jc w:val="right"/>
        <w:textAlignment w:val="baseline"/>
        <w:rPr>
          <w:color w:val="000000"/>
          <w:kern w:val="0"/>
          <w:sz w:val="20"/>
          <w:szCs w:val="20"/>
        </w:rPr>
      </w:pPr>
      <w:r w:rsidRPr="0002237B">
        <w:rPr>
          <w:rFonts w:hint="eastAsia"/>
          <w:color w:val="000000"/>
          <w:kern w:val="0"/>
          <w:sz w:val="20"/>
          <w:szCs w:val="20"/>
        </w:rPr>
        <w:t>107</w:t>
      </w:r>
      <w:r w:rsidRPr="0002237B">
        <w:rPr>
          <w:rFonts w:hint="eastAsia"/>
          <w:color w:val="000000"/>
          <w:kern w:val="0"/>
          <w:sz w:val="20"/>
          <w:szCs w:val="20"/>
        </w:rPr>
        <w:t>年</w:t>
      </w:r>
      <w:r w:rsidRPr="0002237B">
        <w:rPr>
          <w:rFonts w:hint="eastAsia"/>
          <w:color w:val="000000"/>
          <w:kern w:val="0"/>
          <w:sz w:val="20"/>
          <w:szCs w:val="20"/>
        </w:rPr>
        <w:t>6</w:t>
      </w:r>
      <w:r w:rsidRPr="0002237B">
        <w:rPr>
          <w:rFonts w:hint="eastAsia"/>
          <w:color w:val="000000"/>
          <w:kern w:val="0"/>
          <w:sz w:val="20"/>
          <w:szCs w:val="20"/>
        </w:rPr>
        <w:t>月</w:t>
      </w:r>
      <w:r w:rsidRPr="0002237B">
        <w:rPr>
          <w:rFonts w:hint="eastAsia"/>
          <w:color w:val="000000"/>
          <w:kern w:val="0"/>
          <w:sz w:val="20"/>
          <w:szCs w:val="20"/>
        </w:rPr>
        <w:t>5</w:t>
      </w:r>
      <w:r w:rsidRPr="0002237B">
        <w:rPr>
          <w:rFonts w:hint="eastAsia"/>
          <w:color w:val="000000"/>
          <w:kern w:val="0"/>
          <w:sz w:val="20"/>
          <w:szCs w:val="20"/>
        </w:rPr>
        <w:t>日</w:t>
      </w:r>
      <w:r w:rsidRPr="0002237B">
        <w:rPr>
          <w:rFonts w:hint="eastAsia"/>
          <w:color w:val="000000"/>
          <w:kern w:val="0"/>
          <w:sz w:val="20"/>
          <w:szCs w:val="20"/>
        </w:rPr>
        <w:t>106</w:t>
      </w:r>
      <w:r w:rsidRPr="0002237B">
        <w:rPr>
          <w:rFonts w:hint="eastAsia"/>
          <w:color w:val="000000"/>
          <w:kern w:val="0"/>
          <w:sz w:val="20"/>
          <w:szCs w:val="20"/>
        </w:rPr>
        <w:t>學年度第</w:t>
      </w:r>
      <w:r w:rsidRPr="0002237B">
        <w:rPr>
          <w:rFonts w:hint="eastAsia"/>
          <w:color w:val="000000"/>
          <w:kern w:val="0"/>
          <w:sz w:val="20"/>
          <w:szCs w:val="20"/>
        </w:rPr>
        <w:t>4</w:t>
      </w:r>
      <w:r w:rsidRPr="0002237B">
        <w:rPr>
          <w:rFonts w:hint="eastAsia"/>
          <w:color w:val="000000"/>
          <w:kern w:val="0"/>
          <w:sz w:val="20"/>
          <w:szCs w:val="20"/>
        </w:rPr>
        <w:t>次校務會議修正第</w:t>
      </w:r>
      <w:r w:rsidRPr="0002237B">
        <w:rPr>
          <w:rFonts w:hint="eastAsia"/>
          <w:color w:val="000000"/>
          <w:kern w:val="0"/>
          <w:sz w:val="20"/>
          <w:szCs w:val="20"/>
        </w:rPr>
        <w:t>53</w:t>
      </w:r>
      <w:r w:rsidRPr="0002237B">
        <w:rPr>
          <w:rFonts w:hint="eastAsia"/>
          <w:color w:val="000000"/>
          <w:kern w:val="0"/>
          <w:sz w:val="20"/>
          <w:szCs w:val="20"/>
        </w:rPr>
        <w:t>、</w:t>
      </w:r>
      <w:r w:rsidRPr="0002237B">
        <w:rPr>
          <w:rFonts w:hint="eastAsia"/>
          <w:color w:val="000000"/>
          <w:kern w:val="0"/>
          <w:sz w:val="20"/>
          <w:szCs w:val="20"/>
        </w:rPr>
        <w:t>54</w:t>
      </w:r>
      <w:r w:rsidRPr="0002237B">
        <w:rPr>
          <w:rFonts w:hint="eastAsia"/>
          <w:color w:val="000000"/>
          <w:kern w:val="0"/>
          <w:sz w:val="20"/>
          <w:szCs w:val="20"/>
        </w:rPr>
        <w:t>條之</w:t>
      </w:r>
      <w:r w:rsidRPr="0002237B">
        <w:rPr>
          <w:rFonts w:hint="eastAsia"/>
          <w:color w:val="000000"/>
          <w:kern w:val="0"/>
          <w:sz w:val="20"/>
          <w:szCs w:val="20"/>
        </w:rPr>
        <w:t>1</w:t>
      </w:r>
    </w:p>
    <w:p w:rsidR="002C02D1" w:rsidRPr="0002237B" w:rsidRDefault="002C02D1" w:rsidP="002C02D1">
      <w:pPr>
        <w:tabs>
          <w:tab w:val="left" w:pos="3310"/>
          <w:tab w:val="right" w:pos="8306"/>
        </w:tabs>
        <w:adjustRightInd w:val="0"/>
        <w:snapToGrid w:val="0"/>
        <w:jc w:val="right"/>
        <w:textAlignment w:val="baseline"/>
        <w:rPr>
          <w:color w:val="000000"/>
          <w:kern w:val="0"/>
          <w:sz w:val="20"/>
          <w:szCs w:val="20"/>
        </w:rPr>
      </w:pPr>
      <w:r w:rsidRPr="0002237B">
        <w:rPr>
          <w:rFonts w:hint="eastAsia"/>
          <w:color w:val="000000"/>
          <w:kern w:val="0"/>
          <w:sz w:val="20"/>
          <w:szCs w:val="20"/>
        </w:rPr>
        <w:t>107</w:t>
      </w:r>
      <w:r w:rsidRPr="0002237B">
        <w:rPr>
          <w:rFonts w:hint="eastAsia"/>
          <w:color w:val="000000"/>
          <w:kern w:val="0"/>
          <w:sz w:val="20"/>
          <w:szCs w:val="20"/>
        </w:rPr>
        <w:t>年</w:t>
      </w:r>
      <w:r w:rsidRPr="0002237B">
        <w:rPr>
          <w:color w:val="000000"/>
          <w:kern w:val="0"/>
          <w:sz w:val="20"/>
          <w:szCs w:val="20"/>
        </w:rPr>
        <w:t>7</w:t>
      </w:r>
      <w:r w:rsidRPr="0002237B">
        <w:rPr>
          <w:rFonts w:hint="eastAsia"/>
          <w:color w:val="000000"/>
          <w:kern w:val="0"/>
          <w:sz w:val="20"/>
          <w:szCs w:val="20"/>
        </w:rPr>
        <w:t>月</w:t>
      </w:r>
      <w:r w:rsidRPr="0002237B">
        <w:rPr>
          <w:color w:val="000000"/>
          <w:kern w:val="0"/>
          <w:sz w:val="20"/>
          <w:szCs w:val="20"/>
        </w:rPr>
        <w:t>31</w:t>
      </w:r>
      <w:r w:rsidRPr="0002237B">
        <w:rPr>
          <w:rFonts w:hint="eastAsia"/>
          <w:color w:val="000000"/>
          <w:kern w:val="0"/>
          <w:sz w:val="20"/>
          <w:szCs w:val="20"/>
        </w:rPr>
        <w:t>日教育部臺教高（二）字第</w:t>
      </w:r>
      <w:r w:rsidRPr="0002237B">
        <w:rPr>
          <w:rFonts w:hint="eastAsia"/>
          <w:color w:val="000000"/>
          <w:kern w:val="0"/>
          <w:sz w:val="20"/>
          <w:szCs w:val="20"/>
        </w:rPr>
        <w:t>1070</w:t>
      </w:r>
      <w:r w:rsidRPr="0002237B">
        <w:rPr>
          <w:color w:val="000000"/>
          <w:kern w:val="0"/>
          <w:sz w:val="20"/>
          <w:szCs w:val="20"/>
        </w:rPr>
        <w:t>110975</w:t>
      </w:r>
      <w:r w:rsidRPr="0002237B">
        <w:rPr>
          <w:rFonts w:hint="eastAsia"/>
          <w:color w:val="000000"/>
          <w:kern w:val="0"/>
          <w:sz w:val="20"/>
          <w:szCs w:val="20"/>
        </w:rPr>
        <w:t>號函備查第</w:t>
      </w:r>
      <w:r w:rsidRPr="0002237B">
        <w:rPr>
          <w:rFonts w:hint="eastAsia"/>
          <w:color w:val="000000"/>
          <w:kern w:val="0"/>
          <w:sz w:val="20"/>
          <w:szCs w:val="20"/>
        </w:rPr>
        <w:t>53</w:t>
      </w:r>
      <w:r w:rsidRPr="0002237B">
        <w:rPr>
          <w:rFonts w:hint="eastAsia"/>
          <w:color w:val="000000"/>
          <w:kern w:val="0"/>
          <w:sz w:val="20"/>
          <w:szCs w:val="20"/>
        </w:rPr>
        <w:t>、</w:t>
      </w:r>
      <w:r w:rsidRPr="0002237B">
        <w:rPr>
          <w:rFonts w:hint="eastAsia"/>
          <w:color w:val="000000"/>
          <w:kern w:val="0"/>
          <w:sz w:val="20"/>
          <w:szCs w:val="20"/>
        </w:rPr>
        <w:t>54</w:t>
      </w:r>
      <w:r w:rsidRPr="0002237B">
        <w:rPr>
          <w:rFonts w:hint="eastAsia"/>
          <w:color w:val="000000"/>
          <w:kern w:val="0"/>
          <w:sz w:val="20"/>
          <w:szCs w:val="20"/>
        </w:rPr>
        <w:t>條之</w:t>
      </w:r>
      <w:r w:rsidRPr="0002237B">
        <w:rPr>
          <w:rFonts w:hint="eastAsia"/>
          <w:color w:val="000000"/>
          <w:kern w:val="0"/>
          <w:sz w:val="20"/>
          <w:szCs w:val="20"/>
        </w:rPr>
        <w:t>1</w:t>
      </w:r>
    </w:p>
    <w:p w:rsidR="002C02D1" w:rsidRPr="0002237B" w:rsidRDefault="002C02D1" w:rsidP="002C02D1">
      <w:pPr>
        <w:tabs>
          <w:tab w:val="left" w:pos="3310"/>
          <w:tab w:val="right" w:pos="8306"/>
        </w:tabs>
        <w:adjustRightInd w:val="0"/>
        <w:snapToGrid w:val="0"/>
        <w:jc w:val="right"/>
        <w:textAlignment w:val="baseline"/>
        <w:rPr>
          <w:color w:val="000000"/>
          <w:kern w:val="0"/>
          <w:sz w:val="20"/>
          <w:szCs w:val="20"/>
        </w:rPr>
      </w:pPr>
      <w:r w:rsidRPr="0002237B">
        <w:rPr>
          <w:color w:val="000000"/>
          <w:kern w:val="0"/>
          <w:sz w:val="20"/>
          <w:szCs w:val="20"/>
        </w:rPr>
        <w:t>108</w:t>
      </w:r>
      <w:r w:rsidRPr="0002237B">
        <w:rPr>
          <w:color w:val="000000"/>
          <w:kern w:val="0"/>
          <w:sz w:val="20"/>
          <w:szCs w:val="20"/>
        </w:rPr>
        <w:t>年</w:t>
      </w:r>
      <w:r w:rsidRPr="0002237B">
        <w:rPr>
          <w:color w:val="000000"/>
          <w:kern w:val="0"/>
          <w:sz w:val="20"/>
          <w:szCs w:val="20"/>
        </w:rPr>
        <w:t>1</w:t>
      </w:r>
      <w:r w:rsidRPr="0002237B">
        <w:rPr>
          <w:color w:val="000000"/>
          <w:kern w:val="0"/>
          <w:sz w:val="20"/>
          <w:szCs w:val="20"/>
        </w:rPr>
        <w:t>月</w:t>
      </w:r>
      <w:r w:rsidRPr="0002237B">
        <w:rPr>
          <w:color w:val="000000"/>
          <w:kern w:val="0"/>
          <w:sz w:val="20"/>
          <w:szCs w:val="20"/>
        </w:rPr>
        <w:t>8</w:t>
      </w:r>
      <w:r w:rsidRPr="0002237B">
        <w:rPr>
          <w:color w:val="000000"/>
          <w:kern w:val="0"/>
          <w:sz w:val="20"/>
          <w:szCs w:val="20"/>
        </w:rPr>
        <w:t>日</w:t>
      </w:r>
      <w:r w:rsidRPr="0002237B">
        <w:rPr>
          <w:color w:val="000000"/>
          <w:kern w:val="0"/>
          <w:sz w:val="20"/>
          <w:szCs w:val="20"/>
        </w:rPr>
        <w:t>107</w:t>
      </w:r>
      <w:r w:rsidRPr="0002237B">
        <w:rPr>
          <w:color w:val="000000"/>
          <w:kern w:val="0"/>
          <w:sz w:val="20"/>
          <w:szCs w:val="20"/>
        </w:rPr>
        <w:t>學年度第</w:t>
      </w:r>
      <w:r w:rsidRPr="0002237B">
        <w:rPr>
          <w:color w:val="000000"/>
          <w:kern w:val="0"/>
          <w:sz w:val="20"/>
          <w:szCs w:val="20"/>
        </w:rPr>
        <w:t>2</w:t>
      </w:r>
      <w:r w:rsidRPr="0002237B">
        <w:rPr>
          <w:color w:val="000000"/>
          <w:kern w:val="0"/>
          <w:sz w:val="20"/>
          <w:szCs w:val="20"/>
        </w:rPr>
        <w:t>次校務會議修正第</w:t>
      </w:r>
      <w:r w:rsidRPr="0002237B">
        <w:rPr>
          <w:rFonts w:hint="eastAsia"/>
          <w:color w:val="000000"/>
          <w:kern w:val="0"/>
          <w:sz w:val="20"/>
          <w:szCs w:val="20"/>
        </w:rPr>
        <w:t>18</w:t>
      </w:r>
      <w:r w:rsidRPr="0002237B">
        <w:rPr>
          <w:rFonts w:hint="eastAsia"/>
          <w:color w:val="000000"/>
          <w:kern w:val="0"/>
          <w:sz w:val="20"/>
          <w:szCs w:val="20"/>
        </w:rPr>
        <w:t>、</w:t>
      </w:r>
      <w:r w:rsidRPr="0002237B">
        <w:rPr>
          <w:color w:val="000000"/>
          <w:kern w:val="0"/>
          <w:sz w:val="20"/>
          <w:szCs w:val="20"/>
        </w:rPr>
        <w:t>35</w:t>
      </w:r>
      <w:r w:rsidRPr="0002237B">
        <w:rPr>
          <w:color w:val="000000"/>
          <w:kern w:val="0"/>
          <w:sz w:val="20"/>
          <w:szCs w:val="20"/>
        </w:rPr>
        <w:t>、</w:t>
      </w:r>
      <w:r w:rsidRPr="0002237B">
        <w:rPr>
          <w:color w:val="000000"/>
          <w:kern w:val="0"/>
          <w:sz w:val="20"/>
          <w:szCs w:val="20"/>
        </w:rPr>
        <w:t>36</w:t>
      </w:r>
      <w:r w:rsidRPr="0002237B">
        <w:rPr>
          <w:color w:val="000000"/>
          <w:kern w:val="0"/>
          <w:sz w:val="20"/>
          <w:szCs w:val="20"/>
        </w:rPr>
        <w:t>、</w:t>
      </w:r>
      <w:r w:rsidRPr="0002237B">
        <w:rPr>
          <w:color w:val="000000"/>
          <w:kern w:val="0"/>
          <w:sz w:val="20"/>
          <w:szCs w:val="20"/>
        </w:rPr>
        <w:t>58</w:t>
      </w:r>
      <w:r w:rsidRPr="0002237B">
        <w:rPr>
          <w:color w:val="000000"/>
          <w:kern w:val="0"/>
          <w:sz w:val="20"/>
          <w:szCs w:val="20"/>
        </w:rPr>
        <w:t>、</w:t>
      </w:r>
      <w:r w:rsidRPr="0002237B">
        <w:rPr>
          <w:rFonts w:hint="eastAsia"/>
          <w:color w:val="000000"/>
          <w:kern w:val="0"/>
          <w:sz w:val="20"/>
          <w:szCs w:val="20"/>
        </w:rPr>
        <w:t>64</w:t>
      </w:r>
      <w:r w:rsidRPr="0002237B">
        <w:rPr>
          <w:color w:val="000000"/>
          <w:kern w:val="0"/>
          <w:sz w:val="20"/>
          <w:szCs w:val="20"/>
        </w:rPr>
        <w:t>條</w:t>
      </w:r>
    </w:p>
    <w:p w:rsidR="002C02D1" w:rsidRPr="0002237B" w:rsidRDefault="002C02D1" w:rsidP="002C02D1">
      <w:pPr>
        <w:tabs>
          <w:tab w:val="left" w:pos="3310"/>
          <w:tab w:val="right" w:pos="8306"/>
        </w:tabs>
        <w:adjustRightInd w:val="0"/>
        <w:snapToGrid w:val="0"/>
        <w:jc w:val="right"/>
        <w:textAlignment w:val="baseline"/>
        <w:rPr>
          <w:color w:val="000000"/>
          <w:kern w:val="0"/>
          <w:sz w:val="20"/>
          <w:szCs w:val="20"/>
        </w:rPr>
      </w:pPr>
      <w:r w:rsidRPr="0002237B">
        <w:rPr>
          <w:rFonts w:hint="eastAsia"/>
          <w:color w:val="000000"/>
          <w:kern w:val="0"/>
          <w:sz w:val="20"/>
          <w:szCs w:val="20"/>
        </w:rPr>
        <w:t>10</w:t>
      </w:r>
      <w:r w:rsidRPr="0002237B">
        <w:rPr>
          <w:color w:val="000000"/>
          <w:kern w:val="0"/>
          <w:sz w:val="20"/>
          <w:szCs w:val="20"/>
        </w:rPr>
        <w:t>8</w:t>
      </w:r>
      <w:r w:rsidRPr="0002237B">
        <w:rPr>
          <w:rFonts w:hint="eastAsia"/>
          <w:color w:val="000000"/>
          <w:kern w:val="0"/>
          <w:sz w:val="20"/>
          <w:szCs w:val="20"/>
        </w:rPr>
        <w:t>年</w:t>
      </w:r>
      <w:r w:rsidRPr="0002237B">
        <w:rPr>
          <w:color w:val="000000"/>
          <w:kern w:val="0"/>
          <w:sz w:val="20"/>
          <w:szCs w:val="20"/>
        </w:rPr>
        <w:t>2</w:t>
      </w:r>
      <w:r w:rsidRPr="0002237B">
        <w:rPr>
          <w:rFonts w:hint="eastAsia"/>
          <w:color w:val="000000"/>
          <w:kern w:val="0"/>
          <w:sz w:val="20"/>
          <w:szCs w:val="20"/>
        </w:rPr>
        <w:t>月</w:t>
      </w:r>
      <w:r w:rsidRPr="0002237B">
        <w:rPr>
          <w:color w:val="000000"/>
          <w:kern w:val="0"/>
          <w:sz w:val="20"/>
          <w:szCs w:val="20"/>
        </w:rPr>
        <w:t>13</w:t>
      </w:r>
      <w:r w:rsidRPr="0002237B">
        <w:rPr>
          <w:rFonts w:hint="eastAsia"/>
          <w:color w:val="000000"/>
          <w:kern w:val="0"/>
          <w:sz w:val="20"/>
          <w:szCs w:val="20"/>
        </w:rPr>
        <w:t>日教育部臺教高（二）字第</w:t>
      </w:r>
      <w:r w:rsidRPr="0002237B">
        <w:rPr>
          <w:rFonts w:hint="eastAsia"/>
          <w:color w:val="000000"/>
          <w:kern w:val="0"/>
          <w:sz w:val="20"/>
          <w:szCs w:val="20"/>
        </w:rPr>
        <w:t>10</w:t>
      </w:r>
      <w:r w:rsidRPr="0002237B">
        <w:rPr>
          <w:color w:val="000000"/>
          <w:kern w:val="0"/>
          <w:sz w:val="20"/>
          <w:szCs w:val="20"/>
        </w:rPr>
        <w:t>80010125</w:t>
      </w:r>
      <w:r w:rsidRPr="0002237B">
        <w:rPr>
          <w:rFonts w:hint="eastAsia"/>
          <w:color w:val="000000"/>
          <w:kern w:val="0"/>
          <w:sz w:val="20"/>
          <w:szCs w:val="20"/>
        </w:rPr>
        <w:t>號函備查第</w:t>
      </w:r>
      <w:r w:rsidRPr="0002237B">
        <w:rPr>
          <w:color w:val="000000"/>
          <w:kern w:val="0"/>
          <w:sz w:val="20"/>
          <w:szCs w:val="20"/>
        </w:rPr>
        <w:t>18</w:t>
      </w:r>
      <w:r w:rsidRPr="0002237B">
        <w:rPr>
          <w:rFonts w:hint="eastAsia"/>
          <w:color w:val="000000"/>
          <w:kern w:val="0"/>
          <w:sz w:val="20"/>
          <w:szCs w:val="20"/>
        </w:rPr>
        <w:t>、</w:t>
      </w:r>
      <w:r w:rsidRPr="0002237B">
        <w:rPr>
          <w:color w:val="000000"/>
          <w:kern w:val="0"/>
          <w:sz w:val="20"/>
          <w:szCs w:val="20"/>
        </w:rPr>
        <w:t>35</w:t>
      </w:r>
      <w:r w:rsidRPr="0002237B">
        <w:rPr>
          <w:rFonts w:hint="eastAsia"/>
          <w:color w:val="000000"/>
          <w:kern w:val="0"/>
          <w:sz w:val="20"/>
          <w:szCs w:val="20"/>
        </w:rPr>
        <w:t>、</w:t>
      </w:r>
      <w:r w:rsidRPr="0002237B">
        <w:rPr>
          <w:color w:val="000000"/>
          <w:kern w:val="0"/>
          <w:sz w:val="20"/>
          <w:szCs w:val="20"/>
        </w:rPr>
        <w:t>36</w:t>
      </w:r>
      <w:r w:rsidRPr="0002237B">
        <w:rPr>
          <w:rFonts w:hint="eastAsia"/>
          <w:color w:val="000000"/>
          <w:kern w:val="0"/>
          <w:sz w:val="20"/>
          <w:szCs w:val="20"/>
        </w:rPr>
        <w:t>、</w:t>
      </w:r>
      <w:r w:rsidRPr="0002237B">
        <w:rPr>
          <w:color w:val="000000"/>
          <w:kern w:val="0"/>
          <w:sz w:val="20"/>
          <w:szCs w:val="20"/>
        </w:rPr>
        <w:t>58</w:t>
      </w:r>
      <w:r w:rsidRPr="0002237B">
        <w:rPr>
          <w:rFonts w:hint="eastAsia"/>
          <w:color w:val="000000"/>
          <w:kern w:val="0"/>
          <w:sz w:val="20"/>
          <w:szCs w:val="20"/>
        </w:rPr>
        <w:t>條</w:t>
      </w:r>
    </w:p>
    <w:p w:rsidR="002C02D1" w:rsidRPr="0002237B" w:rsidRDefault="002C02D1" w:rsidP="002C02D1">
      <w:pPr>
        <w:tabs>
          <w:tab w:val="left" w:pos="3310"/>
          <w:tab w:val="right" w:pos="8306"/>
        </w:tabs>
        <w:adjustRightInd w:val="0"/>
        <w:snapToGrid w:val="0"/>
        <w:jc w:val="right"/>
        <w:textAlignment w:val="baseline"/>
        <w:rPr>
          <w:color w:val="000000"/>
          <w:kern w:val="0"/>
          <w:sz w:val="20"/>
          <w:szCs w:val="20"/>
        </w:rPr>
      </w:pPr>
      <w:r w:rsidRPr="0002237B">
        <w:rPr>
          <w:rFonts w:hint="eastAsia"/>
          <w:color w:val="000000"/>
          <w:kern w:val="0"/>
          <w:sz w:val="20"/>
          <w:szCs w:val="20"/>
        </w:rPr>
        <w:t>108</w:t>
      </w:r>
      <w:r w:rsidRPr="0002237B">
        <w:rPr>
          <w:rFonts w:hint="eastAsia"/>
          <w:color w:val="000000"/>
          <w:kern w:val="0"/>
          <w:sz w:val="20"/>
          <w:szCs w:val="20"/>
        </w:rPr>
        <w:t>年</w:t>
      </w:r>
      <w:r w:rsidRPr="0002237B">
        <w:rPr>
          <w:rFonts w:hint="eastAsia"/>
          <w:color w:val="000000"/>
          <w:kern w:val="0"/>
          <w:sz w:val="20"/>
          <w:szCs w:val="20"/>
        </w:rPr>
        <w:t>4</w:t>
      </w:r>
      <w:r w:rsidRPr="0002237B">
        <w:rPr>
          <w:rFonts w:hint="eastAsia"/>
          <w:color w:val="000000"/>
          <w:kern w:val="0"/>
          <w:sz w:val="20"/>
          <w:szCs w:val="20"/>
        </w:rPr>
        <w:t>月</w:t>
      </w:r>
      <w:r w:rsidRPr="0002237B">
        <w:rPr>
          <w:rFonts w:hint="eastAsia"/>
          <w:color w:val="000000"/>
          <w:kern w:val="0"/>
          <w:sz w:val="20"/>
          <w:szCs w:val="20"/>
        </w:rPr>
        <w:t>10</w:t>
      </w:r>
      <w:r w:rsidRPr="0002237B">
        <w:rPr>
          <w:rFonts w:hint="eastAsia"/>
          <w:color w:val="000000"/>
          <w:kern w:val="0"/>
          <w:sz w:val="20"/>
          <w:szCs w:val="20"/>
        </w:rPr>
        <w:t>日教育部臺教高（二）字第</w:t>
      </w:r>
      <w:r w:rsidRPr="0002237B">
        <w:rPr>
          <w:rFonts w:hint="eastAsia"/>
          <w:color w:val="000000"/>
          <w:kern w:val="0"/>
          <w:sz w:val="20"/>
          <w:szCs w:val="20"/>
        </w:rPr>
        <w:t>1080032848</w:t>
      </w:r>
      <w:r w:rsidRPr="0002237B">
        <w:rPr>
          <w:rFonts w:hint="eastAsia"/>
          <w:color w:val="000000"/>
          <w:kern w:val="0"/>
          <w:sz w:val="20"/>
          <w:szCs w:val="20"/>
        </w:rPr>
        <w:t>號函備查第</w:t>
      </w:r>
      <w:r w:rsidRPr="0002237B">
        <w:rPr>
          <w:rFonts w:hint="eastAsia"/>
          <w:color w:val="000000"/>
          <w:kern w:val="0"/>
          <w:sz w:val="20"/>
          <w:szCs w:val="20"/>
        </w:rPr>
        <w:t>64</w:t>
      </w:r>
      <w:r w:rsidRPr="0002237B">
        <w:rPr>
          <w:rFonts w:hint="eastAsia"/>
          <w:color w:val="000000"/>
          <w:kern w:val="0"/>
          <w:sz w:val="20"/>
          <w:szCs w:val="20"/>
        </w:rPr>
        <w:t>條</w:t>
      </w:r>
    </w:p>
    <w:p w:rsidR="002C02D1" w:rsidRPr="0002237B" w:rsidRDefault="002C02D1" w:rsidP="002C02D1">
      <w:pPr>
        <w:tabs>
          <w:tab w:val="left" w:pos="3310"/>
          <w:tab w:val="right" w:pos="8306"/>
        </w:tabs>
        <w:adjustRightInd w:val="0"/>
        <w:snapToGrid w:val="0"/>
        <w:jc w:val="right"/>
        <w:textAlignment w:val="baseline"/>
        <w:rPr>
          <w:color w:val="000000"/>
          <w:kern w:val="0"/>
          <w:sz w:val="20"/>
          <w:szCs w:val="20"/>
        </w:rPr>
      </w:pPr>
      <w:r w:rsidRPr="0002237B">
        <w:rPr>
          <w:color w:val="000000"/>
          <w:kern w:val="0"/>
          <w:sz w:val="20"/>
          <w:szCs w:val="20"/>
        </w:rPr>
        <w:t xml:space="preserve"> 108</w:t>
      </w:r>
      <w:r w:rsidRPr="0002237B">
        <w:rPr>
          <w:rFonts w:hint="eastAsia"/>
          <w:color w:val="000000"/>
          <w:kern w:val="0"/>
          <w:sz w:val="20"/>
          <w:szCs w:val="20"/>
        </w:rPr>
        <w:t>年</w:t>
      </w:r>
      <w:r w:rsidRPr="0002237B">
        <w:rPr>
          <w:color w:val="000000"/>
          <w:kern w:val="0"/>
          <w:sz w:val="20"/>
          <w:szCs w:val="20"/>
        </w:rPr>
        <w:t>4</w:t>
      </w:r>
      <w:r w:rsidRPr="0002237B">
        <w:rPr>
          <w:rFonts w:hint="eastAsia"/>
          <w:color w:val="000000"/>
          <w:kern w:val="0"/>
          <w:sz w:val="20"/>
          <w:szCs w:val="20"/>
        </w:rPr>
        <w:t>月</w:t>
      </w:r>
      <w:r w:rsidRPr="0002237B">
        <w:rPr>
          <w:color w:val="000000"/>
          <w:kern w:val="0"/>
          <w:sz w:val="20"/>
          <w:szCs w:val="20"/>
        </w:rPr>
        <w:t>9</w:t>
      </w:r>
      <w:r w:rsidRPr="0002237B">
        <w:rPr>
          <w:rFonts w:hint="eastAsia"/>
          <w:color w:val="000000"/>
          <w:kern w:val="0"/>
          <w:sz w:val="20"/>
          <w:szCs w:val="20"/>
        </w:rPr>
        <w:t>日</w:t>
      </w:r>
      <w:r w:rsidRPr="0002237B">
        <w:rPr>
          <w:color w:val="000000"/>
          <w:kern w:val="0"/>
          <w:sz w:val="20"/>
          <w:szCs w:val="20"/>
        </w:rPr>
        <w:t>107</w:t>
      </w:r>
      <w:r w:rsidRPr="0002237B">
        <w:rPr>
          <w:rFonts w:hint="eastAsia"/>
          <w:color w:val="000000"/>
          <w:kern w:val="0"/>
          <w:sz w:val="20"/>
          <w:szCs w:val="20"/>
        </w:rPr>
        <w:t>學年度第</w:t>
      </w:r>
      <w:r w:rsidRPr="0002237B">
        <w:rPr>
          <w:color w:val="000000"/>
          <w:kern w:val="0"/>
          <w:sz w:val="20"/>
          <w:szCs w:val="20"/>
        </w:rPr>
        <w:t>3</w:t>
      </w:r>
      <w:r w:rsidRPr="0002237B">
        <w:rPr>
          <w:rFonts w:hint="eastAsia"/>
          <w:color w:val="000000"/>
          <w:kern w:val="0"/>
          <w:sz w:val="20"/>
          <w:szCs w:val="20"/>
        </w:rPr>
        <w:t>次校務會議修正第</w:t>
      </w:r>
      <w:r w:rsidRPr="0002237B">
        <w:rPr>
          <w:color w:val="000000"/>
          <w:kern w:val="0"/>
          <w:sz w:val="20"/>
          <w:szCs w:val="20"/>
        </w:rPr>
        <w:t>1</w:t>
      </w:r>
      <w:r w:rsidRPr="0002237B">
        <w:rPr>
          <w:rFonts w:hint="eastAsia"/>
          <w:color w:val="000000"/>
          <w:kern w:val="0"/>
          <w:sz w:val="20"/>
          <w:szCs w:val="20"/>
        </w:rPr>
        <w:t>、</w:t>
      </w:r>
      <w:r w:rsidRPr="0002237B">
        <w:rPr>
          <w:color w:val="000000"/>
          <w:kern w:val="0"/>
          <w:sz w:val="20"/>
          <w:szCs w:val="20"/>
        </w:rPr>
        <w:t>3</w:t>
      </w:r>
      <w:r w:rsidRPr="0002237B">
        <w:rPr>
          <w:rFonts w:hint="eastAsia"/>
          <w:color w:val="000000"/>
          <w:kern w:val="0"/>
          <w:sz w:val="20"/>
          <w:szCs w:val="20"/>
        </w:rPr>
        <w:t>、</w:t>
      </w:r>
      <w:r w:rsidRPr="0002237B">
        <w:rPr>
          <w:color w:val="000000"/>
          <w:kern w:val="0"/>
          <w:sz w:val="20"/>
          <w:szCs w:val="20"/>
        </w:rPr>
        <w:t>28</w:t>
      </w:r>
      <w:r w:rsidRPr="0002237B">
        <w:rPr>
          <w:rFonts w:hint="eastAsia"/>
          <w:color w:val="000000"/>
          <w:kern w:val="0"/>
          <w:sz w:val="20"/>
          <w:szCs w:val="20"/>
        </w:rPr>
        <w:t>、</w:t>
      </w:r>
      <w:r w:rsidRPr="0002237B">
        <w:rPr>
          <w:color w:val="000000"/>
          <w:kern w:val="0"/>
          <w:sz w:val="20"/>
          <w:szCs w:val="20"/>
        </w:rPr>
        <w:t>35</w:t>
      </w:r>
      <w:r w:rsidRPr="0002237B">
        <w:rPr>
          <w:rFonts w:hint="eastAsia"/>
          <w:color w:val="000000"/>
          <w:kern w:val="0"/>
          <w:sz w:val="20"/>
          <w:szCs w:val="20"/>
        </w:rPr>
        <w:t>、</w:t>
      </w:r>
      <w:r w:rsidRPr="0002237B">
        <w:rPr>
          <w:color w:val="000000"/>
          <w:kern w:val="0"/>
          <w:sz w:val="20"/>
          <w:szCs w:val="20"/>
        </w:rPr>
        <w:t>36</w:t>
      </w:r>
      <w:r w:rsidRPr="0002237B">
        <w:rPr>
          <w:rFonts w:hint="eastAsia"/>
          <w:color w:val="000000"/>
          <w:kern w:val="0"/>
          <w:sz w:val="20"/>
          <w:szCs w:val="20"/>
        </w:rPr>
        <w:t>、</w:t>
      </w:r>
      <w:r w:rsidRPr="0002237B">
        <w:rPr>
          <w:color w:val="000000"/>
          <w:kern w:val="0"/>
          <w:sz w:val="20"/>
          <w:szCs w:val="20"/>
        </w:rPr>
        <w:t>47</w:t>
      </w:r>
      <w:r w:rsidRPr="0002237B">
        <w:rPr>
          <w:rFonts w:hint="eastAsia"/>
          <w:color w:val="000000"/>
          <w:kern w:val="0"/>
          <w:sz w:val="20"/>
          <w:szCs w:val="20"/>
        </w:rPr>
        <w:t>、</w:t>
      </w:r>
      <w:r w:rsidRPr="0002237B">
        <w:rPr>
          <w:color w:val="000000"/>
          <w:kern w:val="0"/>
          <w:sz w:val="20"/>
          <w:szCs w:val="20"/>
        </w:rPr>
        <w:t>57</w:t>
      </w:r>
      <w:r w:rsidRPr="0002237B">
        <w:rPr>
          <w:rFonts w:hint="eastAsia"/>
          <w:color w:val="000000"/>
          <w:kern w:val="0"/>
          <w:sz w:val="20"/>
          <w:szCs w:val="20"/>
        </w:rPr>
        <w:t>、</w:t>
      </w:r>
      <w:r w:rsidRPr="0002237B">
        <w:rPr>
          <w:color w:val="000000"/>
          <w:kern w:val="0"/>
          <w:sz w:val="20"/>
          <w:szCs w:val="20"/>
        </w:rPr>
        <w:t>58</w:t>
      </w:r>
      <w:r w:rsidRPr="0002237B">
        <w:rPr>
          <w:rFonts w:hint="eastAsia"/>
          <w:color w:val="000000"/>
          <w:kern w:val="0"/>
          <w:sz w:val="20"/>
          <w:szCs w:val="20"/>
        </w:rPr>
        <w:t>、</w:t>
      </w:r>
      <w:r w:rsidRPr="0002237B">
        <w:rPr>
          <w:color w:val="000000"/>
          <w:kern w:val="0"/>
          <w:sz w:val="20"/>
          <w:szCs w:val="20"/>
        </w:rPr>
        <w:t>61</w:t>
      </w:r>
      <w:r w:rsidRPr="0002237B">
        <w:rPr>
          <w:rFonts w:hint="eastAsia"/>
          <w:color w:val="000000"/>
          <w:kern w:val="0"/>
          <w:sz w:val="20"/>
          <w:szCs w:val="20"/>
        </w:rPr>
        <w:t>之</w:t>
      </w:r>
      <w:r w:rsidRPr="0002237B">
        <w:rPr>
          <w:color w:val="000000"/>
          <w:kern w:val="0"/>
          <w:sz w:val="20"/>
          <w:szCs w:val="20"/>
        </w:rPr>
        <w:t>1</w:t>
      </w:r>
      <w:r w:rsidRPr="0002237B">
        <w:rPr>
          <w:rFonts w:hint="eastAsia"/>
          <w:color w:val="000000"/>
          <w:kern w:val="0"/>
          <w:sz w:val="20"/>
          <w:szCs w:val="20"/>
        </w:rPr>
        <w:t>、</w:t>
      </w:r>
      <w:r w:rsidRPr="0002237B">
        <w:rPr>
          <w:color w:val="000000"/>
          <w:kern w:val="0"/>
          <w:sz w:val="20"/>
          <w:szCs w:val="20"/>
        </w:rPr>
        <w:t>64</w:t>
      </w:r>
      <w:r w:rsidRPr="0002237B">
        <w:rPr>
          <w:rFonts w:hint="eastAsia"/>
          <w:color w:val="000000"/>
          <w:kern w:val="0"/>
          <w:sz w:val="20"/>
          <w:szCs w:val="20"/>
        </w:rPr>
        <w:t>條及第三篇第四章名稱</w:t>
      </w:r>
    </w:p>
    <w:p w:rsidR="002C02D1" w:rsidRPr="0002237B" w:rsidRDefault="002C02D1" w:rsidP="002C02D1">
      <w:pPr>
        <w:tabs>
          <w:tab w:val="left" w:pos="3310"/>
          <w:tab w:val="right" w:pos="8306"/>
        </w:tabs>
        <w:adjustRightInd w:val="0"/>
        <w:snapToGrid w:val="0"/>
        <w:jc w:val="right"/>
        <w:textAlignment w:val="baseline"/>
        <w:rPr>
          <w:color w:val="000000"/>
          <w:kern w:val="0"/>
          <w:sz w:val="20"/>
          <w:szCs w:val="20"/>
        </w:rPr>
      </w:pPr>
      <w:r w:rsidRPr="0002237B">
        <w:rPr>
          <w:rFonts w:hint="eastAsia"/>
          <w:color w:val="000000"/>
          <w:kern w:val="0"/>
          <w:sz w:val="20"/>
          <w:szCs w:val="20"/>
        </w:rPr>
        <w:t>108</w:t>
      </w:r>
      <w:r w:rsidRPr="0002237B">
        <w:rPr>
          <w:rFonts w:hint="eastAsia"/>
          <w:color w:val="000000"/>
          <w:kern w:val="0"/>
          <w:sz w:val="20"/>
          <w:szCs w:val="20"/>
        </w:rPr>
        <w:t>年</w:t>
      </w:r>
      <w:r w:rsidRPr="0002237B">
        <w:rPr>
          <w:rFonts w:hint="eastAsia"/>
          <w:color w:val="000000"/>
          <w:kern w:val="0"/>
          <w:sz w:val="20"/>
          <w:szCs w:val="20"/>
        </w:rPr>
        <w:t>9</w:t>
      </w:r>
      <w:r w:rsidRPr="0002237B">
        <w:rPr>
          <w:rFonts w:hint="eastAsia"/>
          <w:color w:val="000000"/>
          <w:kern w:val="0"/>
          <w:sz w:val="20"/>
          <w:szCs w:val="20"/>
        </w:rPr>
        <w:t>月</w:t>
      </w:r>
      <w:r w:rsidRPr="0002237B">
        <w:rPr>
          <w:rFonts w:hint="eastAsia"/>
          <w:color w:val="000000"/>
          <w:kern w:val="0"/>
          <w:sz w:val="20"/>
          <w:szCs w:val="20"/>
        </w:rPr>
        <w:t>9</w:t>
      </w:r>
      <w:r w:rsidRPr="0002237B">
        <w:rPr>
          <w:rFonts w:hint="eastAsia"/>
          <w:color w:val="000000"/>
          <w:kern w:val="0"/>
          <w:sz w:val="20"/>
          <w:szCs w:val="20"/>
        </w:rPr>
        <w:t>日教育部臺教高（二）字第</w:t>
      </w:r>
      <w:r w:rsidRPr="0002237B">
        <w:rPr>
          <w:rFonts w:hint="eastAsia"/>
          <w:color w:val="000000"/>
          <w:kern w:val="0"/>
          <w:sz w:val="20"/>
          <w:szCs w:val="20"/>
        </w:rPr>
        <w:t>1080103384</w:t>
      </w:r>
      <w:r w:rsidRPr="0002237B">
        <w:rPr>
          <w:rFonts w:hint="eastAsia"/>
          <w:color w:val="000000"/>
          <w:kern w:val="0"/>
          <w:sz w:val="20"/>
          <w:szCs w:val="20"/>
        </w:rPr>
        <w:t>號函備查第</w:t>
      </w:r>
      <w:r w:rsidRPr="0002237B">
        <w:rPr>
          <w:rFonts w:hint="eastAsia"/>
          <w:color w:val="000000"/>
          <w:kern w:val="0"/>
          <w:sz w:val="20"/>
          <w:szCs w:val="20"/>
        </w:rPr>
        <w:t>1</w:t>
      </w:r>
      <w:r w:rsidRPr="0002237B">
        <w:rPr>
          <w:rFonts w:hint="eastAsia"/>
          <w:color w:val="000000"/>
          <w:kern w:val="0"/>
          <w:sz w:val="20"/>
          <w:szCs w:val="20"/>
        </w:rPr>
        <w:t>、</w:t>
      </w:r>
      <w:r w:rsidRPr="0002237B">
        <w:rPr>
          <w:rFonts w:hint="eastAsia"/>
          <w:color w:val="000000"/>
          <w:kern w:val="0"/>
          <w:sz w:val="20"/>
          <w:szCs w:val="20"/>
        </w:rPr>
        <w:t>3</w:t>
      </w:r>
      <w:r w:rsidRPr="0002237B">
        <w:rPr>
          <w:rFonts w:hint="eastAsia"/>
          <w:color w:val="000000"/>
          <w:kern w:val="0"/>
          <w:sz w:val="20"/>
          <w:szCs w:val="20"/>
        </w:rPr>
        <w:t>、</w:t>
      </w:r>
      <w:r w:rsidRPr="0002237B">
        <w:rPr>
          <w:rFonts w:hint="eastAsia"/>
          <w:color w:val="000000"/>
          <w:kern w:val="0"/>
          <w:sz w:val="20"/>
          <w:szCs w:val="20"/>
        </w:rPr>
        <w:t>28</w:t>
      </w:r>
      <w:r w:rsidRPr="0002237B">
        <w:rPr>
          <w:rFonts w:hint="eastAsia"/>
          <w:color w:val="000000"/>
          <w:kern w:val="0"/>
          <w:sz w:val="20"/>
          <w:szCs w:val="20"/>
        </w:rPr>
        <w:t>、</w:t>
      </w:r>
      <w:r w:rsidRPr="0002237B">
        <w:rPr>
          <w:rFonts w:hint="eastAsia"/>
          <w:color w:val="000000"/>
          <w:kern w:val="0"/>
          <w:sz w:val="20"/>
          <w:szCs w:val="20"/>
        </w:rPr>
        <w:t>35</w:t>
      </w:r>
      <w:r w:rsidRPr="0002237B">
        <w:rPr>
          <w:rFonts w:hint="eastAsia"/>
          <w:color w:val="000000"/>
          <w:kern w:val="0"/>
          <w:sz w:val="20"/>
          <w:szCs w:val="20"/>
        </w:rPr>
        <w:t>、</w:t>
      </w:r>
      <w:r w:rsidRPr="0002237B">
        <w:rPr>
          <w:rFonts w:hint="eastAsia"/>
          <w:color w:val="000000"/>
          <w:kern w:val="0"/>
          <w:sz w:val="20"/>
          <w:szCs w:val="20"/>
        </w:rPr>
        <w:t>36</w:t>
      </w:r>
      <w:r w:rsidRPr="0002237B">
        <w:rPr>
          <w:rFonts w:hint="eastAsia"/>
          <w:color w:val="000000"/>
          <w:kern w:val="0"/>
          <w:sz w:val="20"/>
          <w:szCs w:val="20"/>
        </w:rPr>
        <w:t>、</w:t>
      </w:r>
      <w:r w:rsidRPr="0002237B">
        <w:rPr>
          <w:rFonts w:hint="eastAsia"/>
          <w:color w:val="000000"/>
          <w:kern w:val="0"/>
          <w:sz w:val="20"/>
          <w:szCs w:val="20"/>
        </w:rPr>
        <w:t>47</w:t>
      </w:r>
      <w:r w:rsidRPr="0002237B">
        <w:rPr>
          <w:rFonts w:hint="eastAsia"/>
          <w:color w:val="000000"/>
          <w:kern w:val="0"/>
          <w:sz w:val="20"/>
          <w:szCs w:val="20"/>
        </w:rPr>
        <w:t>、</w:t>
      </w:r>
      <w:r w:rsidRPr="0002237B">
        <w:rPr>
          <w:rFonts w:hint="eastAsia"/>
          <w:color w:val="000000"/>
          <w:kern w:val="0"/>
          <w:sz w:val="20"/>
          <w:szCs w:val="20"/>
        </w:rPr>
        <w:t>64</w:t>
      </w:r>
      <w:r w:rsidRPr="0002237B">
        <w:rPr>
          <w:rFonts w:hint="eastAsia"/>
          <w:color w:val="000000"/>
          <w:kern w:val="0"/>
          <w:sz w:val="20"/>
          <w:szCs w:val="20"/>
        </w:rPr>
        <w:t>條</w:t>
      </w:r>
    </w:p>
    <w:p w:rsidR="002C02D1" w:rsidRPr="0002237B" w:rsidRDefault="002C02D1" w:rsidP="002C02D1">
      <w:pPr>
        <w:tabs>
          <w:tab w:val="left" w:pos="3310"/>
          <w:tab w:val="right" w:pos="8306"/>
        </w:tabs>
        <w:adjustRightInd w:val="0"/>
        <w:snapToGrid w:val="0"/>
        <w:jc w:val="right"/>
        <w:textAlignment w:val="baseline"/>
        <w:rPr>
          <w:color w:val="000000"/>
          <w:kern w:val="0"/>
          <w:sz w:val="20"/>
          <w:szCs w:val="20"/>
        </w:rPr>
      </w:pPr>
      <w:r w:rsidRPr="0002237B">
        <w:rPr>
          <w:rFonts w:hint="eastAsia"/>
          <w:color w:val="000000"/>
          <w:kern w:val="0"/>
          <w:sz w:val="20"/>
          <w:szCs w:val="20"/>
        </w:rPr>
        <w:lastRenderedPageBreak/>
        <w:t>109</w:t>
      </w:r>
      <w:r w:rsidRPr="0002237B">
        <w:rPr>
          <w:rFonts w:hint="eastAsia"/>
          <w:color w:val="000000"/>
          <w:kern w:val="0"/>
          <w:sz w:val="20"/>
          <w:szCs w:val="20"/>
        </w:rPr>
        <w:t>年</w:t>
      </w:r>
      <w:r w:rsidRPr="0002237B">
        <w:rPr>
          <w:rFonts w:hint="eastAsia"/>
          <w:color w:val="000000"/>
          <w:kern w:val="0"/>
          <w:sz w:val="20"/>
          <w:szCs w:val="20"/>
        </w:rPr>
        <w:t>1</w:t>
      </w:r>
      <w:r w:rsidRPr="0002237B">
        <w:rPr>
          <w:rFonts w:hint="eastAsia"/>
          <w:color w:val="000000"/>
          <w:kern w:val="0"/>
          <w:sz w:val="20"/>
          <w:szCs w:val="20"/>
        </w:rPr>
        <w:t>月</w:t>
      </w:r>
      <w:r w:rsidRPr="0002237B">
        <w:rPr>
          <w:rFonts w:hint="eastAsia"/>
          <w:color w:val="000000"/>
          <w:kern w:val="0"/>
          <w:sz w:val="20"/>
          <w:szCs w:val="20"/>
        </w:rPr>
        <w:t>7</w:t>
      </w:r>
      <w:r w:rsidRPr="0002237B">
        <w:rPr>
          <w:rFonts w:hint="eastAsia"/>
          <w:color w:val="000000"/>
          <w:kern w:val="0"/>
          <w:sz w:val="20"/>
          <w:szCs w:val="20"/>
        </w:rPr>
        <w:t>日</w:t>
      </w:r>
      <w:r w:rsidRPr="0002237B">
        <w:rPr>
          <w:rFonts w:hint="eastAsia"/>
          <w:color w:val="000000"/>
          <w:kern w:val="0"/>
          <w:sz w:val="20"/>
          <w:szCs w:val="20"/>
        </w:rPr>
        <w:t>108</w:t>
      </w:r>
      <w:r w:rsidRPr="0002237B">
        <w:rPr>
          <w:rFonts w:hint="eastAsia"/>
          <w:color w:val="000000"/>
          <w:kern w:val="0"/>
          <w:sz w:val="20"/>
          <w:szCs w:val="20"/>
        </w:rPr>
        <w:t>學年度第</w:t>
      </w:r>
      <w:r w:rsidRPr="0002237B">
        <w:rPr>
          <w:rFonts w:hint="eastAsia"/>
          <w:color w:val="000000"/>
          <w:kern w:val="0"/>
          <w:sz w:val="20"/>
          <w:szCs w:val="20"/>
        </w:rPr>
        <w:t>2</w:t>
      </w:r>
      <w:r w:rsidRPr="0002237B">
        <w:rPr>
          <w:rFonts w:hint="eastAsia"/>
          <w:color w:val="000000"/>
          <w:kern w:val="0"/>
          <w:sz w:val="20"/>
          <w:szCs w:val="20"/>
        </w:rPr>
        <w:t>次校務會議修正第</w:t>
      </w:r>
      <w:r w:rsidRPr="0002237B">
        <w:rPr>
          <w:rFonts w:hint="eastAsia"/>
          <w:color w:val="000000"/>
          <w:kern w:val="0"/>
          <w:sz w:val="20"/>
          <w:szCs w:val="20"/>
        </w:rPr>
        <w:t>50</w:t>
      </w:r>
      <w:r w:rsidRPr="0002237B">
        <w:rPr>
          <w:rFonts w:hint="eastAsia"/>
          <w:color w:val="000000"/>
          <w:kern w:val="0"/>
          <w:sz w:val="20"/>
          <w:szCs w:val="20"/>
        </w:rPr>
        <w:t>、</w:t>
      </w:r>
      <w:r w:rsidRPr="0002237B">
        <w:rPr>
          <w:rFonts w:hint="eastAsia"/>
          <w:color w:val="000000"/>
          <w:kern w:val="0"/>
          <w:sz w:val="20"/>
          <w:szCs w:val="20"/>
        </w:rPr>
        <w:t>63</w:t>
      </w:r>
      <w:r w:rsidRPr="0002237B">
        <w:rPr>
          <w:rFonts w:hint="eastAsia"/>
          <w:color w:val="000000"/>
          <w:kern w:val="0"/>
          <w:sz w:val="20"/>
          <w:szCs w:val="20"/>
        </w:rPr>
        <w:t>條</w:t>
      </w:r>
    </w:p>
    <w:p w:rsidR="002C02D1" w:rsidRPr="0002237B" w:rsidRDefault="002C02D1" w:rsidP="002C02D1">
      <w:pPr>
        <w:tabs>
          <w:tab w:val="left" w:pos="3310"/>
          <w:tab w:val="right" w:pos="8306"/>
        </w:tabs>
        <w:adjustRightInd w:val="0"/>
        <w:snapToGrid w:val="0"/>
        <w:jc w:val="right"/>
        <w:textAlignment w:val="baseline"/>
        <w:rPr>
          <w:color w:val="000000"/>
          <w:kern w:val="0"/>
          <w:sz w:val="20"/>
          <w:szCs w:val="20"/>
        </w:rPr>
      </w:pPr>
      <w:r w:rsidRPr="0002237B">
        <w:rPr>
          <w:rFonts w:hint="eastAsia"/>
          <w:color w:val="000000"/>
          <w:kern w:val="0"/>
          <w:sz w:val="20"/>
          <w:szCs w:val="20"/>
        </w:rPr>
        <w:t>109</w:t>
      </w:r>
      <w:r w:rsidRPr="0002237B">
        <w:rPr>
          <w:rFonts w:hint="eastAsia"/>
          <w:color w:val="000000"/>
          <w:kern w:val="0"/>
          <w:sz w:val="20"/>
          <w:szCs w:val="20"/>
        </w:rPr>
        <w:t>年</w:t>
      </w:r>
      <w:r w:rsidRPr="0002237B">
        <w:rPr>
          <w:rFonts w:hint="eastAsia"/>
          <w:color w:val="000000"/>
          <w:kern w:val="0"/>
          <w:sz w:val="20"/>
          <w:szCs w:val="20"/>
        </w:rPr>
        <w:t>2</w:t>
      </w:r>
      <w:r w:rsidRPr="0002237B">
        <w:rPr>
          <w:rFonts w:hint="eastAsia"/>
          <w:color w:val="000000"/>
          <w:kern w:val="0"/>
          <w:sz w:val="20"/>
          <w:szCs w:val="20"/>
        </w:rPr>
        <w:t>月</w:t>
      </w:r>
      <w:r w:rsidRPr="0002237B">
        <w:rPr>
          <w:rFonts w:hint="eastAsia"/>
          <w:color w:val="000000"/>
          <w:kern w:val="0"/>
          <w:sz w:val="20"/>
          <w:szCs w:val="20"/>
        </w:rPr>
        <w:t>14</w:t>
      </w:r>
      <w:r w:rsidRPr="0002237B">
        <w:rPr>
          <w:rFonts w:hint="eastAsia"/>
          <w:color w:val="000000"/>
          <w:kern w:val="0"/>
          <w:sz w:val="20"/>
          <w:szCs w:val="20"/>
        </w:rPr>
        <w:t>日教育部臺教高（二）字第</w:t>
      </w:r>
      <w:r w:rsidRPr="0002237B">
        <w:rPr>
          <w:rFonts w:hint="eastAsia"/>
          <w:color w:val="000000"/>
          <w:kern w:val="0"/>
          <w:sz w:val="20"/>
          <w:szCs w:val="20"/>
        </w:rPr>
        <w:t>1090015208</w:t>
      </w:r>
      <w:r w:rsidRPr="0002237B">
        <w:rPr>
          <w:rFonts w:hint="eastAsia"/>
          <w:color w:val="000000"/>
          <w:kern w:val="0"/>
          <w:sz w:val="20"/>
          <w:szCs w:val="20"/>
        </w:rPr>
        <w:t>號函備查第</w:t>
      </w:r>
      <w:r w:rsidRPr="0002237B">
        <w:rPr>
          <w:rFonts w:hint="eastAsia"/>
          <w:color w:val="000000"/>
          <w:kern w:val="0"/>
          <w:sz w:val="20"/>
          <w:szCs w:val="20"/>
        </w:rPr>
        <w:t>50</w:t>
      </w:r>
      <w:r w:rsidRPr="0002237B">
        <w:rPr>
          <w:rFonts w:hint="eastAsia"/>
          <w:color w:val="000000"/>
          <w:kern w:val="0"/>
          <w:sz w:val="20"/>
          <w:szCs w:val="20"/>
        </w:rPr>
        <w:t>、</w:t>
      </w:r>
      <w:r w:rsidRPr="0002237B">
        <w:rPr>
          <w:rFonts w:hint="eastAsia"/>
          <w:color w:val="000000"/>
          <w:kern w:val="0"/>
          <w:sz w:val="20"/>
          <w:szCs w:val="20"/>
        </w:rPr>
        <w:t>63</w:t>
      </w:r>
      <w:r w:rsidRPr="0002237B">
        <w:rPr>
          <w:rFonts w:hint="eastAsia"/>
          <w:color w:val="000000"/>
          <w:kern w:val="0"/>
          <w:sz w:val="20"/>
          <w:szCs w:val="20"/>
        </w:rPr>
        <w:t>條</w:t>
      </w:r>
    </w:p>
    <w:p w:rsidR="002C02D1" w:rsidRPr="0002237B" w:rsidRDefault="002C02D1" w:rsidP="002C02D1">
      <w:pPr>
        <w:tabs>
          <w:tab w:val="left" w:pos="3310"/>
          <w:tab w:val="right" w:pos="8306"/>
        </w:tabs>
        <w:adjustRightInd w:val="0"/>
        <w:snapToGrid w:val="0"/>
        <w:jc w:val="right"/>
        <w:textAlignment w:val="baseline"/>
        <w:rPr>
          <w:color w:val="000000"/>
          <w:kern w:val="0"/>
          <w:sz w:val="20"/>
          <w:szCs w:val="20"/>
        </w:rPr>
      </w:pPr>
      <w:r w:rsidRPr="0002237B">
        <w:rPr>
          <w:rFonts w:hint="eastAsia"/>
          <w:color w:val="000000"/>
          <w:kern w:val="0"/>
          <w:sz w:val="20"/>
          <w:szCs w:val="20"/>
        </w:rPr>
        <w:t>1</w:t>
      </w:r>
      <w:r w:rsidRPr="0002237B">
        <w:rPr>
          <w:color w:val="000000"/>
          <w:kern w:val="0"/>
          <w:sz w:val="20"/>
          <w:szCs w:val="20"/>
        </w:rPr>
        <w:t>09</w:t>
      </w:r>
      <w:r w:rsidRPr="0002237B">
        <w:rPr>
          <w:rFonts w:hint="eastAsia"/>
          <w:color w:val="000000"/>
          <w:kern w:val="0"/>
          <w:sz w:val="20"/>
          <w:szCs w:val="20"/>
        </w:rPr>
        <w:t>年</w:t>
      </w:r>
      <w:r w:rsidRPr="0002237B">
        <w:rPr>
          <w:rFonts w:hint="eastAsia"/>
          <w:color w:val="000000"/>
          <w:kern w:val="0"/>
          <w:sz w:val="20"/>
          <w:szCs w:val="20"/>
        </w:rPr>
        <w:t>11</w:t>
      </w:r>
      <w:r w:rsidRPr="0002237B">
        <w:rPr>
          <w:rFonts w:hint="eastAsia"/>
          <w:color w:val="000000"/>
          <w:kern w:val="0"/>
          <w:sz w:val="20"/>
          <w:szCs w:val="20"/>
        </w:rPr>
        <w:t>月</w:t>
      </w:r>
      <w:r w:rsidRPr="0002237B">
        <w:rPr>
          <w:rFonts w:hint="eastAsia"/>
          <w:color w:val="000000"/>
          <w:kern w:val="0"/>
          <w:sz w:val="20"/>
          <w:szCs w:val="20"/>
        </w:rPr>
        <w:t>3</w:t>
      </w:r>
      <w:r w:rsidRPr="0002237B">
        <w:rPr>
          <w:rFonts w:hint="eastAsia"/>
          <w:color w:val="000000"/>
          <w:kern w:val="0"/>
          <w:sz w:val="20"/>
          <w:szCs w:val="20"/>
        </w:rPr>
        <w:t>日</w:t>
      </w:r>
      <w:r w:rsidRPr="0002237B">
        <w:rPr>
          <w:rFonts w:hint="eastAsia"/>
          <w:color w:val="000000"/>
          <w:kern w:val="0"/>
          <w:sz w:val="20"/>
          <w:szCs w:val="20"/>
        </w:rPr>
        <w:t>1</w:t>
      </w:r>
      <w:r w:rsidRPr="0002237B">
        <w:rPr>
          <w:color w:val="000000"/>
          <w:kern w:val="0"/>
          <w:sz w:val="20"/>
          <w:szCs w:val="20"/>
        </w:rPr>
        <w:t>09</w:t>
      </w:r>
      <w:r w:rsidRPr="0002237B">
        <w:rPr>
          <w:rFonts w:hint="eastAsia"/>
          <w:color w:val="000000"/>
          <w:kern w:val="0"/>
          <w:sz w:val="20"/>
          <w:szCs w:val="20"/>
        </w:rPr>
        <w:t>學年度第</w:t>
      </w:r>
      <w:r w:rsidRPr="0002237B">
        <w:rPr>
          <w:rFonts w:hint="eastAsia"/>
          <w:color w:val="000000"/>
          <w:kern w:val="0"/>
          <w:sz w:val="20"/>
          <w:szCs w:val="20"/>
        </w:rPr>
        <w:t>1</w:t>
      </w:r>
      <w:r w:rsidRPr="0002237B">
        <w:rPr>
          <w:rFonts w:hint="eastAsia"/>
          <w:color w:val="000000"/>
          <w:kern w:val="0"/>
          <w:sz w:val="20"/>
          <w:szCs w:val="20"/>
        </w:rPr>
        <w:t>次校務會議修正第</w:t>
      </w:r>
      <w:r w:rsidRPr="0002237B">
        <w:rPr>
          <w:rFonts w:hint="eastAsia"/>
          <w:color w:val="000000"/>
          <w:kern w:val="0"/>
          <w:sz w:val="20"/>
          <w:szCs w:val="20"/>
        </w:rPr>
        <w:t>1</w:t>
      </w:r>
      <w:r w:rsidRPr="0002237B">
        <w:rPr>
          <w:color w:val="000000"/>
          <w:kern w:val="0"/>
          <w:sz w:val="20"/>
          <w:szCs w:val="20"/>
        </w:rPr>
        <w:t>7</w:t>
      </w:r>
      <w:r w:rsidRPr="0002237B">
        <w:rPr>
          <w:rFonts w:hint="eastAsia"/>
          <w:color w:val="000000"/>
          <w:kern w:val="0"/>
          <w:sz w:val="20"/>
          <w:szCs w:val="20"/>
        </w:rPr>
        <w:t>、</w:t>
      </w:r>
      <w:r w:rsidRPr="0002237B">
        <w:rPr>
          <w:color w:val="000000"/>
          <w:kern w:val="0"/>
          <w:sz w:val="20"/>
          <w:szCs w:val="20"/>
        </w:rPr>
        <w:t>18</w:t>
      </w:r>
      <w:r w:rsidRPr="0002237B">
        <w:rPr>
          <w:rFonts w:hint="eastAsia"/>
          <w:color w:val="000000"/>
          <w:kern w:val="0"/>
          <w:sz w:val="20"/>
          <w:szCs w:val="20"/>
        </w:rPr>
        <w:t>、</w:t>
      </w:r>
      <w:r w:rsidRPr="0002237B">
        <w:rPr>
          <w:color w:val="000000"/>
          <w:kern w:val="0"/>
          <w:sz w:val="20"/>
          <w:szCs w:val="20"/>
        </w:rPr>
        <w:t>33</w:t>
      </w:r>
      <w:r w:rsidRPr="0002237B">
        <w:rPr>
          <w:rFonts w:hint="eastAsia"/>
          <w:color w:val="000000"/>
          <w:kern w:val="0"/>
          <w:sz w:val="20"/>
          <w:szCs w:val="20"/>
        </w:rPr>
        <w:t>、</w:t>
      </w:r>
      <w:r w:rsidRPr="0002237B">
        <w:rPr>
          <w:color w:val="000000"/>
          <w:kern w:val="0"/>
          <w:sz w:val="20"/>
          <w:szCs w:val="20"/>
        </w:rPr>
        <w:t>34</w:t>
      </w:r>
      <w:r w:rsidRPr="0002237B">
        <w:rPr>
          <w:rFonts w:hint="eastAsia"/>
          <w:color w:val="000000"/>
          <w:kern w:val="0"/>
          <w:sz w:val="20"/>
          <w:szCs w:val="20"/>
        </w:rPr>
        <w:t>、</w:t>
      </w:r>
      <w:r w:rsidRPr="0002237B">
        <w:rPr>
          <w:color w:val="000000"/>
          <w:kern w:val="0"/>
          <w:sz w:val="20"/>
          <w:szCs w:val="20"/>
        </w:rPr>
        <w:t>47</w:t>
      </w:r>
      <w:r w:rsidRPr="0002237B">
        <w:rPr>
          <w:rFonts w:hint="eastAsia"/>
          <w:color w:val="000000"/>
          <w:kern w:val="0"/>
          <w:sz w:val="20"/>
          <w:szCs w:val="20"/>
        </w:rPr>
        <w:t>、</w:t>
      </w:r>
      <w:r w:rsidRPr="0002237B">
        <w:rPr>
          <w:color w:val="000000"/>
          <w:kern w:val="0"/>
          <w:sz w:val="20"/>
          <w:szCs w:val="20"/>
        </w:rPr>
        <w:t>61</w:t>
      </w:r>
      <w:r w:rsidRPr="0002237B">
        <w:rPr>
          <w:rFonts w:hint="eastAsia"/>
          <w:color w:val="000000"/>
          <w:kern w:val="0"/>
          <w:sz w:val="20"/>
          <w:szCs w:val="20"/>
        </w:rPr>
        <w:t>、</w:t>
      </w:r>
      <w:r w:rsidRPr="0002237B">
        <w:rPr>
          <w:color w:val="000000"/>
          <w:kern w:val="0"/>
          <w:sz w:val="20"/>
          <w:szCs w:val="20"/>
        </w:rPr>
        <w:t>64</w:t>
      </w:r>
      <w:r w:rsidRPr="0002237B">
        <w:rPr>
          <w:rFonts w:hint="eastAsia"/>
          <w:color w:val="000000"/>
          <w:kern w:val="0"/>
          <w:sz w:val="20"/>
          <w:szCs w:val="20"/>
        </w:rPr>
        <w:t>條</w:t>
      </w:r>
    </w:p>
    <w:p w:rsidR="002C02D1" w:rsidRPr="0002237B" w:rsidRDefault="002C02D1" w:rsidP="002C02D1">
      <w:pPr>
        <w:tabs>
          <w:tab w:val="left" w:pos="3310"/>
          <w:tab w:val="right" w:pos="8306"/>
        </w:tabs>
        <w:adjustRightInd w:val="0"/>
        <w:snapToGrid w:val="0"/>
        <w:jc w:val="right"/>
        <w:textAlignment w:val="baseline"/>
        <w:rPr>
          <w:color w:val="000000"/>
          <w:kern w:val="0"/>
          <w:sz w:val="20"/>
          <w:szCs w:val="20"/>
        </w:rPr>
      </w:pPr>
      <w:r w:rsidRPr="0002237B">
        <w:rPr>
          <w:color w:val="000000"/>
          <w:kern w:val="0"/>
          <w:sz w:val="20"/>
          <w:szCs w:val="20"/>
        </w:rPr>
        <w:t>110</w:t>
      </w:r>
      <w:r w:rsidRPr="0002237B">
        <w:rPr>
          <w:rFonts w:hint="eastAsia"/>
          <w:color w:val="000000"/>
          <w:kern w:val="0"/>
          <w:sz w:val="20"/>
          <w:szCs w:val="20"/>
        </w:rPr>
        <w:t>年</w:t>
      </w:r>
      <w:r w:rsidRPr="0002237B">
        <w:rPr>
          <w:rFonts w:hint="eastAsia"/>
          <w:color w:val="000000"/>
          <w:kern w:val="0"/>
          <w:sz w:val="20"/>
          <w:szCs w:val="20"/>
        </w:rPr>
        <w:t>1</w:t>
      </w:r>
      <w:r w:rsidRPr="0002237B">
        <w:rPr>
          <w:rFonts w:hint="eastAsia"/>
          <w:color w:val="000000"/>
          <w:kern w:val="0"/>
          <w:sz w:val="20"/>
          <w:szCs w:val="20"/>
        </w:rPr>
        <w:t>月</w:t>
      </w:r>
      <w:r w:rsidRPr="0002237B">
        <w:rPr>
          <w:rFonts w:hint="eastAsia"/>
          <w:color w:val="000000"/>
          <w:kern w:val="0"/>
          <w:sz w:val="20"/>
          <w:szCs w:val="20"/>
        </w:rPr>
        <w:t>5</w:t>
      </w:r>
      <w:r w:rsidRPr="0002237B">
        <w:rPr>
          <w:rFonts w:hint="eastAsia"/>
          <w:color w:val="000000"/>
          <w:kern w:val="0"/>
          <w:sz w:val="20"/>
          <w:szCs w:val="20"/>
        </w:rPr>
        <w:t>日</w:t>
      </w:r>
      <w:r w:rsidRPr="0002237B">
        <w:rPr>
          <w:rFonts w:hint="eastAsia"/>
          <w:color w:val="000000"/>
          <w:kern w:val="0"/>
          <w:sz w:val="20"/>
          <w:szCs w:val="20"/>
        </w:rPr>
        <w:t>109</w:t>
      </w:r>
      <w:r w:rsidRPr="0002237B">
        <w:rPr>
          <w:rFonts w:hint="eastAsia"/>
          <w:color w:val="000000"/>
          <w:kern w:val="0"/>
          <w:sz w:val="20"/>
          <w:szCs w:val="20"/>
        </w:rPr>
        <w:t>學年度第</w:t>
      </w:r>
      <w:r w:rsidRPr="0002237B">
        <w:rPr>
          <w:color w:val="000000"/>
          <w:kern w:val="0"/>
          <w:sz w:val="20"/>
          <w:szCs w:val="20"/>
        </w:rPr>
        <w:t>2</w:t>
      </w:r>
      <w:r w:rsidRPr="0002237B">
        <w:rPr>
          <w:rFonts w:hint="eastAsia"/>
          <w:color w:val="000000"/>
          <w:kern w:val="0"/>
          <w:sz w:val="20"/>
          <w:szCs w:val="20"/>
        </w:rPr>
        <w:t>次校務會議修正第</w:t>
      </w:r>
      <w:r w:rsidRPr="0002237B">
        <w:rPr>
          <w:color w:val="000000"/>
          <w:kern w:val="0"/>
          <w:sz w:val="20"/>
          <w:szCs w:val="20"/>
        </w:rPr>
        <w:t>17</w:t>
      </w:r>
      <w:r w:rsidRPr="0002237B">
        <w:rPr>
          <w:rFonts w:hint="eastAsia"/>
          <w:color w:val="000000"/>
          <w:kern w:val="0"/>
          <w:sz w:val="20"/>
          <w:szCs w:val="20"/>
        </w:rPr>
        <w:t>、</w:t>
      </w:r>
      <w:r w:rsidRPr="0002237B">
        <w:rPr>
          <w:rFonts w:hint="eastAsia"/>
          <w:color w:val="000000"/>
          <w:kern w:val="0"/>
          <w:sz w:val="20"/>
          <w:szCs w:val="20"/>
        </w:rPr>
        <w:t>29</w:t>
      </w:r>
      <w:r w:rsidRPr="0002237B">
        <w:rPr>
          <w:rFonts w:hint="eastAsia"/>
          <w:color w:val="000000"/>
          <w:kern w:val="0"/>
          <w:sz w:val="20"/>
          <w:szCs w:val="20"/>
        </w:rPr>
        <w:t>、</w:t>
      </w:r>
      <w:r w:rsidRPr="0002237B">
        <w:rPr>
          <w:rFonts w:hint="eastAsia"/>
          <w:color w:val="000000"/>
          <w:kern w:val="0"/>
          <w:sz w:val="20"/>
          <w:szCs w:val="20"/>
        </w:rPr>
        <w:t>32</w:t>
      </w:r>
      <w:r w:rsidRPr="0002237B">
        <w:rPr>
          <w:rFonts w:hint="eastAsia"/>
          <w:color w:val="000000"/>
          <w:kern w:val="0"/>
          <w:sz w:val="20"/>
          <w:szCs w:val="20"/>
        </w:rPr>
        <w:t>、</w:t>
      </w:r>
      <w:r w:rsidRPr="0002237B">
        <w:rPr>
          <w:rFonts w:hint="eastAsia"/>
          <w:color w:val="000000"/>
          <w:kern w:val="0"/>
          <w:sz w:val="20"/>
          <w:szCs w:val="20"/>
        </w:rPr>
        <w:t>33</w:t>
      </w:r>
      <w:r w:rsidRPr="0002237B">
        <w:rPr>
          <w:rFonts w:hint="eastAsia"/>
          <w:color w:val="000000"/>
          <w:kern w:val="0"/>
          <w:sz w:val="20"/>
          <w:szCs w:val="20"/>
        </w:rPr>
        <w:t>、</w:t>
      </w:r>
      <w:r w:rsidRPr="0002237B">
        <w:rPr>
          <w:rFonts w:hint="eastAsia"/>
          <w:color w:val="000000"/>
          <w:kern w:val="0"/>
          <w:sz w:val="20"/>
          <w:szCs w:val="20"/>
        </w:rPr>
        <w:t>37</w:t>
      </w:r>
      <w:r w:rsidRPr="0002237B">
        <w:rPr>
          <w:rFonts w:hint="eastAsia"/>
          <w:color w:val="000000"/>
          <w:kern w:val="0"/>
          <w:sz w:val="20"/>
          <w:szCs w:val="20"/>
        </w:rPr>
        <w:t>、</w:t>
      </w:r>
      <w:r w:rsidRPr="0002237B">
        <w:rPr>
          <w:rFonts w:hint="eastAsia"/>
          <w:color w:val="000000"/>
          <w:kern w:val="0"/>
          <w:sz w:val="20"/>
          <w:szCs w:val="20"/>
        </w:rPr>
        <w:t>43</w:t>
      </w:r>
      <w:r w:rsidRPr="0002237B">
        <w:rPr>
          <w:rFonts w:hint="eastAsia"/>
          <w:color w:val="000000"/>
          <w:kern w:val="0"/>
          <w:sz w:val="20"/>
          <w:szCs w:val="20"/>
        </w:rPr>
        <w:t>、</w:t>
      </w:r>
      <w:r w:rsidRPr="0002237B">
        <w:rPr>
          <w:rFonts w:hint="eastAsia"/>
          <w:color w:val="000000"/>
          <w:kern w:val="0"/>
          <w:sz w:val="20"/>
          <w:szCs w:val="20"/>
        </w:rPr>
        <w:t>47</w:t>
      </w:r>
      <w:r w:rsidRPr="0002237B">
        <w:rPr>
          <w:rFonts w:hint="eastAsia"/>
          <w:color w:val="000000"/>
          <w:kern w:val="0"/>
          <w:sz w:val="20"/>
          <w:szCs w:val="20"/>
        </w:rPr>
        <w:t>、</w:t>
      </w:r>
      <w:r w:rsidRPr="0002237B">
        <w:rPr>
          <w:rFonts w:hint="eastAsia"/>
          <w:color w:val="000000"/>
          <w:kern w:val="0"/>
          <w:sz w:val="20"/>
          <w:szCs w:val="20"/>
        </w:rPr>
        <w:t>49</w:t>
      </w:r>
      <w:r w:rsidRPr="0002237B">
        <w:rPr>
          <w:rFonts w:hint="eastAsia"/>
          <w:color w:val="000000"/>
          <w:kern w:val="0"/>
          <w:sz w:val="20"/>
          <w:szCs w:val="20"/>
        </w:rPr>
        <w:t>、</w:t>
      </w:r>
      <w:r w:rsidRPr="0002237B">
        <w:rPr>
          <w:rFonts w:hint="eastAsia"/>
          <w:color w:val="000000"/>
          <w:kern w:val="0"/>
          <w:sz w:val="20"/>
          <w:szCs w:val="20"/>
        </w:rPr>
        <w:t>56</w:t>
      </w:r>
      <w:r w:rsidRPr="0002237B">
        <w:rPr>
          <w:rFonts w:hint="eastAsia"/>
          <w:color w:val="000000"/>
          <w:kern w:val="0"/>
          <w:sz w:val="20"/>
          <w:szCs w:val="20"/>
        </w:rPr>
        <w:t>、</w:t>
      </w:r>
      <w:r w:rsidRPr="0002237B">
        <w:rPr>
          <w:rFonts w:hint="eastAsia"/>
          <w:color w:val="000000"/>
          <w:kern w:val="0"/>
          <w:sz w:val="20"/>
          <w:szCs w:val="20"/>
        </w:rPr>
        <w:t>61</w:t>
      </w:r>
      <w:r w:rsidRPr="0002237B">
        <w:rPr>
          <w:rFonts w:hint="eastAsia"/>
          <w:color w:val="000000"/>
          <w:kern w:val="0"/>
          <w:sz w:val="20"/>
          <w:szCs w:val="20"/>
        </w:rPr>
        <w:t>條</w:t>
      </w:r>
    </w:p>
    <w:p w:rsidR="002C02D1" w:rsidRPr="0002237B" w:rsidRDefault="002C02D1" w:rsidP="002C02D1">
      <w:pPr>
        <w:tabs>
          <w:tab w:val="left" w:pos="3310"/>
          <w:tab w:val="right" w:pos="8306"/>
        </w:tabs>
        <w:adjustRightInd w:val="0"/>
        <w:snapToGrid w:val="0"/>
        <w:jc w:val="right"/>
        <w:textAlignment w:val="baseline"/>
        <w:rPr>
          <w:color w:val="000000"/>
          <w:spacing w:val="-10"/>
          <w:kern w:val="0"/>
          <w:sz w:val="20"/>
          <w:szCs w:val="20"/>
        </w:rPr>
      </w:pPr>
      <w:r w:rsidRPr="0002237B">
        <w:rPr>
          <w:rFonts w:hint="eastAsia"/>
          <w:color w:val="000000"/>
          <w:spacing w:val="-10"/>
          <w:kern w:val="0"/>
          <w:sz w:val="20"/>
          <w:szCs w:val="20"/>
        </w:rPr>
        <w:t>1</w:t>
      </w:r>
      <w:r w:rsidRPr="0002237B">
        <w:rPr>
          <w:color w:val="000000"/>
          <w:spacing w:val="-10"/>
          <w:kern w:val="0"/>
          <w:sz w:val="20"/>
          <w:szCs w:val="20"/>
        </w:rPr>
        <w:t>10</w:t>
      </w:r>
      <w:r w:rsidRPr="0002237B">
        <w:rPr>
          <w:rFonts w:hint="eastAsia"/>
          <w:color w:val="000000"/>
          <w:spacing w:val="-10"/>
          <w:kern w:val="0"/>
          <w:sz w:val="20"/>
          <w:szCs w:val="20"/>
        </w:rPr>
        <w:t>年</w:t>
      </w:r>
      <w:r w:rsidRPr="0002237B">
        <w:rPr>
          <w:rFonts w:hint="eastAsia"/>
          <w:color w:val="000000"/>
          <w:spacing w:val="-10"/>
          <w:kern w:val="0"/>
          <w:sz w:val="20"/>
          <w:szCs w:val="20"/>
        </w:rPr>
        <w:t>2</w:t>
      </w:r>
      <w:r w:rsidRPr="0002237B">
        <w:rPr>
          <w:rFonts w:hint="eastAsia"/>
          <w:color w:val="000000"/>
          <w:spacing w:val="-10"/>
          <w:kern w:val="0"/>
          <w:sz w:val="20"/>
          <w:szCs w:val="20"/>
        </w:rPr>
        <w:t>月</w:t>
      </w:r>
      <w:r w:rsidRPr="0002237B">
        <w:rPr>
          <w:rFonts w:hint="eastAsia"/>
          <w:color w:val="000000"/>
          <w:spacing w:val="-10"/>
          <w:kern w:val="0"/>
          <w:sz w:val="20"/>
          <w:szCs w:val="20"/>
        </w:rPr>
        <w:t>18</w:t>
      </w:r>
      <w:r w:rsidRPr="0002237B">
        <w:rPr>
          <w:rFonts w:hint="eastAsia"/>
          <w:color w:val="000000"/>
          <w:spacing w:val="-10"/>
          <w:kern w:val="0"/>
          <w:sz w:val="20"/>
          <w:szCs w:val="20"/>
        </w:rPr>
        <w:t>日教育部臺教高（二）字第</w:t>
      </w:r>
      <w:r w:rsidRPr="0002237B">
        <w:rPr>
          <w:color w:val="000000"/>
          <w:spacing w:val="-10"/>
          <w:kern w:val="0"/>
          <w:sz w:val="20"/>
          <w:szCs w:val="20"/>
        </w:rPr>
        <w:t>1100009558</w:t>
      </w:r>
      <w:r w:rsidRPr="0002237B">
        <w:rPr>
          <w:rFonts w:hint="eastAsia"/>
          <w:color w:val="000000"/>
          <w:spacing w:val="-10"/>
          <w:kern w:val="0"/>
          <w:sz w:val="20"/>
          <w:szCs w:val="20"/>
        </w:rPr>
        <w:t>號函備查第</w:t>
      </w:r>
      <w:r w:rsidRPr="0002237B">
        <w:rPr>
          <w:rFonts w:hint="eastAsia"/>
          <w:color w:val="000000"/>
          <w:spacing w:val="-10"/>
          <w:kern w:val="0"/>
          <w:sz w:val="20"/>
          <w:szCs w:val="20"/>
        </w:rPr>
        <w:t>17</w:t>
      </w:r>
      <w:r w:rsidRPr="0002237B">
        <w:rPr>
          <w:rFonts w:hint="eastAsia"/>
          <w:color w:val="000000"/>
          <w:spacing w:val="-10"/>
          <w:kern w:val="0"/>
          <w:sz w:val="20"/>
          <w:szCs w:val="20"/>
        </w:rPr>
        <w:t>、</w:t>
      </w:r>
      <w:r w:rsidRPr="0002237B">
        <w:rPr>
          <w:rFonts w:hint="eastAsia"/>
          <w:color w:val="000000"/>
          <w:spacing w:val="-10"/>
          <w:kern w:val="0"/>
          <w:sz w:val="20"/>
          <w:szCs w:val="20"/>
        </w:rPr>
        <w:t>18</w:t>
      </w:r>
      <w:r w:rsidRPr="0002237B">
        <w:rPr>
          <w:rFonts w:hint="eastAsia"/>
          <w:color w:val="000000"/>
          <w:spacing w:val="-10"/>
          <w:kern w:val="0"/>
          <w:sz w:val="20"/>
          <w:szCs w:val="20"/>
        </w:rPr>
        <w:t>、</w:t>
      </w:r>
      <w:r w:rsidRPr="0002237B">
        <w:rPr>
          <w:rFonts w:hint="eastAsia"/>
          <w:color w:val="000000"/>
          <w:spacing w:val="-10"/>
          <w:kern w:val="0"/>
          <w:sz w:val="20"/>
          <w:szCs w:val="20"/>
        </w:rPr>
        <w:t>29</w:t>
      </w:r>
      <w:r w:rsidRPr="0002237B">
        <w:rPr>
          <w:rFonts w:hint="eastAsia"/>
          <w:color w:val="000000"/>
          <w:spacing w:val="-10"/>
          <w:kern w:val="0"/>
          <w:sz w:val="20"/>
          <w:szCs w:val="20"/>
        </w:rPr>
        <w:t>、</w:t>
      </w:r>
      <w:r w:rsidRPr="0002237B">
        <w:rPr>
          <w:rFonts w:hint="eastAsia"/>
          <w:color w:val="000000"/>
          <w:spacing w:val="-10"/>
          <w:kern w:val="0"/>
          <w:sz w:val="20"/>
          <w:szCs w:val="20"/>
        </w:rPr>
        <w:t>32</w:t>
      </w:r>
      <w:r w:rsidRPr="0002237B">
        <w:rPr>
          <w:rFonts w:hint="eastAsia"/>
          <w:color w:val="000000"/>
          <w:spacing w:val="-10"/>
          <w:kern w:val="0"/>
          <w:sz w:val="20"/>
          <w:szCs w:val="20"/>
        </w:rPr>
        <w:t>、</w:t>
      </w:r>
      <w:r w:rsidRPr="0002237B">
        <w:rPr>
          <w:rFonts w:hint="eastAsia"/>
          <w:color w:val="000000"/>
          <w:spacing w:val="-10"/>
          <w:kern w:val="0"/>
          <w:sz w:val="20"/>
          <w:szCs w:val="20"/>
        </w:rPr>
        <w:t>33</w:t>
      </w:r>
      <w:r w:rsidRPr="0002237B">
        <w:rPr>
          <w:rFonts w:hint="eastAsia"/>
          <w:color w:val="000000"/>
          <w:spacing w:val="-10"/>
          <w:kern w:val="0"/>
          <w:sz w:val="20"/>
          <w:szCs w:val="20"/>
        </w:rPr>
        <w:t>、</w:t>
      </w:r>
      <w:r w:rsidRPr="0002237B">
        <w:rPr>
          <w:rFonts w:hint="eastAsia"/>
          <w:color w:val="000000"/>
          <w:spacing w:val="-10"/>
          <w:kern w:val="0"/>
          <w:sz w:val="20"/>
          <w:szCs w:val="20"/>
        </w:rPr>
        <w:t>34</w:t>
      </w:r>
      <w:r w:rsidRPr="0002237B">
        <w:rPr>
          <w:rFonts w:hint="eastAsia"/>
          <w:color w:val="000000"/>
          <w:spacing w:val="-10"/>
          <w:kern w:val="0"/>
          <w:sz w:val="20"/>
          <w:szCs w:val="20"/>
        </w:rPr>
        <w:t>、</w:t>
      </w:r>
      <w:r w:rsidRPr="0002237B">
        <w:rPr>
          <w:rFonts w:hint="eastAsia"/>
          <w:color w:val="000000"/>
          <w:spacing w:val="-10"/>
          <w:kern w:val="0"/>
          <w:sz w:val="20"/>
          <w:szCs w:val="20"/>
        </w:rPr>
        <w:t>43</w:t>
      </w:r>
      <w:r w:rsidRPr="0002237B">
        <w:rPr>
          <w:rFonts w:hint="eastAsia"/>
          <w:color w:val="000000"/>
          <w:spacing w:val="-10"/>
          <w:kern w:val="0"/>
          <w:sz w:val="20"/>
          <w:szCs w:val="20"/>
        </w:rPr>
        <w:t>、</w:t>
      </w:r>
      <w:r w:rsidRPr="0002237B">
        <w:rPr>
          <w:rFonts w:hint="eastAsia"/>
          <w:color w:val="000000"/>
          <w:spacing w:val="-10"/>
          <w:kern w:val="0"/>
          <w:sz w:val="20"/>
          <w:szCs w:val="20"/>
        </w:rPr>
        <w:t>47</w:t>
      </w:r>
      <w:r w:rsidRPr="0002237B">
        <w:rPr>
          <w:rFonts w:hint="eastAsia"/>
          <w:color w:val="000000"/>
          <w:spacing w:val="-10"/>
          <w:kern w:val="0"/>
          <w:sz w:val="20"/>
          <w:szCs w:val="20"/>
        </w:rPr>
        <w:t>、</w:t>
      </w:r>
      <w:r w:rsidRPr="0002237B">
        <w:rPr>
          <w:rFonts w:hint="eastAsia"/>
          <w:color w:val="000000"/>
          <w:spacing w:val="-10"/>
          <w:kern w:val="0"/>
          <w:sz w:val="20"/>
          <w:szCs w:val="20"/>
        </w:rPr>
        <w:t>49</w:t>
      </w:r>
      <w:r w:rsidRPr="0002237B">
        <w:rPr>
          <w:rFonts w:hint="eastAsia"/>
          <w:color w:val="000000"/>
          <w:spacing w:val="-10"/>
          <w:kern w:val="0"/>
          <w:sz w:val="20"/>
          <w:szCs w:val="20"/>
        </w:rPr>
        <w:t>、</w:t>
      </w:r>
      <w:r w:rsidRPr="0002237B">
        <w:rPr>
          <w:rFonts w:hint="eastAsia"/>
          <w:color w:val="000000"/>
          <w:spacing w:val="-10"/>
          <w:kern w:val="0"/>
          <w:sz w:val="20"/>
          <w:szCs w:val="20"/>
        </w:rPr>
        <w:t>56</w:t>
      </w:r>
      <w:r w:rsidRPr="0002237B">
        <w:rPr>
          <w:rFonts w:hint="eastAsia"/>
          <w:color w:val="000000"/>
          <w:spacing w:val="-10"/>
          <w:kern w:val="0"/>
          <w:sz w:val="20"/>
          <w:szCs w:val="20"/>
        </w:rPr>
        <w:t>、</w:t>
      </w:r>
      <w:r w:rsidRPr="0002237B">
        <w:rPr>
          <w:rFonts w:hint="eastAsia"/>
          <w:color w:val="000000"/>
          <w:spacing w:val="-10"/>
          <w:kern w:val="0"/>
          <w:sz w:val="20"/>
          <w:szCs w:val="20"/>
        </w:rPr>
        <w:t>64</w:t>
      </w:r>
      <w:r w:rsidRPr="0002237B">
        <w:rPr>
          <w:rFonts w:hint="eastAsia"/>
          <w:color w:val="000000"/>
          <w:spacing w:val="-10"/>
          <w:kern w:val="0"/>
          <w:sz w:val="20"/>
          <w:szCs w:val="20"/>
        </w:rPr>
        <w:t>條</w:t>
      </w:r>
    </w:p>
    <w:p w:rsidR="002C02D1" w:rsidRPr="0002237B" w:rsidRDefault="002C02D1" w:rsidP="002C02D1">
      <w:pPr>
        <w:tabs>
          <w:tab w:val="left" w:pos="3310"/>
          <w:tab w:val="right" w:pos="8306"/>
        </w:tabs>
        <w:adjustRightInd w:val="0"/>
        <w:snapToGrid w:val="0"/>
        <w:jc w:val="right"/>
        <w:textAlignment w:val="baseline"/>
        <w:rPr>
          <w:color w:val="000000"/>
          <w:spacing w:val="-10"/>
          <w:kern w:val="0"/>
          <w:sz w:val="20"/>
          <w:szCs w:val="20"/>
        </w:rPr>
      </w:pPr>
      <w:r w:rsidRPr="0002237B">
        <w:rPr>
          <w:rFonts w:hint="eastAsia"/>
          <w:color w:val="000000"/>
          <w:spacing w:val="-10"/>
          <w:kern w:val="0"/>
          <w:sz w:val="20"/>
          <w:szCs w:val="20"/>
        </w:rPr>
        <w:t>110</w:t>
      </w:r>
      <w:r w:rsidRPr="0002237B">
        <w:rPr>
          <w:rFonts w:hint="eastAsia"/>
          <w:color w:val="000000"/>
          <w:spacing w:val="-10"/>
          <w:kern w:val="0"/>
          <w:sz w:val="20"/>
          <w:szCs w:val="20"/>
        </w:rPr>
        <w:t>年</w:t>
      </w:r>
      <w:r w:rsidRPr="0002237B">
        <w:rPr>
          <w:rFonts w:hint="eastAsia"/>
          <w:color w:val="000000"/>
          <w:spacing w:val="-10"/>
          <w:kern w:val="0"/>
          <w:sz w:val="20"/>
          <w:szCs w:val="20"/>
        </w:rPr>
        <w:t>3</w:t>
      </w:r>
      <w:r w:rsidRPr="0002237B">
        <w:rPr>
          <w:rFonts w:hint="eastAsia"/>
          <w:color w:val="000000"/>
          <w:spacing w:val="-10"/>
          <w:kern w:val="0"/>
          <w:sz w:val="20"/>
          <w:szCs w:val="20"/>
        </w:rPr>
        <w:t>月</w:t>
      </w:r>
      <w:r w:rsidRPr="0002237B">
        <w:rPr>
          <w:rFonts w:hint="eastAsia"/>
          <w:color w:val="000000"/>
          <w:spacing w:val="-10"/>
          <w:kern w:val="0"/>
          <w:sz w:val="20"/>
          <w:szCs w:val="20"/>
        </w:rPr>
        <w:t>1</w:t>
      </w:r>
      <w:r w:rsidRPr="0002237B">
        <w:rPr>
          <w:color w:val="000000"/>
          <w:spacing w:val="-10"/>
          <w:kern w:val="0"/>
          <w:sz w:val="20"/>
          <w:szCs w:val="20"/>
        </w:rPr>
        <w:t>1</w:t>
      </w:r>
      <w:r w:rsidRPr="0002237B">
        <w:rPr>
          <w:rFonts w:hint="eastAsia"/>
          <w:color w:val="000000"/>
          <w:spacing w:val="-10"/>
          <w:kern w:val="0"/>
          <w:sz w:val="20"/>
          <w:szCs w:val="20"/>
        </w:rPr>
        <w:t>日教育部臺教高（二）字第</w:t>
      </w:r>
      <w:r w:rsidRPr="0002237B">
        <w:rPr>
          <w:color w:val="000000"/>
          <w:spacing w:val="-10"/>
          <w:kern w:val="0"/>
          <w:sz w:val="20"/>
          <w:szCs w:val="20"/>
        </w:rPr>
        <w:t>1100030227</w:t>
      </w:r>
      <w:r w:rsidRPr="0002237B">
        <w:rPr>
          <w:rFonts w:hint="eastAsia"/>
          <w:color w:val="000000"/>
          <w:spacing w:val="-10"/>
          <w:kern w:val="0"/>
          <w:sz w:val="20"/>
          <w:szCs w:val="20"/>
        </w:rPr>
        <w:t>號函備查第</w:t>
      </w:r>
      <w:r w:rsidRPr="0002237B">
        <w:rPr>
          <w:rFonts w:hint="eastAsia"/>
          <w:color w:val="000000"/>
          <w:spacing w:val="-10"/>
          <w:kern w:val="0"/>
          <w:sz w:val="20"/>
          <w:szCs w:val="20"/>
        </w:rPr>
        <w:t>37</w:t>
      </w:r>
      <w:r w:rsidRPr="0002237B">
        <w:rPr>
          <w:rFonts w:hint="eastAsia"/>
          <w:color w:val="000000"/>
          <w:spacing w:val="-10"/>
          <w:kern w:val="0"/>
          <w:sz w:val="20"/>
          <w:szCs w:val="20"/>
        </w:rPr>
        <w:t>、</w:t>
      </w:r>
      <w:r w:rsidRPr="0002237B">
        <w:rPr>
          <w:rFonts w:hint="eastAsia"/>
          <w:color w:val="000000"/>
          <w:spacing w:val="-10"/>
          <w:kern w:val="0"/>
          <w:sz w:val="20"/>
          <w:szCs w:val="20"/>
        </w:rPr>
        <w:t>61</w:t>
      </w:r>
      <w:r w:rsidRPr="0002237B">
        <w:rPr>
          <w:rFonts w:hint="eastAsia"/>
          <w:color w:val="000000"/>
          <w:spacing w:val="-10"/>
          <w:kern w:val="0"/>
          <w:sz w:val="20"/>
          <w:szCs w:val="20"/>
        </w:rPr>
        <w:t>條</w:t>
      </w:r>
    </w:p>
    <w:p w:rsidR="002C02D1" w:rsidRPr="0002237B" w:rsidRDefault="002C02D1" w:rsidP="002C02D1">
      <w:pPr>
        <w:tabs>
          <w:tab w:val="left" w:pos="3310"/>
          <w:tab w:val="right" w:pos="8306"/>
        </w:tabs>
        <w:adjustRightInd w:val="0"/>
        <w:snapToGrid w:val="0"/>
        <w:jc w:val="right"/>
        <w:textAlignment w:val="baseline"/>
        <w:rPr>
          <w:color w:val="000000"/>
          <w:kern w:val="0"/>
          <w:sz w:val="20"/>
          <w:szCs w:val="20"/>
        </w:rPr>
      </w:pPr>
      <w:r w:rsidRPr="0002237B">
        <w:rPr>
          <w:rFonts w:hint="eastAsia"/>
          <w:color w:val="000000"/>
          <w:kern w:val="0"/>
          <w:sz w:val="20"/>
          <w:szCs w:val="20"/>
        </w:rPr>
        <w:t>110</w:t>
      </w:r>
      <w:r w:rsidRPr="0002237B">
        <w:rPr>
          <w:rFonts w:hint="eastAsia"/>
          <w:color w:val="000000"/>
          <w:kern w:val="0"/>
          <w:sz w:val="20"/>
          <w:szCs w:val="20"/>
        </w:rPr>
        <w:t>年</w:t>
      </w:r>
      <w:r w:rsidRPr="0002237B">
        <w:rPr>
          <w:rFonts w:hint="eastAsia"/>
          <w:color w:val="000000"/>
          <w:kern w:val="0"/>
          <w:sz w:val="20"/>
          <w:szCs w:val="20"/>
        </w:rPr>
        <w:t>4</w:t>
      </w:r>
      <w:r w:rsidRPr="0002237B">
        <w:rPr>
          <w:rFonts w:hint="eastAsia"/>
          <w:color w:val="000000"/>
          <w:kern w:val="0"/>
          <w:sz w:val="20"/>
          <w:szCs w:val="20"/>
        </w:rPr>
        <w:t>月</w:t>
      </w:r>
      <w:r w:rsidRPr="0002237B">
        <w:rPr>
          <w:rFonts w:hint="eastAsia"/>
          <w:color w:val="000000"/>
          <w:kern w:val="0"/>
          <w:sz w:val="20"/>
          <w:szCs w:val="20"/>
        </w:rPr>
        <w:t>13</w:t>
      </w:r>
      <w:r w:rsidRPr="0002237B">
        <w:rPr>
          <w:rFonts w:hint="eastAsia"/>
          <w:color w:val="000000"/>
          <w:kern w:val="0"/>
          <w:sz w:val="20"/>
          <w:szCs w:val="20"/>
        </w:rPr>
        <w:t>日</w:t>
      </w:r>
      <w:r w:rsidRPr="0002237B">
        <w:rPr>
          <w:rFonts w:hint="eastAsia"/>
          <w:color w:val="000000"/>
          <w:kern w:val="0"/>
          <w:sz w:val="20"/>
          <w:szCs w:val="20"/>
        </w:rPr>
        <w:t>109</w:t>
      </w:r>
      <w:r w:rsidRPr="0002237B">
        <w:rPr>
          <w:rFonts w:hint="eastAsia"/>
          <w:color w:val="000000"/>
          <w:kern w:val="0"/>
          <w:sz w:val="20"/>
          <w:szCs w:val="20"/>
        </w:rPr>
        <w:t>學年度第</w:t>
      </w:r>
      <w:r w:rsidRPr="0002237B">
        <w:rPr>
          <w:rFonts w:hint="eastAsia"/>
          <w:color w:val="000000"/>
          <w:kern w:val="0"/>
          <w:sz w:val="20"/>
          <w:szCs w:val="20"/>
        </w:rPr>
        <w:t>3</w:t>
      </w:r>
      <w:r w:rsidRPr="0002237B">
        <w:rPr>
          <w:rFonts w:hint="eastAsia"/>
          <w:color w:val="000000"/>
          <w:kern w:val="0"/>
          <w:sz w:val="20"/>
          <w:szCs w:val="20"/>
        </w:rPr>
        <w:t>次校務會議修正第</w:t>
      </w:r>
      <w:r w:rsidRPr="0002237B">
        <w:rPr>
          <w:rFonts w:hint="eastAsia"/>
          <w:color w:val="000000"/>
          <w:kern w:val="0"/>
          <w:sz w:val="20"/>
          <w:szCs w:val="20"/>
        </w:rPr>
        <w:t>61</w:t>
      </w:r>
      <w:r w:rsidRPr="0002237B">
        <w:rPr>
          <w:rFonts w:hint="eastAsia"/>
          <w:color w:val="000000"/>
          <w:kern w:val="0"/>
          <w:sz w:val="20"/>
          <w:szCs w:val="20"/>
        </w:rPr>
        <w:t>條</w:t>
      </w:r>
    </w:p>
    <w:p w:rsidR="002C02D1" w:rsidRPr="0002237B" w:rsidRDefault="002C02D1" w:rsidP="002C02D1">
      <w:pPr>
        <w:tabs>
          <w:tab w:val="left" w:pos="3310"/>
          <w:tab w:val="right" w:pos="8306"/>
        </w:tabs>
        <w:adjustRightInd w:val="0"/>
        <w:snapToGrid w:val="0"/>
        <w:jc w:val="right"/>
        <w:textAlignment w:val="baseline"/>
        <w:rPr>
          <w:color w:val="000000"/>
          <w:kern w:val="0"/>
          <w:sz w:val="20"/>
          <w:szCs w:val="20"/>
          <w:lang w:eastAsia="zh-HK"/>
        </w:rPr>
      </w:pPr>
      <w:r w:rsidRPr="0002237B">
        <w:rPr>
          <w:rFonts w:hint="eastAsia"/>
          <w:color w:val="000000"/>
          <w:kern w:val="0"/>
          <w:sz w:val="20"/>
          <w:szCs w:val="20"/>
        </w:rPr>
        <w:t>110</w:t>
      </w:r>
      <w:r w:rsidRPr="0002237B">
        <w:rPr>
          <w:rFonts w:hint="eastAsia"/>
          <w:color w:val="000000"/>
          <w:kern w:val="0"/>
          <w:sz w:val="20"/>
          <w:szCs w:val="20"/>
        </w:rPr>
        <w:t>年</w:t>
      </w:r>
      <w:r w:rsidRPr="0002237B">
        <w:rPr>
          <w:rFonts w:hint="eastAsia"/>
          <w:color w:val="000000"/>
          <w:kern w:val="0"/>
          <w:sz w:val="20"/>
          <w:szCs w:val="20"/>
        </w:rPr>
        <w:t>8</w:t>
      </w:r>
      <w:r w:rsidRPr="0002237B">
        <w:rPr>
          <w:rFonts w:hint="eastAsia"/>
          <w:color w:val="000000"/>
          <w:kern w:val="0"/>
          <w:sz w:val="20"/>
          <w:szCs w:val="20"/>
        </w:rPr>
        <w:t>月</w:t>
      </w:r>
      <w:r w:rsidRPr="0002237B">
        <w:rPr>
          <w:rFonts w:hint="eastAsia"/>
          <w:color w:val="000000"/>
          <w:kern w:val="0"/>
          <w:sz w:val="20"/>
          <w:szCs w:val="20"/>
        </w:rPr>
        <w:t>16</w:t>
      </w:r>
      <w:r w:rsidRPr="0002237B">
        <w:rPr>
          <w:rFonts w:hint="eastAsia"/>
          <w:color w:val="000000"/>
          <w:kern w:val="0"/>
          <w:sz w:val="20"/>
          <w:szCs w:val="20"/>
        </w:rPr>
        <w:t>日</w:t>
      </w:r>
      <w:r w:rsidRPr="0002237B">
        <w:rPr>
          <w:rFonts w:hint="eastAsia"/>
          <w:color w:val="000000"/>
          <w:spacing w:val="-10"/>
          <w:kern w:val="0"/>
          <w:sz w:val="20"/>
          <w:szCs w:val="20"/>
        </w:rPr>
        <w:t>教育部</w:t>
      </w:r>
      <w:r w:rsidRPr="0002237B">
        <w:rPr>
          <w:rFonts w:hint="eastAsia"/>
          <w:color w:val="000000"/>
          <w:kern w:val="0"/>
          <w:sz w:val="20"/>
          <w:szCs w:val="20"/>
        </w:rPr>
        <w:t>臺教高</w:t>
      </w:r>
      <w:r w:rsidRPr="0002237B">
        <w:rPr>
          <w:rFonts w:hint="eastAsia"/>
          <w:color w:val="000000"/>
          <w:kern w:val="0"/>
          <w:sz w:val="20"/>
          <w:szCs w:val="20"/>
        </w:rPr>
        <w:t>(</w:t>
      </w:r>
      <w:r w:rsidRPr="0002237B">
        <w:rPr>
          <w:rFonts w:hint="eastAsia"/>
          <w:color w:val="000000"/>
          <w:kern w:val="0"/>
          <w:sz w:val="20"/>
          <w:szCs w:val="20"/>
        </w:rPr>
        <w:t>二</w:t>
      </w:r>
      <w:r w:rsidRPr="0002237B">
        <w:rPr>
          <w:rFonts w:hint="eastAsia"/>
          <w:color w:val="000000"/>
          <w:kern w:val="0"/>
          <w:sz w:val="20"/>
          <w:szCs w:val="20"/>
        </w:rPr>
        <w:t>)</w:t>
      </w:r>
      <w:r w:rsidRPr="0002237B">
        <w:rPr>
          <w:rFonts w:hint="eastAsia"/>
          <w:color w:val="000000"/>
          <w:kern w:val="0"/>
          <w:sz w:val="20"/>
          <w:szCs w:val="20"/>
        </w:rPr>
        <w:t>字第</w:t>
      </w:r>
      <w:r w:rsidRPr="0002237B">
        <w:rPr>
          <w:rFonts w:hint="eastAsia"/>
          <w:color w:val="000000"/>
          <w:kern w:val="0"/>
          <w:sz w:val="20"/>
          <w:szCs w:val="20"/>
        </w:rPr>
        <w:t>1100097448</w:t>
      </w:r>
      <w:r w:rsidRPr="0002237B">
        <w:rPr>
          <w:rFonts w:hint="eastAsia"/>
          <w:color w:val="000000"/>
          <w:kern w:val="0"/>
          <w:sz w:val="20"/>
          <w:szCs w:val="20"/>
        </w:rPr>
        <w:t>號</w:t>
      </w:r>
      <w:r w:rsidRPr="0002237B">
        <w:rPr>
          <w:rFonts w:hint="eastAsia"/>
          <w:color w:val="000000"/>
          <w:kern w:val="0"/>
          <w:sz w:val="20"/>
          <w:szCs w:val="20"/>
          <w:lang w:eastAsia="zh-HK"/>
        </w:rPr>
        <w:t>函備查第</w:t>
      </w:r>
      <w:r w:rsidRPr="0002237B">
        <w:rPr>
          <w:rFonts w:hint="eastAsia"/>
          <w:color w:val="000000"/>
          <w:kern w:val="0"/>
          <w:sz w:val="20"/>
          <w:szCs w:val="20"/>
          <w:lang w:eastAsia="zh-HK"/>
        </w:rPr>
        <w:t>61</w:t>
      </w:r>
      <w:r w:rsidRPr="0002237B">
        <w:rPr>
          <w:rFonts w:hint="eastAsia"/>
          <w:color w:val="000000"/>
          <w:kern w:val="0"/>
          <w:sz w:val="20"/>
          <w:szCs w:val="20"/>
          <w:lang w:eastAsia="zh-HK"/>
        </w:rPr>
        <w:t>條</w:t>
      </w:r>
    </w:p>
    <w:p w:rsidR="002C02D1" w:rsidRPr="0002237B" w:rsidRDefault="002C02D1" w:rsidP="002C02D1">
      <w:pPr>
        <w:tabs>
          <w:tab w:val="left" w:pos="3310"/>
          <w:tab w:val="right" w:pos="8306"/>
        </w:tabs>
        <w:snapToGrid w:val="0"/>
        <w:jc w:val="right"/>
      </w:pPr>
      <w:r w:rsidRPr="0002237B">
        <w:rPr>
          <w:color w:val="000000"/>
          <w:sz w:val="20"/>
          <w:lang w:eastAsia="zh-HK"/>
        </w:rPr>
        <w:t>111</w:t>
      </w:r>
      <w:r w:rsidRPr="0002237B">
        <w:rPr>
          <w:color w:val="000000"/>
          <w:sz w:val="20"/>
          <w:lang w:eastAsia="zh-HK"/>
        </w:rPr>
        <w:t>年</w:t>
      </w:r>
      <w:r w:rsidRPr="0002237B">
        <w:rPr>
          <w:color w:val="000000"/>
          <w:sz w:val="20"/>
          <w:lang w:eastAsia="zh-HK"/>
        </w:rPr>
        <w:t>1</w:t>
      </w:r>
      <w:r w:rsidRPr="0002237B">
        <w:rPr>
          <w:color w:val="000000"/>
          <w:sz w:val="20"/>
          <w:lang w:eastAsia="zh-HK"/>
        </w:rPr>
        <w:t>月</w:t>
      </w:r>
      <w:r w:rsidRPr="0002237B">
        <w:rPr>
          <w:color w:val="000000"/>
          <w:sz w:val="20"/>
          <w:lang w:eastAsia="zh-HK"/>
        </w:rPr>
        <w:t>4</w:t>
      </w:r>
      <w:r w:rsidRPr="0002237B">
        <w:rPr>
          <w:color w:val="000000"/>
          <w:sz w:val="20"/>
          <w:lang w:eastAsia="zh-HK"/>
        </w:rPr>
        <w:t>日</w:t>
      </w:r>
      <w:r w:rsidRPr="0002237B">
        <w:rPr>
          <w:color w:val="000000"/>
          <w:sz w:val="20"/>
          <w:lang w:eastAsia="zh-HK"/>
        </w:rPr>
        <w:t>110</w:t>
      </w:r>
      <w:r w:rsidRPr="0002237B">
        <w:rPr>
          <w:color w:val="000000"/>
          <w:sz w:val="20"/>
          <w:lang w:eastAsia="zh-HK"/>
        </w:rPr>
        <w:t>學年度第</w:t>
      </w:r>
      <w:r w:rsidRPr="0002237B">
        <w:rPr>
          <w:color w:val="000000"/>
          <w:sz w:val="20"/>
          <w:lang w:eastAsia="zh-HK"/>
        </w:rPr>
        <w:t>2</w:t>
      </w:r>
      <w:r w:rsidRPr="0002237B">
        <w:rPr>
          <w:color w:val="000000"/>
          <w:sz w:val="20"/>
          <w:lang w:eastAsia="zh-HK"/>
        </w:rPr>
        <w:t>次校務會議修正第</w:t>
      </w:r>
      <w:r w:rsidRPr="0002237B">
        <w:rPr>
          <w:rFonts w:hint="eastAsia"/>
          <w:color w:val="000000"/>
          <w:sz w:val="20"/>
          <w:lang w:eastAsia="zh-HK"/>
        </w:rPr>
        <w:t>5</w:t>
      </w:r>
      <w:r w:rsidRPr="0002237B">
        <w:rPr>
          <w:rFonts w:hint="eastAsia"/>
          <w:color w:val="000000"/>
          <w:sz w:val="20"/>
          <w:lang w:eastAsia="zh-HK"/>
        </w:rPr>
        <w:t>、</w:t>
      </w:r>
      <w:r w:rsidRPr="0002237B">
        <w:rPr>
          <w:rFonts w:hint="eastAsia"/>
          <w:color w:val="000000"/>
          <w:sz w:val="20"/>
          <w:lang w:eastAsia="zh-HK"/>
        </w:rPr>
        <w:t>7</w:t>
      </w:r>
      <w:r w:rsidRPr="0002237B">
        <w:rPr>
          <w:rFonts w:hint="eastAsia"/>
          <w:color w:val="000000"/>
          <w:sz w:val="20"/>
          <w:lang w:eastAsia="zh-HK"/>
        </w:rPr>
        <w:t>、</w:t>
      </w:r>
      <w:r w:rsidRPr="0002237B">
        <w:rPr>
          <w:rFonts w:hint="eastAsia"/>
          <w:color w:val="000000"/>
          <w:sz w:val="20"/>
          <w:lang w:eastAsia="zh-HK"/>
        </w:rPr>
        <w:t>8</w:t>
      </w:r>
      <w:r w:rsidRPr="0002237B">
        <w:rPr>
          <w:rFonts w:hint="eastAsia"/>
          <w:color w:val="000000"/>
          <w:sz w:val="20"/>
        </w:rPr>
        <w:t>之</w:t>
      </w:r>
      <w:r w:rsidRPr="0002237B">
        <w:rPr>
          <w:rFonts w:hint="eastAsia"/>
          <w:color w:val="000000"/>
          <w:sz w:val="20"/>
          <w:lang w:eastAsia="zh-HK"/>
        </w:rPr>
        <w:t>1</w:t>
      </w:r>
      <w:r w:rsidRPr="0002237B">
        <w:rPr>
          <w:rFonts w:hint="eastAsia"/>
          <w:color w:val="000000"/>
          <w:sz w:val="20"/>
          <w:lang w:eastAsia="zh-HK"/>
        </w:rPr>
        <w:t>、</w:t>
      </w:r>
      <w:r w:rsidRPr="0002237B">
        <w:rPr>
          <w:rFonts w:hint="eastAsia"/>
          <w:color w:val="000000"/>
          <w:sz w:val="20"/>
          <w:lang w:eastAsia="zh-HK"/>
        </w:rPr>
        <w:t>12</w:t>
      </w:r>
      <w:r w:rsidRPr="0002237B">
        <w:rPr>
          <w:rFonts w:hint="eastAsia"/>
          <w:color w:val="000000"/>
          <w:sz w:val="20"/>
          <w:lang w:eastAsia="zh-HK"/>
        </w:rPr>
        <w:t>、</w:t>
      </w:r>
      <w:r w:rsidRPr="0002237B">
        <w:rPr>
          <w:rFonts w:hint="eastAsia"/>
          <w:color w:val="000000"/>
          <w:sz w:val="20"/>
          <w:lang w:eastAsia="zh-HK"/>
        </w:rPr>
        <w:t>17</w:t>
      </w:r>
      <w:r w:rsidRPr="0002237B">
        <w:rPr>
          <w:rFonts w:hint="eastAsia"/>
          <w:color w:val="000000"/>
          <w:sz w:val="20"/>
          <w:lang w:eastAsia="zh-HK"/>
        </w:rPr>
        <w:t>、</w:t>
      </w:r>
      <w:r w:rsidRPr="0002237B">
        <w:rPr>
          <w:rFonts w:hint="eastAsia"/>
          <w:color w:val="000000"/>
          <w:sz w:val="20"/>
          <w:lang w:eastAsia="zh-HK"/>
        </w:rPr>
        <w:t>21</w:t>
      </w:r>
      <w:r w:rsidRPr="0002237B">
        <w:rPr>
          <w:rFonts w:hint="eastAsia"/>
          <w:color w:val="000000"/>
          <w:sz w:val="20"/>
        </w:rPr>
        <w:t>、</w:t>
      </w:r>
      <w:r w:rsidRPr="0002237B">
        <w:rPr>
          <w:rFonts w:hint="eastAsia"/>
          <w:color w:val="000000"/>
          <w:sz w:val="20"/>
          <w:lang w:eastAsia="zh-HK"/>
        </w:rPr>
        <w:t>33</w:t>
      </w:r>
      <w:r w:rsidRPr="0002237B">
        <w:rPr>
          <w:rFonts w:hint="eastAsia"/>
          <w:color w:val="000000"/>
          <w:sz w:val="20"/>
          <w:lang w:eastAsia="zh-HK"/>
        </w:rPr>
        <w:t>、</w:t>
      </w:r>
      <w:r w:rsidRPr="0002237B">
        <w:rPr>
          <w:rFonts w:hint="eastAsia"/>
          <w:color w:val="000000"/>
          <w:sz w:val="20"/>
          <w:lang w:eastAsia="zh-HK"/>
        </w:rPr>
        <w:t>53</w:t>
      </w:r>
      <w:r w:rsidRPr="0002237B">
        <w:rPr>
          <w:rFonts w:hint="eastAsia"/>
          <w:color w:val="000000"/>
          <w:sz w:val="20"/>
        </w:rPr>
        <w:t>、</w:t>
      </w:r>
      <w:r w:rsidRPr="0002237B">
        <w:rPr>
          <w:rFonts w:hint="eastAsia"/>
          <w:color w:val="000000"/>
          <w:sz w:val="20"/>
          <w:lang w:eastAsia="zh-HK"/>
        </w:rPr>
        <w:t>68</w:t>
      </w:r>
      <w:r w:rsidRPr="0002237B">
        <w:rPr>
          <w:rFonts w:hint="eastAsia"/>
          <w:color w:val="000000"/>
          <w:sz w:val="20"/>
        </w:rPr>
        <w:t>、</w:t>
      </w:r>
      <w:r w:rsidRPr="0002237B">
        <w:rPr>
          <w:rFonts w:hint="eastAsia"/>
          <w:color w:val="000000"/>
          <w:sz w:val="20"/>
        </w:rPr>
        <w:t>69</w:t>
      </w:r>
      <w:r w:rsidRPr="0002237B">
        <w:rPr>
          <w:color w:val="000000"/>
          <w:sz w:val="20"/>
          <w:lang w:eastAsia="zh-HK"/>
        </w:rPr>
        <w:t>條</w:t>
      </w:r>
    </w:p>
    <w:p w:rsidR="002C02D1" w:rsidRPr="0002237B" w:rsidRDefault="002C02D1" w:rsidP="002C02D1">
      <w:pPr>
        <w:tabs>
          <w:tab w:val="left" w:pos="3310"/>
          <w:tab w:val="right" w:pos="8306"/>
        </w:tabs>
        <w:snapToGrid w:val="0"/>
        <w:jc w:val="right"/>
        <w:rPr>
          <w:color w:val="000000"/>
          <w:sz w:val="20"/>
          <w:lang w:eastAsia="zh-HK"/>
        </w:rPr>
      </w:pPr>
      <w:r w:rsidRPr="0002237B">
        <w:rPr>
          <w:rFonts w:hint="eastAsia"/>
          <w:color w:val="000000"/>
          <w:sz w:val="20"/>
        </w:rPr>
        <w:t>111</w:t>
      </w:r>
      <w:r w:rsidRPr="0002237B">
        <w:rPr>
          <w:color w:val="000000"/>
          <w:sz w:val="20"/>
        </w:rPr>
        <w:t>年</w:t>
      </w:r>
      <w:r w:rsidRPr="0002237B">
        <w:rPr>
          <w:rFonts w:hint="eastAsia"/>
          <w:color w:val="000000"/>
          <w:sz w:val="20"/>
        </w:rPr>
        <w:t>1</w:t>
      </w:r>
      <w:r w:rsidRPr="0002237B">
        <w:rPr>
          <w:color w:val="000000"/>
          <w:sz w:val="20"/>
        </w:rPr>
        <w:t>月</w:t>
      </w:r>
      <w:r w:rsidRPr="0002237B">
        <w:rPr>
          <w:rFonts w:hint="eastAsia"/>
          <w:color w:val="000000"/>
          <w:sz w:val="20"/>
        </w:rPr>
        <w:t>26</w:t>
      </w:r>
      <w:r w:rsidRPr="0002237B">
        <w:rPr>
          <w:color w:val="000000"/>
          <w:sz w:val="20"/>
        </w:rPr>
        <w:t>日</w:t>
      </w:r>
      <w:r w:rsidRPr="0002237B">
        <w:rPr>
          <w:color w:val="000000"/>
          <w:spacing w:val="-10"/>
          <w:sz w:val="20"/>
        </w:rPr>
        <w:t>教育部</w:t>
      </w:r>
      <w:r w:rsidRPr="0002237B">
        <w:rPr>
          <w:rFonts w:hint="eastAsia"/>
          <w:color w:val="000000"/>
          <w:sz w:val="20"/>
        </w:rPr>
        <w:t>臺教高</w:t>
      </w:r>
      <w:r w:rsidRPr="0002237B">
        <w:rPr>
          <w:color w:val="000000"/>
          <w:sz w:val="20"/>
        </w:rPr>
        <w:t>(</w:t>
      </w:r>
      <w:r w:rsidRPr="0002237B">
        <w:rPr>
          <w:color w:val="000000"/>
          <w:sz w:val="20"/>
        </w:rPr>
        <w:t>二</w:t>
      </w:r>
      <w:r w:rsidRPr="0002237B">
        <w:rPr>
          <w:color w:val="000000"/>
          <w:sz w:val="20"/>
        </w:rPr>
        <w:t>)</w:t>
      </w:r>
      <w:r w:rsidRPr="0002237B">
        <w:rPr>
          <w:color w:val="000000"/>
          <w:sz w:val="20"/>
        </w:rPr>
        <w:t>字第</w:t>
      </w:r>
      <w:r w:rsidRPr="0002237B">
        <w:rPr>
          <w:color w:val="000000"/>
          <w:sz w:val="20"/>
        </w:rPr>
        <w:t>1110004489</w:t>
      </w:r>
      <w:r w:rsidRPr="0002237B">
        <w:rPr>
          <w:color w:val="000000"/>
          <w:sz w:val="20"/>
        </w:rPr>
        <w:t>號</w:t>
      </w:r>
      <w:r w:rsidRPr="0002237B">
        <w:rPr>
          <w:color w:val="000000"/>
          <w:sz w:val="20"/>
          <w:lang w:eastAsia="zh-HK"/>
        </w:rPr>
        <w:t>函備查第</w:t>
      </w:r>
      <w:r w:rsidRPr="0002237B">
        <w:rPr>
          <w:rFonts w:hint="eastAsia"/>
          <w:color w:val="000000"/>
          <w:sz w:val="20"/>
        </w:rPr>
        <w:t>53</w:t>
      </w:r>
      <w:r w:rsidRPr="0002237B">
        <w:rPr>
          <w:color w:val="000000"/>
          <w:sz w:val="20"/>
          <w:lang w:eastAsia="zh-HK"/>
        </w:rPr>
        <w:t>條</w:t>
      </w:r>
    </w:p>
    <w:p w:rsidR="002C02D1" w:rsidRPr="0002237B" w:rsidRDefault="002C02D1" w:rsidP="002C02D1">
      <w:pPr>
        <w:tabs>
          <w:tab w:val="left" w:pos="3310"/>
          <w:tab w:val="right" w:pos="8306"/>
        </w:tabs>
        <w:adjustRightInd w:val="0"/>
        <w:snapToGrid w:val="0"/>
        <w:jc w:val="right"/>
        <w:textAlignment w:val="baseline"/>
        <w:rPr>
          <w:color w:val="000000"/>
          <w:kern w:val="0"/>
          <w:sz w:val="20"/>
          <w:szCs w:val="20"/>
          <w:lang w:eastAsia="zh-HK"/>
        </w:rPr>
      </w:pPr>
      <w:r w:rsidRPr="0002237B">
        <w:rPr>
          <w:rFonts w:hint="eastAsia"/>
          <w:color w:val="000000"/>
          <w:kern w:val="0"/>
          <w:sz w:val="20"/>
          <w:szCs w:val="20"/>
          <w:lang w:eastAsia="zh-HK"/>
        </w:rPr>
        <w:t>111</w:t>
      </w:r>
      <w:r w:rsidRPr="0002237B">
        <w:rPr>
          <w:rFonts w:hint="eastAsia"/>
          <w:color w:val="000000"/>
          <w:kern w:val="0"/>
          <w:sz w:val="20"/>
          <w:szCs w:val="20"/>
          <w:lang w:eastAsia="zh-HK"/>
        </w:rPr>
        <w:t>年</w:t>
      </w:r>
      <w:r w:rsidRPr="0002237B">
        <w:rPr>
          <w:rFonts w:hint="eastAsia"/>
          <w:color w:val="000000"/>
          <w:kern w:val="0"/>
          <w:sz w:val="20"/>
          <w:szCs w:val="20"/>
          <w:lang w:eastAsia="zh-HK"/>
        </w:rPr>
        <w:t>3</w:t>
      </w:r>
      <w:r w:rsidRPr="0002237B">
        <w:rPr>
          <w:rFonts w:hint="eastAsia"/>
          <w:color w:val="000000"/>
          <w:kern w:val="0"/>
          <w:sz w:val="20"/>
          <w:szCs w:val="20"/>
          <w:lang w:eastAsia="zh-HK"/>
        </w:rPr>
        <w:t>月</w:t>
      </w:r>
      <w:r w:rsidRPr="0002237B">
        <w:rPr>
          <w:rFonts w:hint="eastAsia"/>
          <w:color w:val="000000"/>
          <w:kern w:val="0"/>
          <w:sz w:val="20"/>
          <w:szCs w:val="20"/>
          <w:lang w:eastAsia="zh-HK"/>
        </w:rPr>
        <w:t>14</w:t>
      </w:r>
      <w:r w:rsidRPr="0002237B">
        <w:rPr>
          <w:rFonts w:hint="eastAsia"/>
          <w:color w:val="000000"/>
          <w:kern w:val="0"/>
          <w:sz w:val="20"/>
          <w:szCs w:val="20"/>
          <w:lang w:eastAsia="zh-HK"/>
        </w:rPr>
        <w:t>日教育部臺教高</w:t>
      </w:r>
      <w:r w:rsidRPr="0002237B">
        <w:rPr>
          <w:rFonts w:hint="eastAsia"/>
          <w:color w:val="000000"/>
          <w:kern w:val="0"/>
          <w:sz w:val="20"/>
          <w:szCs w:val="20"/>
          <w:lang w:eastAsia="zh-HK"/>
        </w:rPr>
        <w:t>(</w:t>
      </w:r>
      <w:r w:rsidRPr="0002237B">
        <w:rPr>
          <w:rFonts w:hint="eastAsia"/>
          <w:color w:val="000000"/>
          <w:kern w:val="0"/>
          <w:sz w:val="20"/>
          <w:szCs w:val="20"/>
          <w:lang w:eastAsia="zh-HK"/>
        </w:rPr>
        <w:t>二</w:t>
      </w:r>
      <w:r w:rsidRPr="0002237B">
        <w:rPr>
          <w:rFonts w:hint="eastAsia"/>
          <w:color w:val="000000"/>
          <w:kern w:val="0"/>
          <w:sz w:val="20"/>
          <w:szCs w:val="20"/>
          <w:lang w:eastAsia="zh-HK"/>
        </w:rPr>
        <w:t>)</w:t>
      </w:r>
      <w:r w:rsidRPr="0002237B">
        <w:rPr>
          <w:rFonts w:hint="eastAsia"/>
          <w:color w:val="000000"/>
          <w:kern w:val="0"/>
          <w:sz w:val="20"/>
          <w:szCs w:val="20"/>
          <w:lang w:eastAsia="zh-HK"/>
        </w:rPr>
        <w:t>字第</w:t>
      </w:r>
      <w:r w:rsidRPr="0002237B">
        <w:rPr>
          <w:rFonts w:hint="eastAsia"/>
          <w:color w:val="000000"/>
          <w:kern w:val="0"/>
          <w:sz w:val="20"/>
          <w:szCs w:val="20"/>
          <w:lang w:eastAsia="zh-HK"/>
        </w:rPr>
        <w:t>11100</w:t>
      </w:r>
      <w:r w:rsidRPr="0002237B">
        <w:rPr>
          <w:color w:val="000000"/>
          <w:kern w:val="0"/>
          <w:sz w:val="20"/>
          <w:szCs w:val="20"/>
          <w:lang w:eastAsia="zh-HK"/>
        </w:rPr>
        <w:t>25902</w:t>
      </w:r>
      <w:r w:rsidRPr="0002237B">
        <w:rPr>
          <w:rFonts w:hint="eastAsia"/>
          <w:color w:val="000000"/>
          <w:kern w:val="0"/>
          <w:sz w:val="20"/>
          <w:szCs w:val="20"/>
          <w:lang w:eastAsia="zh-HK"/>
        </w:rPr>
        <w:t>號函備查第</w:t>
      </w:r>
      <w:r w:rsidRPr="0002237B">
        <w:rPr>
          <w:rFonts w:hint="eastAsia"/>
          <w:color w:val="000000"/>
          <w:sz w:val="20"/>
          <w:lang w:eastAsia="zh-HK"/>
        </w:rPr>
        <w:t>5</w:t>
      </w:r>
      <w:r w:rsidRPr="0002237B">
        <w:rPr>
          <w:rFonts w:hint="eastAsia"/>
          <w:color w:val="000000"/>
          <w:sz w:val="20"/>
          <w:lang w:eastAsia="zh-HK"/>
        </w:rPr>
        <w:t>、</w:t>
      </w:r>
      <w:r w:rsidRPr="0002237B">
        <w:rPr>
          <w:rFonts w:hint="eastAsia"/>
          <w:color w:val="000000"/>
          <w:sz w:val="20"/>
          <w:lang w:eastAsia="zh-HK"/>
        </w:rPr>
        <w:t>7</w:t>
      </w:r>
      <w:r w:rsidRPr="0002237B">
        <w:rPr>
          <w:rFonts w:hint="eastAsia"/>
          <w:color w:val="000000"/>
          <w:sz w:val="20"/>
          <w:lang w:eastAsia="zh-HK"/>
        </w:rPr>
        <w:t>、</w:t>
      </w:r>
      <w:r w:rsidRPr="0002237B">
        <w:rPr>
          <w:rFonts w:hint="eastAsia"/>
          <w:color w:val="000000"/>
          <w:sz w:val="20"/>
          <w:lang w:eastAsia="zh-HK"/>
        </w:rPr>
        <w:t>8</w:t>
      </w:r>
      <w:r w:rsidRPr="0002237B">
        <w:rPr>
          <w:rFonts w:hint="eastAsia"/>
          <w:color w:val="000000"/>
          <w:sz w:val="20"/>
        </w:rPr>
        <w:t>之</w:t>
      </w:r>
      <w:r w:rsidRPr="0002237B">
        <w:rPr>
          <w:rFonts w:hint="eastAsia"/>
          <w:color w:val="000000"/>
          <w:sz w:val="20"/>
          <w:lang w:eastAsia="zh-HK"/>
        </w:rPr>
        <w:t>1</w:t>
      </w:r>
      <w:r w:rsidRPr="0002237B">
        <w:rPr>
          <w:rFonts w:hint="eastAsia"/>
          <w:color w:val="000000"/>
          <w:sz w:val="20"/>
          <w:lang w:eastAsia="zh-HK"/>
        </w:rPr>
        <w:t>、</w:t>
      </w:r>
      <w:r w:rsidRPr="0002237B">
        <w:rPr>
          <w:rFonts w:hint="eastAsia"/>
          <w:color w:val="000000"/>
          <w:sz w:val="20"/>
          <w:lang w:eastAsia="zh-HK"/>
        </w:rPr>
        <w:t>12</w:t>
      </w:r>
      <w:r w:rsidRPr="0002237B">
        <w:rPr>
          <w:rFonts w:hint="eastAsia"/>
          <w:color w:val="000000"/>
          <w:sz w:val="20"/>
          <w:lang w:eastAsia="zh-HK"/>
        </w:rPr>
        <w:t>、</w:t>
      </w:r>
      <w:r w:rsidRPr="0002237B">
        <w:rPr>
          <w:rFonts w:hint="eastAsia"/>
          <w:color w:val="000000"/>
          <w:sz w:val="20"/>
          <w:lang w:eastAsia="zh-HK"/>
        </w:rPr>
        <w:t>17</w:t>
      </w:r>
      <w:r w:rsidRPr="0002237B">
        <w:rPr>
          <w:rFonts w:hint="eastAsia"/>
          <w:color w:val="000000"/>
          <w:sz w:val="20"/>
          <w:lang w:eastAsia="zh-HK"/>
        </w:rPr>
        <w:t>、</w:t>
      </w:r>
      <w:r w:rsidRPr="0002237B">
        <w:rPr>
          <w:rFonts w:hint="eastAsia"/>
          <w:color w:val="000000"/>
          <w:sz w:val="20"/>
          <w:lang w:eastAsia="zh-HK"/>
        </w:rPr>
        <w:t>21</w:t>
      </w:r>
      <w:r w:rsidRPr="0002237B">
        <w:rPr>
          <w:rFonts w:hint="eastAsia"/>
          <w:color w:val="000000"/>
          <w:sz w:val="20"/>
        </w:rPr>
        <w:t>、</w:t>
      </w:r>
      <w:r w:rsidRPr="0002237B">
        <w:rPr>
          <w:rFonts w:hint="eastAsia"/>
          <w:color w:val="000000"/>
          <w:sz w:val="20"/>
          <w:lang w:eastAsia="zh-HK"/>
        </w:rPr>
        <w:t>33</w:t>
      </w:r>
      <w:r w:rsidRPr="0002237B">
        <w:rPr>
          <w:rFonts w:hint="eastAsia"/>
          <w:color w:val="000000"/>
          <w:sz w:val="20"/>
          <w:lang w:eastAsia="zh-HK"/>
        </w:rPr>
        <w:t>、</w:t>
      </w:r>
      <w:r w:rsidRPr="0002237B">
        <w:rPr>
          <w:rFonts w:hint="eastAsia"/>
          <w:color w:val="000000"/>
          <w:sz w:val="20"/>
          <w:lang w:eastAsia="zh-HK"/>
        </w:rPr>
        <w:t>68</w:t>
      </w:r>
      <w:r w:rsidRPr="0002237B">
        <w:rPr>
          <w:rFonts w:hint="eastAsia"/>
          <w:color w:val="000000"/>
          <w:sz w:val="20"/>
        </w:rPr>
        <w:t>、</w:t>
      </w:r>
      <w:r w:rsidRPr="0002237B">
        <w:rPr>
          <w:rFonts w:hint="eastAsia"/>
          <w:color w:val="000000"/>
          <w:sz w:val="20"/>
        </w:rPr>
        <w:t>69</w:t>
      </w:r>
      <w:r w:rsidRPr="0002237B">
        <w:rPr>
          <w:rFonts w:hint="eastAsia"/>
          <w:color w:val="000000"/>
          <w:kern w:val="0"/>
          <w:sz w:val="20"/>
          <w:szCs w:val="20"/>
          <w:lang w:eastAsia="zh-HK"/>
        </w:rPr>
        <w:t>條</w:t>
      </w:r>
    </w:p>
    <w:p w:rsidR="002C02D1" w:rsidRPr="0002237B" w:rsidRDefault="002C02D1" w:rsidP="002C02D1">
      <w:pPr>
        <w:tabs>
          <w:tab w:val="left" w:pos="3310"/>
          <w:tab w:val="right" w:pos="8306"/>
        </w:tabs>
        <w:adjustRightInd w:val="0"/>
        <w:snapToGrid w:val="0"/>
        <w:jc w:val="right"/>
        <w:textAlignment w:val="baseline"/>
        <w:rPr>
          <w:color w:val="000000"/>
          <w:kern w:val="0"/>
          <w:sz w:val="20"/>
          <w:szCs w:val="20"/>
          <w:lang w:eastAsia="zh-HK"/>
        </w:rPr>
      </w:pPr>
      <w:r>
        <w:rPr>
          <w:rFonts w:hint="eastAsia"/>
          <w:color w:val="000000"/>
          <w:kern w:val="0"/>
          <w:sz w:val="20"/>
          <w:szCs w:val="20"/>
        </w:rPr>
        <w:t>1</w:t>
      </w:r>
      <w:r>
        <w:rPr>
          <w:color w:val="000000"/>
          <w:kern w:val="0"/>
          <w:sz w:val="20"/>
          <w:szCs w:val="20"/>
        </w:rPr>
        <w:t>11</w:t>
      </w:r>
      <w:r w:rsidRPr="0002237B">
        <w:rPr>
          <w:rFonts w:hint="eastAsia"/>
          <w:color w:val="000000"/>
          <w:kern w:val="0"/>
          <w:sz w:val="20"/>
          <w:szCs w:val="20"/>
        </w:rPr>
        <w:t>年</w:t>
      </w:r>
      <w:r>
        <w:rPr>
          <w:rFonts w:hint="eastAsia"/>
          <w:color w:val="000000"/>
          <w:kern w:val="0"/>
          <w:sz w:val="20"/>
          <w:szCs w:val="20"/>
        </w:rPr>
        <w:t>1</w:t>
      </w:r>
      <w:r>
        <w:rPr>
          <w:color w:val="000000"/>
          <w:kern w:val="0"/>
          <w:sz w:val="20"/>
          <w:szCs w:val="20"/>
        </w:rPr>
        <w:t>1</w:t>
      </w:r>
      <w:r w:rsidRPr="0002237B">
        <w:rPr>
          <w:rFonts w:hint="eastAsia"/>
          <w:color w:val="000000"/>
          <w:kern w:val="0"/>
          <w:sz w:val="20"/>
          <w:szCs w:val="20"/>
        </w:rPr>
        <w:t>月</w:t>
      </w:r>
      <w:r>
        <w:rPr>
          <w:rFonts w:hint="eastAsia"/>
          <w:color w:val="000000"/>
          <w:kern w:val="0"/>
          <w:sz w:val="20"/>
          <w:szCs w:val="20"/>
        </w:rPr>
        <w:t>1</w:t>
      </w:r>
      <w:r w:rsidRPr="0002237B">
        <w:rPr>
          <w:rFonts w:hint="eastAsia"/>
          <w:color w:val="000000"/>
          <w:kern w:val="0"/>
          <w:sz w:val="20"/>
          <w:szCs w:val="20"/>
        </w:rPr>
        <w:t>日</w:t>
      </w:r>
      <w:r w:rsidRPr="0002237B">
        <w:rPr>
          <w:rFonts w:hint="eastAsia"/>
          <w:color w:val="000000"/>
          <w:kern w:val="0"/>
          <w:sz w:val="20"/>
          <w:szCs w:val="20"/>
        </w:rPr>
        <w:t>111</w:t>
      </w:r>
      <w:r w:rsidRPr="0002237B">
        <w:rPr>
          <w:rFonts w:hint="eastAsia"/>
          <w:color w:val="000000"/>
          <w:kern w:val="0"/>
          <w:sz w:val="20"/>
          <w:szCs w:val="20"/>
        </w:rPr>
        <w:t>學年度第</w:t>
      </w:r>
      <w:r>
        <w:rPr>
          <w:rFonts w:hint="eastAsia"/>
          <w:color w:val="000000"/>
          <w:kern w:val="0"/>
          <w:sz w:val="20"/>
          <w:szCs w:val="20"/>
        </w:rPr>
        <w:t>1</w:t>
      </w:r>
      <w:r w:rsidRPr="0002237B">
        <w:rPr>
          <w:rFonts w:hint="eastAsia"/>
          <w:color w:val="000000"/>
          <w:kern w:val="0"/>
          <w:sz w:val="20"/>
          <w:szCs w:val="20"/>
        </w:rPr>
        <w:t>次校務會議修正第</w:t>
      </w:r>
      <w:r w:rsidRPr="002C02D1">
        <w:rPr>
          <w:rFonts w:hint="eastAsia"/>
          <w:color w:val="000000"/>
          <w:kern w:val="0"/>
          <w:sz w:val="20"/>
          <w:szCs w:val="20"/>
          <w:lang w:eastAsia="zh-HK"/>
        </w:rPr>
        <w:t>17</w:t>
      </w:r>
      <w:r w:rsidRPr="002C02D1">
        <w:rPr>
          <w:rFonts w:hint="eastAsia"/>
          <w:color w:val="000000"/>
          <w:kern w:val="0"/>
          <w:sz w:val="20"/>
          <w:szCs w:val="20"/>
          <w:lang w:eastAsia="zh-HK"/>
        </w:rPr>
        <w:t>、</w:t>
      </w:r>
      <w:r w:rsidRPr="002C02D1">
        <w:rPr>
          <w:rFonts w:hint="eastAsia"/>
          <w:color w:val="000000"/>
          <w:kern w:val="0"/>
          <w:sz w:val="20"/>
          <w:szCs w:val="20"/>
          <w:lang w:eastAsia="zh-HK"/>
        </w:rPr>
        <w:t>38</w:t>
      </w:r>
      <w:r w:rsidRPr="002C02D1">
        <w:rPr>
          <w:rFonts w:hint="eastAsia"/>
          <w:color w:val="000000"/>
          <w:kern w:val="0"/>
          <w:sz w:val="20"/>
          <w:szCs w:val="20"/>
          <w:lang w:eastAsia="zh-HK"/>
        </w:rPr>
        <w:t>、</w:t>
      </w:r>
      <w:r w:rsidRPr="002C02D1">
        <w:rPr>
          <w:rFonts w:hint="eastAsia"/>
          <w:color w:val="000000"/>
          <w:kern w:val="0"/>
          <w:sz w:val="20"/>
          <w:szCs w:val="20"/>
          <w:lang w:eastAsia="zh-HK"/>
        </w:rPr>
        <w:t>40</w:t>
      </w:r>
      <w:r w:rsidRPr="002C02D1">
        <w:rPr>
          <w:rFonts w:hint="eastAsia"/>
          <w:color w:val="000000"/>
          <w:kern w:val="0"/>
          <w:sz w:val="20"/>
          <w:szCs w:val="20"/>
          <w:lang w:eastAsia="zh-HK"/>
        </w:rPr>
        <w:t>、</w:t>
      </w:r>
      <w:r w:rsidRPr="002C02D1">
        <w:rPr>
          <w:rFonts w:hint="eastAsia"/>
          <w:color w:val="000000"/>
          <w:kern w:val="0"/>
          <w:sz w:val="20"/>
          <w:szCs w:val="20"/>
          <w:lang w:eastAsia="zh-HK"/>
        </w:rPr>
        <w:t>58</w:t>
      </w:r>
      <w:r w:rsidRPr="002C02D1">
        <w:rPr>
          <w:rFonts w:hint="eastAsia"/>
          <w:color w:val="000000"/>
          <w:kern w:val="0"/>
          <w:sz w:val="20"/>
          <w:szCs w:val="20"/>
          <w:lang w:eastAsia="zh-HK"/>
        </w:rPr>
        <w:t>、</w:t>
      </w:r>
      <w:r w:rsidRPr="002C02D1">
        <w:rPr>
          <w:rFonts w:hint="eastAsia"/>
          <w:color w:val="000000"/>
          <w:kern w:val="0"/>
          <w:sz w:val="20"/>
          <w:szCs w:val="20"/>
          <w:lang w:eastAsia="zh-HK"/>
        </w:rPr>
        <w:t>66</w:t>
      </w:r>
      <w:r w:rsidRPr="0002237B">
        <w:rPr>
          <w:rFonts w:hint="eastAsia"/>
          <w:color w:val="000000"/>
          <w:kern w:val="0"/>
          <w:sz w:val="20"/>
          <w:szCs w:val="20"/>
        </w:rPr>
        <w:t>條</w:t>
      </w:r>
    </w:p>
    <w:p w:rsidR="002C02D1" w:rsidRPr="0002237B" w:rsidRDefault="002C02D1" w:rsidP="002C02D1">
      <w:pPr>
        <w:tabs>
          <w:tab w:val="left" w:pos="3310"/>
          <w:tab w:val="right" w:pos="8306"/>
        </w:tabs>
        <w:adjustRightInd w:val="0"/>
        <w:snapToGrid w:val="0"/>
        <w:jc w:val="right"/>
        <w:textAlignment w:val="baseline"/>
        <w:rPr>
          <w:color w:val="000000"/>
          <w:kern w:val="0"/>
          <w:sz w:val="20"/>
          <w:szCs w:val="20"/>
          <w:lang w:eastAsia="zh-HK"/>
        </w:rPr>
      </w:pPr>
    </w:p>
    <w:p w:rsidR="002C02D1" w:rsidRPr="0002237B" w:rsidRDefault="002C02D1" w:rsidP="002C02D1">
      <w:pPr>
        <w:overflowPunct w:val="0"/>
        <w:adjustRightInd w:val="0"/>
        <w:jc w:val="both"/>
        <w:textAlignment w:val="baseline"/>
        <w:rPr>
          <w:b/>
          <w:color w:val="000000"/>
          <w:kern w:val="0"/>
          <w:sz w:val="26"/>
          <w:szCs w:val="26"/>
        </w:rPr>
      </w:pPr>
      <w:r w:rsidRPr="0002237B">
        <w:rPr>
          <w:rFonts w:hint="eastAsia"/>
          <w:b/>
          <w:color w:val="000000"/>
          <w:kern w:val="0"/>
          <w:sz w:val="26"/>
          <w:szCs w:val="26"/>
        </w:rPr>
        <w:t>第一篇</w:t>
      </w:r>
      <w:r w:rsidRPr="0002237B">
        <w:rPr>
          <w:rFonts w:hint="eastAsia"/>
          <w:b/>
          <w:color w:val="000000"/>
          <w:kern w:val="0"/>
          <w:sz w:val="26"/>
          <w:szCs w:val="26"/>
        </w:rPr>
        <w:t xml:space="preserve">  </w:t>
      </w:r>
      <w:r w:rsidRPr="0002237B">
        <w:rPr>
          <w:rFonts w:hint="eastAsia"/>
          <w:b/>
          <w:color w:val="000000"/>
          <w:kern w:val="0"/>
          <w:sz w:val="26"/>
          <w:szCs w:val="26"/>
        </w:rPr>
        <w:t>總則</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w:t>
      </w:r>
      <w:r w:rsidRPr="0002237B">
        <w:rPr>
          <w:rFonts w:hint="eastAsia"/>
          <w:color w:val="000000"/>
          <w:kern w:val="0"/>
          <w:sz w:val="26"/>
          <w:szCs w:val="26"/>
        </w:rPr>
        <w:t xml:space="preserve">  </w:t>
      </w:r>
      <w:r w:rsidRPr="0002237B">
        <w:rPr>
          <w:rFonts w:hint="eastAsia"/>
          <w:color w:val="000000"/>
          <w:kern w:val="0"/>
          <w:sz w:val="26"/>
          <w:szCs w:val="26"/>
        </w:rPr>
        <w:t>一</w:t>
      </w:r>
      <w:r w:rsidRPr="0002237B">
        <w:rPr>
          <w:rFonts w:hint="eastAsia"/>
          <w:color w:val="000000"/>
          <w:kern w:val="0"/>
          <w:sz w:val="26"/>
          <w:szCs w:val="26"/>
        </w:rPr>
        <w:t xml:space="preserve">  </w:t>
      </w:r>
      <w:r w:rsidRPr="0002237B">
        <w:rPr>
          <w:rFonts w:hint="eastAsia"/>
          <w:color w:val="000000"/>
          <w:kern w:val="0"/>
          <w:sz w:val="26"/>
          <w:szCs w:val="26"/>
        </w:rPr>
        <w:t>條</w:t>
      </w:r>
      <w:r w:rsidRPr="0002237B">
        <w:rPr>
          <w:rFonts w:hint="eastAsia"/>
          <w:color w:val="000000"/>
          <w:kern w:val="0"/>
          <w:sz w:val="26"/>
          <w:szCs w:val="26"/>
        </w:rPr>
        <w:t xml:space="preserve">  </w:t>
      </w:r>
      <w:r w:rsidRPr="0002237B">
        <w:rPr>
          <w:rFonts w:hint="eastAsia"/>
          <w:color w:val="000000"/>
          <w:kern w:val="0"/>
          <w:sz w:val="26"/>
          <w:szCs w:val="26"/>
        </w:rPr>
        <w:t>本校依據「大學法」、「大學法施行細則」及「學位授予法」訂定本學則。</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w:t>
      </w:r>
      <w:r w:rsidRPr="0002237B">
        <w:rPr>
          <w:rFonts w:hint="eastAsia"/>
          <w:color w:val="000000"/>
          <w:kern w:val="0"/>
          <w:sz w:val="26"/>
          <w:szCs w:val="26"/>
        </w:rPr>
        <w:t xml:space="preserve">  </w:t>
      </w:r>
      <w:r w:rsidRPr="0002237B">
        <w:rPr>
          <w:rFonts w:hint="eastAsia"/>
          <w:color w:val="000000"/>
          <w:kern w:val="0"/>
          <w:sz w:val="26"/>
          <w:szCs w:val="26"/>
        </w:rPr>
        <w:t>二</w:t>
      </w:r>
      <w:r w:rsidRPr="0002237B">
        <w:rPr>
          <w:rFonts w:hint="eastAsia"/>
          <w:color w:val="000000"/>
          <w:kern w:val="0"/>
          <w:sz w:val="26"/>
          <w:szCs w:val="26"/>
        </w:rPr>
        <w:t xml:space="preserve">  </w:t>
      </w:r>
      <w:r w:rsidRPr="0002237B">
        <w:rPr>
          <w:rFonts w:hint="eastAsia"/>
          <w:color w:val="000000"/>
          <w:kern w:val="0"/>
          <w:sz w:val="26"/>
          <w:szCs w:val="26"/>
        </w:rPr>
        <w:t>條</w:t>
      </w:r>
      <w:r w:rsidRPr="0002237B">
        <w:rPr>
          <w:rFonts w:hint="eastAsia"/>
          <w:color w:val="000000"/>
          <w:kern w:val="0"/>
          <w:sz w:val="26"/>
          <w:szCs w:val="26"/>
        </w:rPr>
        <w:t xml:space="preserve">  </w:t>
      </w:r>
      <w:r w:rsidRPr="0002237B">
        <w:rPr>
          <w:rFonts w:hint="eastAsia"/>
          <w:color w:val="000000"/>
          <w:kern w:val="0"/>
          <w:sz w:val="26"/>
          <w:szCs w:val="26"/>
        </w:rPr>
        <w:t>本校學生學籍及其有關事宜，除法令另有規定者外，悉依本學則辦理。</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rFonts w:hint="eastAsia"/>
          <w:color w:val="000000"/>
          <w:kern w:val="0"/>
          <w:sz w:val="26"/>
          <w:szCs w:val="26"/>
        </w:rPr>
        <w:t>學士後第二專長學士學位學程依「大學校院辦理學士後第二專長學士學位學程審核作業要點」及本學則辦理。</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rFonts w:hint="eastAsia"/>
          <w:color w:val="000000"/>
          <w:kern w:val="0"/>
          <w:sz w:val="26"/>
          <w:szCs w:val="26"/>
        </w:rPr>
        <w:t>學生因遭逢教育部認定之重大災害致使無法正常學習者，其相關彈性修業機制，悉照教育部「專科以上學校維護突遭重大災害學生學習權益處理原則」，專案提送教務會議通過後辦理。</w:t>
      </w:r>
    </w:p>
    <w:p w:rsidR="002C02D1" w:rsidRPr="0002237B" w:rsidRDefault="002C02D1" w:rsidP="002C02D1">
      <w:pPr>
        <w:overflowPunct w:val="0"/>
        <w:adjustRightInd w:val="0"/>
        <w:jc w:val="both"/>
        <w:textAlignment w:val="baseline"/>
        <w:rPr>
          <w:b/>
          <w:color w:val="000000"/>
          <w:kern w:val="0"/>
          <w:sz w:val="26"/>
          <w:szCs w:val="26"/>
        </w:rPr>
      </w:pPr>
      <w:r w:rsidRPr="0002237B">
        <w:rPr>
          <w:rFonts w:hint="eastAsia"/>
          <w:b/>
          <w:color w:val="000000"/>
          <w:kern w:val="0"/>
          <w:sz w:val="26"/>
          <w:szCs w:val="26"/>
        </w:rPr>
        <w:t>第二篇</w:t>
      </w:r>
      <w:r w:rsidRPr="0002237B">
        <w:rPr>
          <w:rFonts w:hint="eastAsia"/>
          <w:b/>
          <w:color w:val="000000"/>
          <w:kern w:val="0"/>
          <w:sz w:val="26"/>
          <w:szCs w:val="26"/>
        </w:rPr>
        <w:t xml:space="preserve">  </w:t>
      </w:r>
      <w:r w:rsidRPr="0002237B">
        <w:rPr>
          <w:rFonts w:hint="eastAsia"/>
          <w:b/>
          <w:color w:val="000000"/>
          <w:kern w:val="0"/>
          <w:sz w:val="26"/>
          <w:szCs w:val="26"/>
        </w:rPr>
        <w:t>學士班學生</w:t>
      </w:r>
    </w:p>
    <w:p w:rsidR="002C02D1" w:rsidRPr="0002237B" w:rsidRDefault="002C02D1" w:rsidP="002C02D1">
      <w:pPr>
        <w:overflowPunct w:val="0"/>
        <w:adjustRightInd w:val="0"/>
        <w:spacing w:line="320" w:lineRule="exact"/>
        <w:jc w:val="both"/>
        <w:textAlignment w:val="baseline"/>
        <w:rPr>
          <w:b/>
          <w:color w:val="000000"/>
          <w:kern w:val="0"/>
          <w:sz w:val="26"/>
          <w:szCs w:val="26"/>
        </w:rPr>
      </w:pPr>
      <w:r w:rsidRPr="0002237B">
        <w:rPr>
          <w:rFonts w:hint="eastAsia"/>
          <w:b/>
          <w:color w:val="000000"/>
          <w:kern w:val="0"/>
          <w:sz w:val="26"/>
          <w:szCs w:val="26"/>
        </w:rPr>
        <w:t>第一章</w:t>
      </w:r>
      <w:r w:rsidRPr="0002237B">
        <w:rPr>
          <w:rFonts w:hint="eastAsia"/>
          <w:b/>
          <w:color w:val="000000"/>
          <w:kern w:val="0"/>
          <w:sz w:val="26"/>
          <w:szCs w:val="26"/>
        </w:rPr>
        <w:t xml:space="preserve">  </w:t>
      </w:r>
      <w:r w:rsidRPr="0002237B">
        <w:rPr>
          <w:rFonts w:hint="eastAsia"/>
          <w:b/>
          <w:color w:val="000000"/>
          <w:kern w:val="0"/>
          <w:sz w:val="26"/>
          <w:szCs w:val="26"/>
        </w:rPr>
        <w:t>入學</w:t>
      </w:r>
    </w:p>
    <w:p w:rsidR="002C02D1" w:rsidRPr="0002237B" w:rsidRDefault="002C02D1" w:rsidP="002C02D1">
      <w:pPr>
        <w:overflowPunct w:val="0"/>
        <w:adjustRightInd w:val="0"/>
        <w:snapToGrid w:val="0"/>
        <w:spacing w:beforeLines="50" w:before="180"/>
        <w:ind w:left="1560" w:hangingChars="600" w:hanging="1560"/>
        <w:jc w:val="both"/>
        <w:textAlignment w:val="baseline"/>
        <w:rPr>
          <w:color w:val="000000"/>
          <w:kern w:val="0"/>
          <w:sz w:val="26"/>
          <w:szCs w:val="26"/>
        </w:rPr>
      </w:pPr>
      <w:r w:rsidRPr="0002237B">
        <w:rPr>
          <w:rFonts w:hint="eastAsia"/>
          <w:color w:val="000000"/>
          <w:kern w:val="0"/>
          <w:sz w:val="26"/>
          <w:szCs w:val="26"/>
        </w:rPr>
        <w:t>第</w:t>
      </w:r>
      <w:r w:rsidRPr="0002237B">
        <w:rPr>
          <w:rFonts w:hint="eastAsia"/>
          <w:color w:val="000000"/>
          <w:kern w:val="0"/>
          <w:sz w:val="26"/>
          <w:szCs w:val="26"/>
        </w:rPr>
        <w:t xml:space="preserve">  </w:t>
      </w:r>
      <w:r w:rsidRPr="0002237B">
        <w:rPr>
          <w:rFonts w:hint="eastAsia"/>
          <w:color w:val="000000"/>
          <w:kern w:val="0"/>
          <w:sz w:val="26"/>
          <w:szCs w:val="26"/>
        </w:rPr>
        <w:t>三</w:t>
      </w:r>
      <w:r w:rsidRPr="0002237B">
        <w:rPr>
          <w:rFonts w:hint="eastAsia"/>
          <w:color w:val="000000"/>
          <w:kern w:val="0"/>
          <w:sz w:val="26"/>
          <w:szCs w:val="26"/>
        </w:rPr>
        <w:t xml:space="preserve">  </w:t>
      </w:r>
      <w:r w:rsidRPr="0002237B">
        <w:rPr>
          <w:rFonts w:hint="eastAsia"/>
          <w:color w:val="000000"/>
          <w:kern w:val="0"/>
          <w:sz w:val="26"/>
          <w:szCs w:val="26"/>
        </w:rPr>
        <w:t>條</w:t>
      </w:r>
      <w:r w:rsidRPr="0002237B">
        <w:rPr>
          <w:rFonts w:hint="eastAsia"/>
          <w:color w:val="000000"/>
          <w:kern w:val="0"/>
          <w:sz w:val="26"/>
          <w:szCs w:val="26"/>
        </w:rPr>
        <w:t xml:space="preserve">  </w:t>
      </w:r>
      <w:r w:rsidRPr="0002237B">
        <w:rPr>
          <w:rFonts w:hint="eastAsia"/>
          <w:color w:val="000000"/>
          <w:kern w:val="0"/>
          <w:sz w:val="26"/>
          <w:szCs w:val="26"/>
        </w:rPr>
        <w:t>在公立或已立案之私立高級中等學校或同等學校畢業，或具有同等學力，經本校入學考試錄取者，得入學本校修讀學士學位。</w:t>
      </w:r>
    </w:p>
    <w:p w:rsidR="002C02D1" w:rsidRPr="0002237B" w:rsidRDefault="002C02D1" w:rsidP="002C02D1">
      <w:pPr>
        <w:overflowPunct w:val="0"/>
        <w:adjustRightInd w:val="0"/>
        <w:snapToGrid w:val="0"/>
        <w:ind w:leftChars="650" w:left="1560"/>
        <w:jc w:val="both"/>
        <w:textAlignment w:val="baseline"/>
        <w:rPr>
          <w:color w:val="000000"/>
          <w:kern w:val="0"/>
          <w:sz w:val="26"/>
          <w:szCs w:val="26"/>
        </w:rPr>
      </w:pPr>
      <w:r w:rsidRPr="0002237B">
        <w:rPr>
          <w:rFonts w:hint="eastAsia"/>
          <w:color w:val="000000"/>
          <w:kern w:val="0"/>
          <w:sz w:val="26"/>
          <w:szCs w:val="26"/>
        </w:rPr>
        <w:t>持香港副學士或高級文憑資格錄取本校學士班者，於入學後得依本校學生抵免學分辦法申請學分抵免及提高編級。</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w:t>
      </w:r>
      <w:r w:rsidRPr="0002237B">
        <w:rPr>
          <w:rFonts w:hint="eastAsia"/>
          <w:color w:val="000000"/>
          <w:kern w:val="0"/>
          <w:sz w:val="26"/>
          <w:szCs w:val="26"/>
        </w:rPr>
        <w:t xml:space="preserve">  </w:t>
      </w:r>
      <w:r w:rsidRPr="0002237B">
        <w:rPr>
          <w:rFonts w:hint="eastAsia"/>
          <w:color w:val="000000"/>
          <w:kern w:val="0"/>
          <w:sz w:val="26"/>
          <w:szCs w:val="26"/>
        </w:rPr>
        <w:t>四</w:t>
      </w:r>
      <w:r w:rsidRPr="0002237B">
        <w:rPr>
          <w:rFonts w:hint="eastAsia"/>
          <w:color w:val="000000"/>
          <w:kern w:val="0"/>
          <w:sz w:val="26"/>
          <w:szCs w:val="26"/>
        </w:rPr>
        <w:t xml:space="preserve">  </w:t>
      </w:r>
      <w:r w:rsidRPr="0002237B">
        <w:rPr>
          <w:rFonts w:hint="eastAsia"/>
          <w:color w:val="000000"/>
          <w:kern w:val="0"/>
          <w:sz w:val="26"/>
          <w:szCs w:val="26"/>
        </w:rPr>
        <w:t>條</w:t>
      </w:r>
      <w:r w:rsidRPr="0002237B">
        <w:rPr>
          <w:rFonts w:hint="eastAsia"/>
          <w:color w:val="000000"/>
          <w:kern w:val="0"/>
          <w:sz w:val="26"/>
          <w:szCs w:val="26"/>
        </w:rPr>
        <w:t xml:space="preserve">  </w:t>
      </w:r>
      <w:r w:rsidRPr="0002237B">
        <w:rPr>
          <w:rFonts w:hint="eastAsia"/>
          <w:color w:val="000000"/>
          <w:kern w:val="0"/>
          <w:sz w:val="26"/>
          <w:szCs w:val="26"/>
        </w:rPr>
        <w:t>在大學</w:t>
      </w:r>
      <w:r w:rsidRPr="0002237B">
        <w:rPr>
          <w:color w:val="000000"/>
          <w:kern w:val="0"/>
          <w:sz w:val="26"/>
          <w:szCs w:val="26"/>
        </w:rPr>
        <w:t>修滿一學年以上肄業</w:t>
      </w:r>
      <w:r w:rsidRPr="0002237B">
        <w:rPr>
          <w:rFonts w:hint="eastAsia"/>
          <w:color w:val="000000"/>
          <w:kern w:val="0"/>
          <w:sz w:val="26"/>
          <w:szCs w:val="26"/>
        </w:rPr>
        <w:t>，或</w:t>
      </w:r>
      <w:r w:rsidRPr="0002237B">
        <w:rPr>
          <w:color w:val="000000"/>
          <w:kern w:val="0"/>
          <w:sz w:val="26"/>
          <w:szCs w:val="26"/>
        </w:rPr>
        <w:t>大學畢業已服兵役期滿或無常備兵役義務</w:t>
      </w:r>
      <w:r w:rsidRPr="0002237B">
        <w:rPr>
          <w:rFonts w:hint="eastAsia"/>
          <w:color w:val="000000"/>
          <w:kern w:val="0"/>
          <w:sz w:val="26"/>
          <w:szCs w:val="26"/>
        </w:rPr>
        <w:t>，或</w:t>
      </w:r>
      <w:r w:rsidRPr="0002237B">
        <w:rPr>
          <w:color w:val="000000"/>
          <w:kern w:val="0"/>
          <w:sz w:val="26"/>
          <w:szCs w:val="26"/>
        </w:rPr>
        <w:t>專科學校</w:t>
      </w:r>
      <w:r w:rsidRPr="0002237B">
        <w:rPr>
          <w:rFonts w:hint="eastAsia"/>
          <w:color w:val="000000"/>
          <w:kern w:val="0"/>
          <w:sz w:val="26"/>
          <w:szCs w:val="26"/>
        </w:rPr>
        <w:t>、</w:t>
      </w:r>
      <w:r w:rsidRPr="0002237B">
        <w:rPr>
          <w:color w:val="000000"/>
          <w:kern w:val="0"/>
          <w:sz w:val="26"/>
          <w:szCs w:val="26"/>
        </w:rPr>
        <w:t>專修科畢業，</w:t>
      </w:r>
      <w:r w:rsidRPr="0002237B">
        <w:rPr>
          <w:rFonts w:hint="eastAsia"/>
          <w:color w:val="000000"/>
          <w:kern w:val="0"/>
          <w:sz w:val="26"/>
          <w:szCs w:val="26"/>
        </w:rPr>
        <w:t>或具專科畢業同等學力，或空中大學全修生修滿規定學分肄業，經本校入學考試錄取者，得轉入本校學士班相當年級就讀</w:t>
      </w:r>
      <w:r w:rsidRPr="0002237B">
        <w:rPr>
          <w:color w:val="000000"/>
          <w:kern w:val="0"/>
          <w:sz w:val="26"/>
          <w:szCs w:val="26"/>
        </w:rPr>
        <w:t>。</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w:t>
      </w:r>
      <w:r w:rsidRPr="0002237B">
        <w:rPr>
          <w:rFonts w:hint="eastAsia"/>
          <w:color w:val="000000"/>
          <w:kern w:val="0"/>
          <w:sz w:val="26"/>
          <w:szCs w:val="26"/>
        </w:rPr>
        <w:t xml:space="preserve">  </w:t>
      </w:r>
      <w:r w:rsidRPr="0002237B">
        <w:rPr>
          <w:rFonts w:hint="eastAsia"/>
          <w:color w:val="000000"/>
          <w:kern w:val="0"/>
          <w:sz w:val="26"/>
          <w:szCs w:val="26"/>
        </w:rPr>
        <w:t>五</w:t>
      </w:r>
      <w:r w:rsidRPr="0002237B">
        <w:rPr>
          <w:rFonts w:hint="eastAsia"/>
          <w:color w:val="000000"/>
          <w:kern w:val="0"/>
          <w:sz w:val="26"/>
          <w:szCs w:val="26"/>
        </w:rPr>
        <w:t xml:space="preserve">  </w:t>
      </w:r>
      <w:r w:rsidRPr="0002237B">
        <w:rPr>
          <w:rFonts w:hint="eastAsia"/>
          <w:color w:val="000000"/>
          <w:kern w:val="0"/>
          <w:sz w:val="26"/>
          <w:szCs w:val="26"/>
        </w:rPr>
        <w:t>條</w:t>
      </w:r>
      <w:r w:rsidRPr="0002237B">
        <w:rPr>
          <w:rFonts w:hint="eastAsia"/>
          <w:color w:val="000000"/>
          <w:kern w:val="0"/>
          <w:sz w:val="26"/>
          <w:szCs w:val="26"/>
        </w:rPr>
        <w:t xml:space="preserve">  </w:t>
      </w:r>
      <w:r w:rsidRPr="0002237B">
        <w:rPr>
          <w:rFonts w:hint="eastAsia"/>
          <w:color w:val="000000"/>
          <w:kern w:val="0"/>
          <w:sz w:val="26"/>
          <w:szCs w:val="26"/>
        </w:rPr>
        <w:t>外國學生得依據本校報教育部核定之「外國學生入學辦法」以申請方式入學本校。</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rFonts w:hint="eastAsia"/>
          <w:color w:val="000000"/>
          <w:kern w:val="0"/>
          <w:sz w:val="26"/>
          <w:szCs w:val="26"/>
        </w:rPr>
        <w:t>學士後第二專長學士學位學程得依據本校報教育部核定之｢國立清華大學學士後第二專長學士學位學程招生規定｣入學本校，惟不接受以同等學力報考。</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rFonts w:hint="eastAsia"/>
          <w:color w:val="000000"/>
          <w:kern w:val="0"/>
          <w:sz w:val="26"/>
          <w:szCs w:val="26"/>
        </w:rPr>
        <w:t>凡中華民國國民曾在國內經教育部立案之大學或獨立學院畢業，取得學士</w:t>
      </w:r>
      <w:r w:rsidRPr="0002237B">
        <w:rPr>
          <w:rFonts w:hint="eastAsia"/>
          <w:color w:val="000000"/>
          <w:kern w:val="0"/>
          <w:sz w:val="26"/>
          <w:szCs w:val="26"/>
        </w:rPr>
        <w:t>(</w:t>
      </w:r>
      <w:r w:rsidRPr="0002237B">
        <w:rPr>
          <w:rFonts w:hint="eastAsia"/>
          <w:color w:val="000000"/>
          <w:kern w:val="0"/>
          <w:sz w:val="26"/>
          <w:szCs w:val="26"/>
        </w:rPr>
        <w:t>含</w:t>
      </w:r>
      <w:r w:rsidRPr="0002237B">
        <w:rPr>
          <w:rFonts w:hint="eastAsia"/>
          <w:color w:val="000000"/>
          <w:kern w:val="0"/>
          <w:sz w:val="26"/>
          <w:szCs w:val="26"/>
        </w:rPr>
        <w:t>)</w:t>
      </w:r>
      <w:r w:rsidRPr="0002237B">
        <w:rPr>
          <w:rFonts w:hint="eastAsia"/>
          <w:color w:val="000000"/>
          <w:kern w:val="0"/>
          <w:sz w:val="26"/>
          <w:szCs w:val="26"/>
        </w:rPr>
        <w:t>以上學位，或符合教育部採認規定之境外大學或獨立學院畢業，取得學士</w:t>
      </w:r>
      <w:r w:rsidRPr="0002237B">
        <w:rPr>
          <w:rFonts w:hint="eastAsia"/>
          <w:color w:val="000000"/>
          <w:kern w:val="0"/>
          <w:sz w:val="26"/>
          <w:szCs w:val="26"/>
        </w:rPr>
        <w:t>(</w:t>
      </w:r>
      <w:r w:rsidRPr="0002237B">
        <w:rPr>
          <w:rFonts w:hint="eastAsia"/>
          <w:color w:val="000000"/>
          <w:kern w:val="0"/>
          <w:sz w:val="26"/>
          <w:szCs w:val="26"/>
        </w:rPr>
        <w:t>含</w:t>
      </w:r>
      <w:r w:rsidRPr="0002237B">
        <w:rPr>
          <w:rFonts w:hint="eastAsia"/>
          <w:color w:val="000000"/>
          <w:kern w:val="0"/>
          <w:sz w:val="26"/>
          <w:szCs w:val="26"/>
        </w:rPr>
        <w:t>)</w:t>
      </w:r>
      <w:r w:rsidRPr="0002237B">
        <w:rPr>
          <w:rFonts w:hint="eastAsia"/>
          <w:color w:val="000000"/>
          <w:kern w:val="0"/>
          <w:sz w:val="26"/>
          <w:szCs w:val="26"/>
        </w:rPr>
        <w:t>以上學位者，男性需已服畢兵役或無兵役義務者，並經本校入學招生考試錄取，得入學本校學士後醫學系。本招生考試不接受以同等學力報考。</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w:t>
      </w:r>
      <w:r w:rsidRPr="0002237B">
        <w:rPr>
          <w:rFonts w:hint="eastAsia"/>
          <w:color w:val="000000"/>
          <w:kern w:val="0"/>
          <w:sz w:val="26"/>
          <w:szCs w:val="26"/>
        </w:rPr>
        <w:t xml:space="preserve">  </w:t>
      </w:r>
      <w:r w:rsidRPr="0002237B">
        <w:rPr>
          <w:rFonts w:hint="eastAsia"/>
          <w:color w:val="000000"/>
          <w:kern w:val="0"/>
          <w:sz w:val="26"/>
          <w:szCs w:val="26"/>
        </w:rPr>
        <w:t>六</w:t>
      </w:r>
      <w:r w:rsidRPr="0002237B">
        <w:rPr>
          <w:rFonts w:hint="eastAsia"/>
          <w:color w:val="000000"/>
          <w:kern w:val="0"/>
          <w:sz w:val="26"/>
          <w:szCs w:val="26"/>
        </w:rPr>
        <w:t xml:space="preserve">  </w:t>
      </w:r>
      <w:r w:rsidRPr="0002237B">
        <w:rPr>
          <w:rFonts w:hint="eastAsia"/>
          <w:color w:val="000000"/>
          <w:kern w:val="0"/>
          <w:sz w:val="26"/>
          <w:szCs w:val="26"/>
        </w:rPr>
        <w:t>條</w:t>
      </w:r>
      <w:r w:rsidRPr="0002237B">
        <w:rPr>
          <w:rFonts w:hint="eastAsia"/>
          <w:color w:val="000000"/>
          <w:kern w:val="0"/>
          <w:sz w:val="26"/>
          <w:szCs w:val="26"/>
        </w:rPr>
        <w:t xml:space="preserve">  </w:t>
      </w:r>
      <w:r w:rsidRPr="0002237B">
        <w:rPr>
          <w:color w:val="000000"/>
          <w:kern w:val="0"/>
          <w:sz w:val="26"/>
          <w:szCs w:val="26"/>
        </w:rPr>
        <w:t>新生及轉學生，應於規定日期到校辦理報到及註冊手續，逾期不到者，即取消入學資格。因故無法如期註冊者，須</w:t>
      </w:r>
      <w:r w:rsidRPr="0002237B">
        <w:rPr>
          <w:rFonts w:hint="eastAsia"/>
          <w:color w:val="000000"/>
          <w:kern w:val="0"/>
          <w:sz w:val="26"/>
          <w:szCs w:val="26"/>
        </w:rPr>
        <w:t>於註冊日前</w:t>
      </w:r>
      <w:r w:rsidRPr="0002237B">
        <w:rPr>
          <w:color w:val="000000"/>
          <w:kern w:val="0"/>
          <w:sz w:val="26"/>
          <w:szCs w:val="26"/>
        </w:rPr>
        <w:t>申請延緩註冊</w:t>
      </w:r>
      <w:r w:rsidRPr="0002237B">
        <w:rPr>
          <w:rFonts w:hint="eastAsia"/>
          <w:color w:val="000000"/>
          <w:kern w:val="0"/>
          <w:sz w:val="26"/>
          <w:szCs w:val="26"/>
        </w:rPr>
        <w:t>（</w:t>
      </w:r>
      <w:r w:rsidRPr="0002237B">
        <w:rPr>
          <w:color w:val="000000"/>
          <w:kern w:val="0"/>
          <w:sz w:val="26"/>
          <w:szCs w:val="26"/>
        </w:rPr>
        <w:t>至多以二</w:t>
      </w:r>
      <w:r w:rsidRPr="0002237B">
        <w:rPr>
          <w:rFonts w:hint="eastAsia"/>
          <w:color w:val="000000"/>
          <w:kern w:val="0"/>
          <w:sz w:val="26"/>
          <w:szCs w:val="26"/>
        </w:rPr>
        <w:t>週</w:t>
      </w:r>
      <w:r w:rsidRPr="0002237B">
        <w:rPr>
          <w:color w:val="000000"/>
          <w:kern w:val="0"/>
          <w:sz w:val="26"/>
          <w:szCs w:val="26"/>
        </w:rPr>
        <w:t>為限</w:t>
      </w:r>
      <w:r w:rsidRPr="0002237B">
        <w:rPr>
          <w:rFonts w:hint="eastAsia"/>
          <w:color w:val="000000"/>
          <w:kern w:val="0"/>
          <w:sz w:val="26"/>
          <w:szCs w:val="26"/>
        </w:rPr>
        <w:t>）。</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w:t>
      </w:r>
      <w:r w:rsidRPr="0002237B">
        <w:rPr>
          <w:rFonts w:hint="eastAsia"/>
          <w:color w:val="000000"/>
          <w:kern w:val="0"/>
          <w:sz w:val="26"/>
          <w:szCs w:val="26"/>
        </w:rPr>
        <w:t xml:space="preserve">  </w:t>
      </w:r>
      <w:r w:rsidRPr="0002237B">
        <w:rPr>
          <w:rFonts w:hint="eastAsia"/>
          <w:color w:val="000000"/>
          <w:kern w:val="0"/>
          <w:sz w:val="26"/>
          <w:szCs w:val="26"/>
        </w:rPr>
        <w:t>七</w:t>
      </w:r>
      <w:r w:rsidRPr="0002237B">
        <w:rPr>
          <w:rFonts w:hint="eastAsia"/>
          <w:color w:val="000000"/>
          <w:kern w:val="0"/>
          <w:sz w:val="26"/>
          <w:szCs w:val="26"/>
        </w:rPr>
        <w:t xml:space="preserve">  </w:t>
      </w:r>
      <w:r w:rsidRPr="0002237B">
        <w:rPr>
          <w:rFonts w:hint="eastAsia"/>
          <w:color w:val="000000"/>
          <w:kern w:val="0"/>
          <w:sz w:val="26"/>
          <w:szCs w:val="26"/>
        </w:rPr>
        <w:t>條</w:t>
      </w:r>
      <w:r w:rsidRPr="0002237B">
        <w:rPr>
          <w:rFonts w:hint="eastAsia"/>
          <w:color w:val="000000"/>
          <w:kern w:val="0"/>
          <w:sz w:val="26"/>
          <w:szCs w:val="26"/>
        </w:rPr>
        <w:t xml:space="preserve">  </w:t>
      </w:r>
      <w:r w:rsidRPr="0002237B">
        <w:rPr>
          <w:rFonts w:hint="eastAsia"/>
          <w:color w:val="000000"/>
          <w:kern w:val="0"/>
          <w:sz w:val="26"/>
          <w:szCs w:val="26"/>
        </w:rPr>
        <w:t>新生因重病、懷孕、生產、撫育幼兒（三歲以下子女）</w:t>
      </w:r>
      <w:r w:rsidRPr="0002237B">
        <w:rPr>
          <w:rFonts w:cs="新細明體" w:hint="eastAsia"/>
          <w:color w:val="000000"/>
          <w:kern w:val="0"/>
          <w:sz w:val="26"/>
          <w:szCs w:val="26"/>
        </w:rPr>
        <w:t>、參加教育實習</w:t>
      </w:r>
      <w:r w:rsidRPr="0002237B">
        <w:rPr>
          <w:rFonts w:hint="eastAsia"/>
          <w:color w:val="000000"/>
          <w:kern w:val="0"/>
          <w:sz w:val="26"/>
          <w:szCs w:val="26"/>
        </w:rPr>
        <w:t>或其他特別事故，不能於當學年入學，得檢具有關證明於註冊前向教務處申請保留入學資格，經核准後，毋須繳納任何費用。</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rFonts w:hint="eastAsia"/>
          <w:color w:val="000000"/>
          <w:kern w:val="0"/>
          <w:sz w:val="26"/>
          <w:szCs w:val="26"/>
        </w:rPr>
        <w:t>保留入學資格以一年為限，惟保留期間應徵服兵役者，得檢具在營服役證明，再申請延長保留入學資格，俟服役期滿檢具退伍證明，於次學期辦理入學。惟各學士後第二專長學士學位學程錄取生應於當學年度入學，不得申請保留入學資格。</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rFonts w:hint="eastAsia"/>
          <w:color w:val="000000"/>
          <w:kern w:val="0"/>
          <w:sz w:val="26"/>
          <w:szCs w:val="26"/>
        </w:rPr>
        <w:t>學士後醫學系公費錄取生應於當學年度入學，不得申請保留入學資格。</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w:t>
      </w:r>
      <w:r w:rsidRPr="0002237B">
        <w:rPr>
          <w:rFonts w:hint="eastAsia"/>
          <w:color w:val="000000"/>
          <w:kern w:val="0"/>
          <w:sz w:val="26"/>
          <w:szCs w:val="26"/>
        </w:rPr>
        <w:t xml:space="preserve">  </w:t>
      </w:r>
      <w:r w:rsidRPr="0002237B">
        <w:rPr>
          <w:rFonts w:hint="eastAsia"/>
          <w:color w:val="000000"/>
          <w:kern w:val="0"/>
          <w:sz w:val="26"/>
          <w:szCs w:val="26"/>
        </w:rPr>
        <w:t>八</w:t>
      </w:r>
      <w:r w:rsidRPr="0002237B">
        <w:rPr>
          <w:rFonts w:hint="eastAsia"/>
          <w:color w:val="000000"/>
          <w:kern w:val="0"/>
          <w:sz w:val="26"/>
          <w:szCs w:val="26"/>
        </w:rPr>
        <w:t xml:space="preserve">  </w:t>
      </w:r>
      <w:r w:rsidRPr="0002237B">
        <w:rPr>
          <w:rFonts w:hint="eastAsia"/>
          <w:color w:val="000000"/>
          <w:kern w:val="0"/>
          <w:sz w:val="26"/>
          <w:szCs w:val="26"/>
        </w:rPr>
        <w:t>條</w:t>
      </w:r>
      <w:r w:rsidRPr="0002237B">
        <w:rPr>
          <w:rFonts w:hint="eastAsia"/>
          <w:color w:val="000000"/>
          <w:kern w:val="0"/>
          <w:sz w:val="26"/>
          <w:szCs w:val="26"/>
        </w:rPr>
        <w:t xml:space="preserve">  </w:t>
      </w:r>
      <w:r w:rsidRPr="0002237B">
        <w:rPr>
          <w:color w:val="000000"/>
          <w:kern w:val="0"/>
          <w:sz w:val="26"/>
          <w:szCs w:val="26"/>
        </w:rPr>
        <w:t>學生假借、冒用、偽造、變造學歷</w:t>
      </w:r>
      <w:r w:rsidRPr="0002237B">
        <w:rPr>
          <w:rFonts w:hint="eastAsia"/>
          <w:color w:val="000000"/>
          <w:kern w:val="0"/>
          <w:sz w:val="26"/>
          <w:szCs w:val="26"/>
        </w:rPr>
        <w:t>（</w:t>
      </w:r>
      <w:r w:rsidRPr="0002237B">
        <w:rPr>
          <w:color w:val="000000"/>
          <w:kern w:val="0"/>
          <w:sz w:val="26"/>
          <w:szCs w:val="26"/>
        </w:rPr>
        <w:t>力</w:t>
      </w:r>
      <w:r w:rsidRPr="0002237B">
        <w:rPr>
          <w:rFonts w:hint="eastAsia"/>
          <w:color w:val="000000"/>
          <w:kern w:val="0"/>
          <w:sz w:val="26"/>
          <w:szCs w:val="26"/>
        </w:rPr>
        <w:t>）</w:t>
      </w:r>
      <w:r w:rsidRPr="0002237B">
        <w:rPr>
          <w:color w:val="000000"/>
          <w:kern w:val="0"/>
          <w:sz w:val="26"/>
          <w:szCs w:val="26"/>
        </w:rPr>
        <w:t>證明文件入學者或入學考試舞弊行為，經學校查證屬實或判刑確定者，應開除學籍。開除學籍者，不發給與修業有關之任何證明文件。如在本校畢業者，除勒令繳銷其學位證書外，並公告取消其畢業資格。</w:t>
      </w:r>
    </w:p>
    <w:p w:rsidR="002C02D1" w:rsidRPr="0002237B" w:rsidRDefault="002C02D1" w:rsidP="002C02D1">
      <w:pPr>
        <w:overflowPunct w:val="0"/>
        <w:adjustRightInd w:val="0"/>
        <w:snapToGrid w:val="0"/>
        <w:spacing w:beforeLines="25" w:before="90"/>
        <w:ind w:left="1560" w:hangingChars="600" w:hanging="1560"/>
        <w:jc w:val="both"/>
        <w:textAlignment w:val="baseline"/>
        <w:rPr>
          <w:rFonts w:cs="新細明體"/>
          <w:color w:val="000000"/>
          <w:kern w:val="0"/>
          <w:sz w:val="26"/>
          <w:szCs w:val="26"/>
        </w:rPr>
      </w:pPr>
      <w:r w:rsidRPr="0002237B">
        <w:rPr>
          <w:rFonts w:cs="新細明體" w:hint="eastAsia"/>
          <w:color w:val="000000"/>
          <w:kern w:val="0"/>
          <w:sz w:val="26"/>
          <w:szCs w:val="26"/>
        </w:rPr>
        <w:t>第八條之一</w:t>
      </w:r>
      <w:r w:rsidRPr="0002237B">
        <w:rPr>
          <w:rFonts w:cs="新細明體" w:hint="eastAsia"/>
          <w:color w:val="000000"/>
          <w:kern w:val="0"/>
          <w:sz w:val="26"/>
          <w:szCs w:val="26"/>
        </w:rPr>
        <w:t xml:space="preserve">  </w:t>
      </w:r>
      <w:r w:rsidRPr="0002237B">
        <w:rPr>
          <w:rFonts w:cs="新細明體" w:hint="eastAsia"/>
          <w:color w:val="000000"/>
          <w:kern w:val="0"/>
          <w:sz w:val="26"/>
          <w:szCs w:val="26"/>
        </w:rPr>
        <w:t>師資培育公費生修業期間依規定享有師資培育公費待遇，其權利義務依「師資培育公費助學金及分發服務辦法」及相關規定辦理。</w:t>
      </w:r>
    </w:p>
    <w:p w:rsidR="002C02D1" w:rsidRPr="0002237B" w:rsidRDefault="002C02D1" w:rsidP="002C02D1">
      <w:pPr>
        <w:overflowPunct w:val="0"/>
        <w:adjustRightInd w:val="0"/>
        <w:snapToGrid w:val="0"/>
        <w:spacing w:beforeLines="25" w:before="90"/>
        <w:ind w:leftChars="650" w:left="1560"/>
        <w:jc w:val="both"/>
        <w:textAlignment w:val="baseline"/>
        <w:rPr>
          <w:rFonts w:cs="新細明體"/>
          <w:color w:val="000000"/>
          <w:kern w:val="0"/>
          <w:sz w:val="26"/>
          <w:szCs w:val="26"/>
        </w:rPr>
      </w:pPr>
      <w:r w:rsidRPr="0002237B">
        <w:rPr>
          <w:rFonts w:cs="新細明體" w:hint="eastAsia"/>
          <w:color w:val="000000"/>
          <w:kern w:val="0"/>
          <w:sz w:val="26"/>
          <w:szCs w:val="26"/>
        </w:rPr>
        <w:t>學士後醫學系公費生修業期間享有公費待遇。其休、退學與開除學籍及畢業後分發、服務等權利義務，悉依衛生福利部及教育部相關規定辦理。</w:t>
      </w:r>
    </w:p>
    <w:p w:rsidR="002C02D1" w:rsidRPr="0002237B" w:rsidRDefault="002C02D1" w:rsidP="002C02D1">
      <w:pPr>
        <w:overflowPunct w:val="0"/>
        <w:adjustRightInd w:val="0"/>
        <w:jc w:val="both"/>
        <w:textAlignment w:val="baseline"/>
        <w:rPr>
          <w:b/>
          <w:color w:val="000000"/>
          <w:kern w:val="0"/>
          <w:sz w:val="26"/>
          <w:szCs w:val="26"/>
        </w:rPr>
      </w:pPr>
      <w:r w:rsidRPr="0002237B">
        <w:rPr>
          <w:rFonts w:hint="eastAsia"/>
          <w:b/>
          <w:color w:val="000000"/>
          <w:kern w:val="0"/>
          <w:sz w:val="26"/>
          <w:szCs w:val="26"/>
        </w:rPr>
        <w:t>第二章</w:t>
      </w:r>
      <w:r w:rsidRPr="0002237B">
        <w:rPr>
          <w:b/>
          <w:color w:val="000000"/>
          <w:kern w:val="0"/>
          <w:sz w:val="26"/>
          <w:szCs w:val="26"/>
        </w:rPr>
        <w:t xml:space="preserve">  </w:t>
      </w:r>
      <w:r w:rsidRPr="0002237B">
        <w:rPr>
          <w:rFonts w:hint="eastAsia"/>
          <w:b/>
          <w:color w:val="000000"/>
          <w:kern w:val="0"/>
          <w:sz w:val="26"/>
          <w:szCs w:val="26"/>
        </w:rPr>
        <w:t>繳費、註冊、選課</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w:t>
      </w:r>
      <w:r w:rsidRPr="0002237B">
        <w:rPr>
          <w:rFonts w:hint="eastAsia"/>
          <w:color w:val="000000"/>
          <w:kern w:val="0"/>
          <w:sz w:val="26"/>
          <w:szCs w:val="26"/>
        </w:rPr>
        <w:t xml:space="preserve">  </w:t>
      </w:r>
      <w:r w:rsidRPr="0002237B">
        <w:rPr>
          <w:rFonts w:hint="eastAsia"/>
          <w:color w:val="000000"/>
          <w:kern w:val="0"/>
          <w:sz w:val="26"/>
          <w:szCs w:val="26"/>
        </w:rPr>
        <w:t>九</w:t>
      </w:r>
      <w:r w:rsidRPr="0002237B">
        <w:rPr>
          <w:rFonts w:hint="eastAsia"/>
          <w:color w:val="000000"/>
          <w:kern w:val="0"/>
          <w:sz w:val="26"/>
          <w:szCs w:val="26"/>
        </w:rPr>
        <w:t xml:space="preserve">  </w:t>
      </w:r>
      <w:r w:rsidRPr="0002237B">
        <w:rPr>
          <w:rFonts w:hint="eastAsia"/>
          <w:color w:val="000000"/>
          <w:kern w:val="0"/>
          <w:sz w:val="26"/>
          <w:szCs w:val="26"/>
        </w:rPr>
        <w:t>條</w:t>
      </w:r>
      <w:r w:rsidRPr="0002237B">
        <w:rPr>
          <w:rFonts w:hint="eastAsia"/>
          <w:color w:val="000000"/>
          <w:kern w:val="0"/>
          <w:sz w:val="26"/>
          <w:szCs w:val="26"/>
        </w:rPr>
        <w:t xml:space="preserve">  </w:t>
      </w:r>
      <w:r w:rsidRPr="0002237B">
        <w:rPr>
          <w:color w:val="000000"/>
          <w:kern w:val="0"/>
          <w:sz w:val="26"/>
          <w:szCs w:val="26"/>
        </w:rPr>
        <w:t>學生每學期應繳各費，於學期註冊前公布之。</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w:t>
      </w:r>
      <w:r w:rsidRPr="0002237B">
        <w:rPr>
          <w:rFonts w:hint="eastAsia"/>
          <w:color w:val="000000"/>
          <w:kern w:val="0"/>
          <w:sz w:val="26"/>
          <w:szCs w:val="26"/>
        </w:rPr>
        <w:t xml:space="preserve">  </w:t>
      </w:r>
      <w:r w:rsidRPr="0002237B">
        <w:rPr>
          <w:rFonts w:hint="eastAsia"/>
          <w:color w:val="000000"/>
          <w:kern w:val="0"/>
          <w:sz w:val="26"/>
          <w:szCs w:val="26"/>
        </w:rPr>
        <w:t>十</w:t>
      </w:r>
      <w:r w:rsidRPr="0002237B">
        <w:rPr>
          <w:rFonts w:hint="eastAsia"/>
          <w:color w:val="000000"/>
          <w:kern w:val="0"/>
          <w:sz w:val="26"/>
          <w:szCs w:val="26"/>
        </w:rPr>
        <w:t xml:space="preserve">  </w:t>
      </w:r>
      <w:r w:rsidRPr="0002237B">
        <w:rPr>
          <w:rFonts w:hint="eastAsia"/>
          <w:color w:val="000000"/>
          <w:kern w:val="0"/>
          <w:sz w:val="26"/>
          <w:szCs w:val="26"/>
        </w:rPr>
        <w:t>條</w:t>
      </w:r>
      <w:r w:rsidRPr="0002237B">
        <w:rPr>
          <w:rFonts w:hint="eastAsia"/>
          <w:color w:val="000000"/>
          <w:kern w:val="0"/>
          <w:sz w:val="26"/>
          <w:szCs w:val="26"/>
        </w:rPr>
        <w:t xml:space="preserve">  </w:t>
      </w:r>
      <w:r w:rsidRPr="0002237B">
        <w:rPr>
          <w:rFonts w:hint="eastAsia"/>
          <w:color w:val="000000"/>
          <w:kern w:val="0"/>
          <w:sz w:val="26"/>
          <w:szCs w:val="26"/>
        </w:rPr>
        <w:t>學生應於本校行事曆規定之上課開始日（含）前繳交各項應繳費用，繳費完成後即完成註冊。</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rFonts w:hint="eastAsia"/>
          <w:color w:val="000000"/>
          <w:kern w:val="0"/>
          <w:sz w:val="26"/>
          <w:szCs w:val="26"/>
        </w:rPr>
        <w:t>學生若未能於上課開始日次日起五日內完成註冊者應申請延期註冊，延期註冊以上課開始日（含）後兩週為原則，逾期未完成註冊者，除情況特殊經專案請准延緩註冊外，應予退學。</w:t>
      </w:r>
    </w:p>
    <w:p w:rsidR="002C02D1" w:rsidRPr="0002237B" w:rsidRDefault="002C02D1" w:rsidP="002C02D1">
      <w:pPr>
        <w:overflowPunct w:val="0"/>
        <w:adjustRightInd w:val="0"/>
        <w:snapToGrid w:val="0"/>
        <w:spacing w:beforeLines="25" w:before="90"/>
        <w:ind w:leftChars="650" w:left="1560"/>
        <w:jc w:val="both"/>
        <w:textAlignment w:val="baseline"/>
        <w:rPr>
          <w:color w:val="000000"/>
          <w:sz w:val="26"/>
          <w:szCs w:val="26"/>
        </w:rPr>
      </w:pPr>
      <w:r w:rsidRPr="0002237B">
        <w:rPr>
          <w:rFonts w:hint="eastAsia"/>
          <w:color w:val="000000"/>
          <w:kern w:val="0"/>
          <w:sz w:val="26"/>
          <w:szCs w:val="26"/>
        </w:rPr>
        <w:t>每學期加退選日期截止後，學生應依規定期限繳交各項學分費，逾繳費期限二週且未辦理休學者，應予退學。</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w:t>
      </w:r>
      <w:r w:rsidRPr="0002237B">
        <w:rPr>
          <w:rFonts w:hint="eastAsia"/>
          <w:color w:val="000000"/>
          <w:kern w:val="0"/>
          <w:sz w:val="26"/>
          <w:szCs w:val="26"/>
        </w:rPr>
        <w:t xml:space="preserve"> </w:t>
      </w:r>
      <w:r w:rsidRPr="0002237B">
        <w:rPr>
          <w:rFonts w:hint="eastAsia"/>
          <w:color w:val="000000"/>
          <w:kern w:val="0"/>
          <w:sz w:val="26"/>
          <w:szCs w:val="26"/>
        </w:rPr>
        <w:t>十一</w:t>
      </w:r>
      <w:r w:rsidRPr="0002237B">
        <w:rPr>
          <w:rFonts w:hint="eastAsia"/>
          <w:color w:val="000000"/>
          <w:kern w:val="0"/>
          <w:sz w:val="26"/>
          <w:szCs w:val="26"/>
        </w:rPr>
        <w:t xml:space="preserve"> </w:t>
      </w:r>
      <w:r w:rsidRPr="0002237B">
        <w:rPr>
          <w:rFonts w:hint="eastAsia"/>
          <w:color w:val="000000"/>
          <w:kern w:val="0"/>
          <w:sz w:val="26"/>
          <w:szCs w:val="26"/>
        </w:rPr>
        <w:t>條</w:t>
      </w:r>
      <w:r w:rsidRPr="0002237B">
        <w:rPr>
          <w:rFonts w:hint="eastAsia"/>
          <w:color w:val="000000"/>
          <w:kern w:val="0"/>
          <w:sz w:val="26"/>
          <w:szCs w:val="26"/>
        </w:rPr>
        <w:t xml:space="preserve">  </w:t>
      </w:r>
      <w:r w:rsidRPr="0002237B">
        <w:rPr>
          <w:color w:val="000000"/>
          <w:kern w:val="0"/>
          <w:sz w:val="26"/>
          <w:szCs w:val="26"/>
        </w:rPr>
        <w:t>學生選課，須依照有關規定，接受所屬學系</w:t>
      </w:r>
      <w:r w:rsidRPr="0002237B">
        <w:rPr>
          <w:rFonts w:hint="eastAsia"/>
          <w:color w:val="000000"/>
          <w:kern w:val="0"/>
          <w:sz w:val="26"/>
          <w:szCs w:val="26"/>
        </w:rPr>
        <w:t>（</w:t>
      </w:r>
      <w:r w:rsidRPr="0002237B">
        <w:rPr>
          <w:color w:val="000000"/>
          <w:kern w:val="0"/>
          <w:sz w:val="26"/>
          <w:szCs w:val="26"/>
        </w:rPr>
        <w:t>組</w:t>
      </w:r>
      <w:r w:rsidRPr="0002237B">
        <w:rPr>
          <w:rFonts w:hint="eastAsia"/>
          <w:color w:val="000000"/>
          <w:kern w:val="0"/>
          <w:sz w:val="26"/>
          <w:szCs w:val="26"/>
        </w:rPr>
        <w:t>）、</w:t>
      </w:r>
      <w:r w:rsidRPr="0002237B">
        <w:rPr>
          <w:color w:val="000000"/>
          <w:kern w:val="0"/>
          <w:sz w:val="26"/>
          <w:szCs w:val="26"/>
        </w:rPr>
        <w:t>學位學程之導師輔導</w:t>
      </w:r>
      <w:r w:rsidRPr="0002237B">
        <w:rPr>
          <w:rFonts w:hint="eastAsia"/>
          <w:color w:val="000000"/>
          <w:kern w:val="0"/>
          <w:sz w:val="26"/>
          <w:szCs w:val="26"/>
        </w:rPr>
        <w:t>，並於加退選截止日前輸入導師密碼，未輸入者次學期須先完成導師密碼輸入後，始可網路選課。</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w:t>
      </w:r>
      <w:r w:rsidRPr="0002237B">
        <w:rPr>
          <w:rFonts w:hint="eastAsia"/>
          <w:color w:val="000000"/>
          <w:kern w:val="0"/>
          <w:sz w:val="26"/>
          <w:szCs w:val="26"/>
        </w:rPr>
        <w:t xml:space="preserve"> </w:t>
      </w:r>
      <w:r w:rsidRPr="0002237B">
        <w:rPr>
          <w:rFonts w:hint="eastAsia"/>
          <w:color w:val="000000"/>
          <w:kern w:val="0"/>
          <w:sz w:val="26"/>
          <w:szCs w:val="26"/>
        </w:rPr>
        <w:t>十二</w:t>
      </w:r>
      <w:r w:rsidRPr="0002237B">
        <w:rPr>
          <w:rFonts w:hint="eastAsia"/>
          <w:color w:val="000000"/>
          <w:kern w:val="0"/>
          <w:sz w:val="26"/>
          <w:szCs w:val="26"/>
        </w:rPr>
        <w:t xml:space="preserve"> </w:t>
      </w:r>
      <w:r w:rsidRPr="0002237B">
        <w:rPr>
          <w:rFonts w:hint="eastAsia"/>
          <w:color w:val="000000"/>
          <w:kern w:val="0"/>
          <w:sz w:val="26"/>
          <w:szCs w:val="26"/>
        </w:rPr>
        <w:t>條</w:t>
      </w:r>
      <w:r w:rsidRPr="0002237B">
        <w:rPr>
          <w:rFonts w:hint="eastAsia"/>
          <w:color w:val="000000"/>
          <w:kern w:val="0"/>
          <w:sz w:val="26"/>
          <w:szCs w:val="26"/>
        </w:rPr>
        <w:t xml:space="preserve">  </w:t>
      </w:r>
      <w:r w:rsidRPr="0002237B">
        <w:rPr>
          <w:rFonts w:hint="eastAsia"/>
          <w:color w:val="000000"/>
          <w:kern w:val="0"/>
          <w:sz w:val="26"/>
          <w:szCs w:val="26"/>
        </w:rPr>
        <w:t>學生當學期已註冊，於加退選截止日仍未辦理選課，除因奉派出國進修、交換、</w:t>
      </w:r>
      <w:r w:rsidRPr="0002237B">
        <w:rPr>
          <w:rFonts w:hint="eastAsia"/>
          <w:color w:val="000000"/>
          <w:kern w:val="0"/>
          <w:sz w:val="26"/>
          <w:szCs w:val="26"/>
        </w:rPr>
        <w:t xml:space="preserve"> </w:t>
      </w:r>
      <w:r w:rsidRPr="0002237B">
        <w:rPr>
          <w:rFonts w:hint="eastAsia"/>
          <w:color w:val="000000"/>
          <w:kern w:val="0"/>
          <w:sz w:val="26"/>
          <w:szCs w:val="26"/>
        </w:rPr>
        <w:t>修讀雙學位外，應令休學。休學年限已滿者，除依學則第三十八條第二項核准</w:t>
      </w:r>
      <w:r w:rsidRPr="0002237B">
        <w:rPr>
          <w:rFonts w:hint="eastAsia"/>
          <w:color w:val="000000"/>
          <w:kern w:val="0"/>
          <w:sz w:val="26"/>
          <w:szCs w:val="26"/>
        </w:rPr>
        <w:t xml:space="preserve"> </w:t>
      </w:r>
      <w:r w:rsidRPr="0002237B">
        <w:rPr>
          <w:rFonts w:hint="eastAsia"/>
          <w:color w:val="000000"/>
          <w:kern w:val="0"/>
          <w:sz w:val="26"/>
          <w:szCs w:val="26"/>
        </w:rPr>
        <w:t>延長休學年限外，應令退學。</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 xml:space="preserve">            </w:t>
      </w:r>
      <w:r w:rsidRPr="0002237B">
        <w:rPr>
          <w:rFonts w:hint="eastAsia"/>
          <w:color w:val="000000"/>
          <w:kern w:val="0"/>
          <w:sz w:val="26"/>
          <w:szCs w:val="26"/>
        </w:rPr>
        <w:t>學生每學期應修習學分數，第一至第三學年每學期不得少於十六學分，不得多於廿五學分；第四學年每學期不得少於九學分，不得多於廿五學分。但依本校</w:t>
      </w:r>
      <w:r w:rsidRPr="0002237B">
        <w:rPr>
          <w:rFonts w:hint="eastAsia"/>
          <w:color w:val="000000"/>
          <w:kern w:val="0"/>
          <w:sz w:val="26"/>
          <w:szCs w:val="26"/>
        </w:rPr>
        <w:t xml:space="preserve"> </w:t>
      </w:r>
      <w:r w:rsidRPr="0002237B">
        <w:rPr>
          <w:rFonts w:hint="eastAsia"/>
          <w:color w:val="000000"/>
          <w:kern w:val="0"/>
          <w:sz w:val="26"/>
          <w:szCs w:val="26"/>
        </w:rPr>
        <w:t>「全時校外實習實施辦法」辦理者、學士後第二專長學士學位學程生不受此限。學士後醫學系學生每學期應修習學分數，第一至第二學年每學期不得少於十六學分，不得多於廿五學分；第三至第四學年每學期不得少於九學分，不得多於廿五學分。</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rFonts w:hint="eastAsia"/>
          <w:color w:val="000000"/>
          <w:kern w:val="0"/>
          <w:sz w:val="26"/>
          <w:szCs w:val="26"/>
        </w:rPr>
        <w:t>學生若因情況特殊，經導師及系、學位學程主任核可者，得超修或酌減當學期應修習學分數。</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w:t>
      </w:r>
      <w:r w:rsidRPr="0002237B">
        <w:rPr>
          <w:rFonts w:hint="eastAsia"/>
          <w:color w:val="000000"/>
          <w:kern w:val="0"/>
          <w:sz w:val="26"/>
          <w:szCs w:val="26"/>
        </w:rPr>
        <w:t xml:space="preserve"> </w:t>
      </w:r>
      <w:r w:rsidRPr="0002237B">
        <w:rPr>
          <w:rFonts w:hint="eastAsia"/>
          <w:color w:val="000000"/>
          <w:kern w:val="0"/>
          <w:sz w:val="26"/>
          <w:szCs w:val="26"/>
        </w:rPr>
        <w:t>十三</w:t>
      </w:r>
      <w:r w:rsidRPr="0002237B">
        <w:rPr>
          <w:rFonts w:hint="eastAsia"/>
          <w:color w:val="000000"/>
          <w:kern w:val="0"/>
          <w:sz w:val="26"/>
          <w:szCs w:val="26"/>
        </w:rPr>
        <w:t xml:space="preserve"> </w:t>
      </w:r>
      <w:r w:rsidRPr="0002237B">
        <w:rPr>
          <w:rFonts w:hint="eastAsia"/>
          <w:color w:val="000000"/>
          <w:kern w:val="0"/>
          <w:sz w:val="26"/>
          <w:szCs w:val="26"/>
        </w:rPr>
        <w:t>條</w:t>
      </w:r>
      <w:r w:rsidRPr="0002237B">
        <w:rPr>
          <w:rFonts w:hint="eastAsia"/>
          <w:color w:val="000000"/>
          <w:kern w:val="0"/>
          <w:sz w:val="26"/>
          <w:szCs w:val="26"/>
        </w:rPr>
        <w:t xml:space="preserve">  </w:t>
      </w:r>
      <w:r w:rsidRPr="0002237B">
        <w:rPr>
          <w:color w:val="000000"/>
          <w:kern w:val="0"/>
          <w:sz w:val="26"/>
          <w:szCs w:val="26"/>
        </w:rPr>
        <w:t>本校因實際需要得於暑假開班授課，其作業悉依本校報教育部備查之「暑期開課要點」辦理。</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w:t>
      </w:r>
      <w:r w:rsidRPr="0002237B">
        <w:rPr>
          <w:rFonts w:hint="eastAsia"/>
          <w:color w:val="000000"/>
          <w:kern w:val="0"/>
          <w:sz w:val="26"/>
          <w:szCs w:val="26"/>
        </w:rPr>
        <w:t xml:space="preserve"> </w:t>
      </w:r>
      <w:r w:rsidRPr="0002237B">
        <w:rPr>
          <w:rFonts w:hint="eastAsia"/>
          <w:color w:val="000000"/>
          <w:kern w:val="0"/>
          <w:sz w:val="26"/>
          <w:szCs w:val="26"/>
        </w:rPr>
        <w:t>十四</w:t>
      </w:r>
      <w:r w:rsidRPr="0002237B">
        <w:rPr>
          <w:rFonts w:hint="eastAsia"/>
          <w:color w:val="000000"/>
          <w:kern w:val="0"/>
          <w:sz w:val="26"/>
          <w:szCs w:val="26"/>
        </w:rPr>
        <w:t xml:space="preserve"> </w:t>
      </w:r>
      <w:r w:rsidRPr="0002237B">
        <w:rPr>
          <w:rFonts w:hint="eastAsia"/>
          <w:color w:val="000000"/>
          <w:kern w:val="0"/>
          <w:sz w:val="26"/>
          <w:szCs w:val="26"/>
        </w:rPr>
        <w:t>條</w:t>
      </w:r>
      <w:r w:rsidRPr="0002237B">
        <w:rPr>
          <w:rFonts w:hint="eastAsia"/>
          <w:color w:val="000000"/>
          <w:kern w:val="0"/>
          <w:sz w:val="26"/>
          <w:szCs w:val="26"/>
        </w:rPr>
        <w:t xml:space="preserve">  </w:t>
      </w:r>
      <w:r w:rsidRPr="0002237B">
        <w:rPr>
          <w:color w:val="000000"/>
          <w:kern w:val="0"/>
          <w:sz w:val="26"/>
          <w:szCs w:val="26"/>
        </w:rPr>
        <w:t>學生校際選課依本校報教育部備查之「校際選課實施</w:t>
      </w:r>
      <w:r w:rsidRPr="0002237B">
        <w:rPr>
          <w:rFonts w:hint="eastAsia"/>
          <w:color w:val="000000"/>
          <w:kern w:val="0"/>
          <w:sz w:val="26"/>
          <w:szCs w:val="26"/>
        </w:rPr>
        <w:t>辦法</w:t>
      </w:r>
      <w:r w:rsidRPr="0002237B">
        <w:rPr>
          <w:color w:val="000000"/>
          <w:kern w:val="0"/>
          <w:sz w:val="26"/>
          <w:szCs w:val="26"/>
        </w:rPr>
        <w:t>」辦理。</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w:t>
      </w:r>
      <w:r w:rsidRPr="0002237B">
        <w:rPr>
          <w:rFonts w:hint="eastAsia"/>
          <w:color w:val="000000"/>
          <w:kern w:val="0"/>
          <w:sz w:val="26"/>
          <w:szCs w:val="26"/>
        </w:rPr>
        <w:t xml:space="preserve"> </w:t>
      </w:r>
      <w:r w:rsidRPr="0002237B">
        <w:rPr>
          <w:rFonts w:hint="eastAsia"/>
          <w:color w:val="000000"/>
          <w:kern w:val="0"/>
          <w:sz w:val="26"/>
          <w:szCs w:val="26"/>
        </w:rPr>
        <w:t>十五</w:t>
      </w:r>
      <w:r w:rsidRPr="0002237B">
        <w:rPr>
          <w:rFonts w:hint="eastAsia"/>
          <w:color w:val="000000"/>
          <w:kern w:val="0"/>
          <w:sz w:val="26"/>
          <w:szCs w:val="26"/>
        </w:rPr>
        <w:t xml:space="preserve"> </w:t>
      </w:r>
      <w:r w:rsidRPr="0002237B">
        <w:rPr>
          <w:rFonts w:hint="eastAsia"/>
          <w:color w:val="000000"/>
          <w:kern w:val="0"/>
          <w:sz w:val="26"/>
          <w:szCs w:val="26"/>
        </w:rPr>
        <w:t>條</w:t>
      </w:r>
      <w:r w:rsidRPr="0002237B">
        <w:rPr>
          <w:rFonts w:hint="eastAsia"/>
          <w:color w:val="000000"/>
          <w:kern w:val="0"/>
          <w:sz w:val="26"/>
          <w:szCs w:val="26"/>
        </w:rPr>
        <w:t xml:space="preserve">  </w:t>
      </w:r>
      <w:r w:rsidRPr="0002237B">
        <w:rPr>
          <w:color w:val="000000"/>
          <w:kern w:val="0"/>
          <w:sz w:val="26"/>
          <w:szCs w:val="26"/>
        </w:rPr>
        <w:t>學生得依本校「學程設置原則」</w:t>
      </w:r>
      <w:r w:rsidRPr="0002237B">
        <w:rPr>
          <w:rFonts w:hint="eastAsia"/>
          <w:color w:val="000000"/>
          <w:kern w:val="0"/>
          <w:sz w:val="26"/>
          <w:szCs w:val="26"/>
        </w:rPr>
        <w:t>，</w:t>
      </w:r>
      <w:r w:rsidRPr="0002237B">
        <w:rPr>
          <w:color w:val="000000"/>
          <w:kern w:val="0"/>
          <w:sz w:val="26"/>
          <w:szCs w:val="26"/>
        </w:rPr>
        <w:t>修習</w:t>
      </w:r>
      <w:r w:rsidRPr="0002237B">
        <w:rPr>
          <w:rFonts w:hint="eastAsia"/>
          <w:color w:val="000000"/>
          <w:kern w:val="0"/>
          <w:sz w:val="26"/>
          <w:szCs w:val="26"/>
        </w:rPr>
        <w:t>跨院、系、所</w:t>
      </w:r>
      <w:r w:rsidRPr="0002237B">
        <w:rPr>
          <w:color w:val="000000"/>
          <w:kern w:val="0"/>
          <w:sz w:val="26"/>
          <w:szCs w:val="26"/>
        </w:rPr>
        <w:t>學分學程，修畢者，發給學</w:t>
      </w:r>
      <w:r w:rsidRPr="0002237B">
        <w:rPr>
          <w:rFonts w:hint="eastAsia"/>
          <w:color w:val="000000"/>
          <w:kern w:val="0"/>
          <w:sz w:val="26"/>
          <w:szCs w:val="26"/>
        </w:rPr>
        <w:t>程</w:t>
      </w:r>
      <w:r w:rsidRPr="0002237B">
        <w:rPr>
          <w:color w:val="000000"/>
          <w:kern w:val="0"/>
          <w:sz w:val="26"/>
          <w:szCs w:val="26"/>
        </w:rPr>
        <w:t>學</w:t>
      </w:r>
      <w:r w:rsidRPr="0002237B">
        <w:rPr>
          <w:rFonts w:hint="eastAsia"/>
          <w:color w:val="000000"/>
          <w:kern w:val="0"/>
          <w:sz w:val="26"/>
          <w:szCs w:val="26"/>
        </w:rPr>
        <w:t>分</w:t>
      </w:r>
      <w:r w:rsidRPr="0002237B">
        <w:rPr>
          <w:color w:val="000000"/>
          <w:kern w:val="0"/>
          <w:sz w:val="26"/>
          <w:szCs w:val="26"/>
        </w:rPr>
        <w:t>證明。</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w:t>
      </w:r>
      <w:r w:rsidRPr="0002237B">
        <w:rPr>
          <w:rFonts w:hint="eastAsia"/>
          <w:color w:val="000000"/>
          <w:kern w:val="0"/>
          <w:sz w:val="26"/>
          <w:szCs w:val="26"/>
        </w:rPr>
        <w:t xml:space="preserve"> </w:t>
      </w:r>
      <w:r w:rsidRPr="0002237B">
        <w:rPr>
          <w:rFonts w:hint="eastAsia"/>
          <w:color w:val="000000"/>
          <w:kern w:val="0"/>
          <w:sz w:val="26"/>
          <w:szCs w:val="26"/>
        </w:rPr>
        <w:t>十六</w:t>
      </w:r>
      <w:r w:rsidRPr="0002237B">
        <w:rPr>
          <w:rFonts w:hint="eastAsia"/>
          <w:color w:val="000000"/>
          <w:kern w:val="0"/>
          <w:sz w:val="26"/>
          <w:szCs w:val="26"/>
        </w:rPr>
        <w:t xml:space="preserve"> </w:t>
      </w:r>
      <w:r w:rsidRPr="0002237B">
        <w:rPr>
          <w:rFonts w:hint="eastAsia"/>
          <w:color w:val="000000"/>
          <w:kern w:val="0"/>
          <w:sz w:val="26"/>
          <w:szCs w:val="26"/>
        </w:rPr>
        <w:t>條</w:t>
      </w:r>
      <w:r w:rsidRPr="0002237B">
        <w:rPr>
          <w:rFonts w:hint="eastAsia"/>
          <w:color w:val="000000"/>
          <w:kern w:val="0"/>
          <w:sz w:val="26"/>
          <w:szCs w:val="26"/>
        </w:rPr>
        <w:t xml:space="preserve">  </w:t>
      </w:r>
      <w:r w:rsidRPr="0002237B">
        <w:rPr>
          <w:color w:val="000000"/>
          <w:kern w:val="0"/>
          <w:sz w:val="26"/>
          <w:szCs w:val="26"/>
        </w:rPr>
        <w:t>學生不得同時修讀上課時間衝堂之科目，如有衝堂，須於各階段選課結束前，調整至所選科目不衝堂，否則衝堂所修之科目皆視同未選。</w:t>
      </w:r>
    </w:p>
    <w:p w:rsidR="002C02D1" w:rsidRPr="0002237B" w:rsidRDefault="002C02D1" w:rsidP="002C02D1">
      <w:pPr>
        <w:overflowPunct w:val="0"/>
        <w:adjustRightInd w:val="0"/>
        <w:jc w:val="both"/>
        <w:textAlignment w:val="baseline"/>
        <w:rPr>
          <w:b/>
          <w:color w:val="000000"/>
          <w:kern w:val="0"/>
          <w:sz w:val="26"/>
          <w:szCs w:val="26"/>
        </w:rPr>
      </w:pPr>
      <w:r w:rsidRPr="0002237B">
        <w:rPr>
          <w:rFonts w:hint="eastAsia"/>
          <w:b/>
          <w:color w:val="000000"/>
          <w:kern w:val="0"/>
          <w:sz w:val="26"/>
          <w:szCs w:val="26"/>
        </w:rPr>
        <w:t>第三章</w:t>
      </w:r>
      <w:r w:rsidRPr="0002237B">
        <w:rPr>
          <w:b/>
          <w:color w:val="000000"/>
          <w:kern w:val="0"/>
          <w:sz w:val="26"/>
          <w:szCs w:val="26"/>
        </w:rPr>
        <w:t xml:space="preserve">  </w:t>
      </w:r>
      <w:r w:rsidRPr="0002237B">
        <w:rPr>
          <w:rFonts w:hint="eastAsia"/>
          <w:b/>
          <w:color w:val="000000"/>
          <w:kern w:val="0"/>
          <w:sz w:val="26"/>
          <w:szCs w:val="26"/>
        </w:rPr>
        <w:t>修業年限、學分、成績、獎懲、請假</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w:t>
      </w:r>
      <w:r w:rsidRPr="0002237B">
        <w:rPr>
          <w:rFonts w:hint="eastAsia"/>
          <w:color w:val="000000"/>
          <w:kern w:val="0"/>
          <w:sz w:val="26"/>
          <w:szCs w:val="26"/>
        </w:rPr>
        <w:t xml:space="preserve"> </w:t>
      </w:r>
      <w:r w:rsidRPr="0002237B">
        <w:rPr>
          <w:rFonts w:hint="eastAsia"/>
          <w:color w:val="000000"/>
          <w:kern w:val="0"/>
          <w:sz w:val="26"/>
          <w:szCs w:val="26"/>
        </w:rPr>
        <w:t>十七</w:t>
      </w:r>
      <w:r w:rsidRPr="0002237B">
        <w:rPr>
          <w:rFonts w:hint="eastAsia"/>
          <w:color w:val="000000"/>
          <w:kern w:val="0"/>
          <w:sz w:val="26"/>
          <w:szCs w:val="26"/>
        </w:rPr>
        <w:t xml:space="preserve"> </w:t>
      </w:r>
      <w:r w:rsidRPr="0002237B">
        <w:rPr>
          <w:rFonts w:hint="eastAsia"/>
          <w:color w:val="000000"/>
          <w:kern w:val="0"/>
          <w:sz w:val="26"/>
          <w:szCs w:val="26"/>
        </w:rPr>
        <w:t>條</w:t>
      </w:r>
      <w:r w:rsidRPr="0002237B">
        <w:rPr>
          <w:rFonts w:hint="eastAsia"/>
          <w:color w:val="000000"/>
          <w:kern w:val="0"/>
          <w:sz w:val="26"/>
          <w:szCs w:val="26"/>
        </w:rPr>
        <w:t xml:space="preserve">  </w:t>
      </w:r>
      <w:r w:rsidRPr="0002237B">
        <w:rPr>
          <w:color w:val="000000"/>
          <w:kern w:val="0"/>
          <w:sz w:val="26"/>
          <w:szCs w:val="26"/>
        </w:rPr>
        <w:t>本校採用學年學分制，各學系</w:t>
      </w:r>
      <w:r w:rsidRPr="0002237B">
        <w:rPr>
          <w:rFonts w:hint="eastAsia"/>
          <w:color w:val="000000"/>
          <w:kern w:val="0"/>
          <w:sz w:val="26"/>
          <w:szCs w:val="26"/>
        </w:rPr>
        <w:t>、</w:t>
      </w:r>
      <w:r w:rsidRPr="0002237B">
        <w:rPr>
          <w:color w:val="000000"/>
          <w:kern w:val="0"/>
          <w:sz w:val="26"/>
          <w:szCs w:val="26"/>
        </w:rPr>
        <w:t>學位學程</w:t>
      </w:r>
      <w:r w:rsidRPr="0002237B">
        <w:rPr>
          <w:rFonts w:hint="eastAsia"/>
          <w:color w:val="000000"/>
          <w:kern w:val="0"/>
          <w:sz w:val="26"/>
          <w:szCs w:val="26"/>
        </w:rPr>
        <w:t>及學士後醫學系</w:t>
      </w:r>
      <w:r w:rsidRPr="0002237B">
        <w:rPr>
          <w:color w:val="000000"/>
          <w:kern w:val="0"/>
          <w:sz w:val="26"/>
          <w:szCs w:val="26"/>
        </w:rPr>
        <w:t>修業年限均為四學年，如未能修足規定科目</w:t>
      </w:r>
      <w:r w:rsidRPr="0002237B">
        <w:rPr>
          <w:rFonts w:hint="eastAsia"/>
          <w:color w:val="000000"/>
          <w:kern w:val="0"/>
          <w:sz w:val="26"/>
          <w:szCs w:val="26"/>
        </w:rPr>
        <w:t>、</w:t>
      </w:r>
      <w:r w:rsidRPr="0002237B">
        <w:rPr>
          <w:color w:val="000000"/>
          <w:kern w:val="0"/>
          <w:sz w:val="26"/>
          <w:szCs w:val="26"/>
        </w:rPr>
        <w:t>學分</w:t>
      </w:r>
      <w:r w:rsidRPr="0002237B">
        <w:rPr>
          <w:rFonts w:hint="eastAsia"/>
          <w:color w:val="000000"/>
          <w:kern w:val="0"/>
          <w:sz w:val="26"/>
          <w:szCs w:val="26"/>
        </w:rPr>
        <w:t>、</w:t>
      </w:r>
      <w:r w:rsidRPr="0002237B">
        <w:rPr>
          <w:color w:val="000000"/>
          <w:kern w:val="0"/>
          <w:sz w:val="26"/>
          <w:szCs w:val="26"/>
        </w:rPr>
        <w:t>畢業條件者，得延長修業年限二年，</w:t>
      </w:r>
      <w:r w:rsidRPr="0002237B">
        <w:rPr>
          <w:rFonts w:hint="eastAsia"/>
          <w:color w:val="000000"/>
          <w:kern w:val="0"/>
          <w:sz w:val="26"/>
          <w:szCs w:val="26"/>
        </w:rPr>
        <w:t>身心障礙學生，得延長修業年限四年。</w:t>
      </w:r>
    </w:p>
    <w:p w:rsidR="002C02D1" w:rsidRPr="0002237B" w:rsidRDefault="002C02D1" w:rsidP="002C02D1">
      <w:pPr>
        <w:overflowPunct w:val="0"/>
        <w:adjustRightInd w:val="0"/>
        <w:snapToGrid w:val="0"/>
        <w:spacing w:beforeLines="25" w:before="90"/>
        <w:ind w:leftChars="650" w:left="1560"/>
        <w:jc w:val="both"/>
        <w:textAlignment w:val="baseline"/>
        <w:rPr>
          <w:color w:val="000000"/>
          <w:sz w:val="26"/>
          <w:szCs w:val="26"/>
        </w:rPr>
      </w:pPr>
      <w:r w:rsidRPr="0002237B">
        <w:rPr>
          <w:rFonts w:hint="eastAsia"/>
          <w:color w:val="000000"/>
          <w:sz w:val="26"/>
          <w:szCs w:val="26"/>
        </w:rPr>
        <w:t>學生依前項規定於延長修業年限後，仍無法修足所屬學系、學位學程規定科目、學分、畢業條件者，如於學期中有懷孕、生產或哺育三歳以下幼兒之事實時，得於最後一學期檢具證明申請再延長修業期限一學期，至多申請二次。</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rFonts w:hint="eastAsia"/>
          <w:color w:val="000000"/>
          <w:kern w:val="0"/>
          <w:sz w:val="26"/>
          <w:szCs w:val="26"/>
        </w:rPr>
        <w:t>各學士後第二專長學士學位學程修業年限均為一至二年，如未能修足規定科目與學分者，得延長修業年限一年，身心障礙學生，得延長修業年限四年。</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color w:val="000000"/>
          <w:kern w:val="0"/>
          <w:sz w:val="26"/>
          <w:szCs w:val="26"/>
        </w:rPr>
        <w:t>各學系</w:t>
      </w:r>
      <w:r w:rsidRPr="0002237B">
        <w:rPr>
          <w:rFonts w:hint="eastAsia"/>
          <w:color w:val="000000"/>
          <w:kern w:val="0"/>
          <w:sz w:val="26"/>
          <w:szCs w:val="26"/>
        </w:rPr>
        <w:t>、</w:t>
      </w:r>
      <w:r w:rsidRPr="0002237B">
        <w:rPr>
          <w:color w:val="000000"/>
          <w:kern w:val="0"/>
          <w:sz w:val="26"/>
          <w:szCs w:val="26"/>
        </w:rPr>
        <w:t>學位學程</w:t>
      </w:r>
      <w:r w:rsidRPr="0002237B">
        <w:rPr>
          <w:rFonts w:hint="eastAsia"/>
          <w:color w:val="000000"/>
          <w:kern w:val="0"/>
          <w:sz w:val="26"/>
          <w:szCs w:val="26"/>
        </w:rPr>
        <w:t>所修學分總數不得少於一二八學分；學士後醫學系所修學分總數不得少於一五四學分；各學士後第二專長學士學位學程所修學分總數不得少於四十八學分，惟</w:t>
      </w:r>
      <w:r w:rsidRPr="0002237B">
        <w:rPr>
          <w:color w:val="000000"/>
          <w:kern w:val="0"/>
          <w:sz w:val="26"/>
          <w:szCs w:val="26"/>
        </w:rPr>
        <w:t>各學系</w:t>
      </w:r>
      <w:r w:rsidRPr="0002237B">
        <w:rPr>
          <w:rFonts w:hint="eastAsia"/>
          <w:color w:val="000000"/>
          <w:kern w:val="0"/>
          <w:sz w:val="26"/>
          <w:szCs w:val="26"/>
        </w:rPr>
        <w:t>、（含學士後）</w:t>
      </w:r>
      <w:r w:rsidRPr="0002237B">
        <w:rPr>
          <w:color w:val="000000"/>
          <w:kern w:val="0"/>
          <w:sz w:val="26"/>
          <w:szCs w:val="26"/>
        </w:rPr>
        <w:t>學位學程</w:t>
      </w:r>
      <w:r w:rsidRPr="0002237B">
        <w:rPr>
          <w:rFonts w:hint="eastAsia"/>
          <w:color w:val="000000"/>
          <w:kern w:val="0"/>
          <w:sz w:val="26"/>
          <w:szCs w:val="26"/>
        </w:rPr>
        <w:t>得</w:t>
      </w:r>
      <w:r w:rsidRPr="0002237B">
        <w:rPr>
          <w:color w:val="000000"/>
          <w:kern w:val="0"/>
          <w:sz w:val="26"/>
          <w:szCs w:val="26"/>
        </w:rPr>
        <w:t>視實際需要，酌予提高，以二十學分為限。</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color w:val="000000"/>
          <w:kern w:val="0"/>
          <w:sz w:val="26"/>
          <w:szCs w:val="26"/>
        </w:rPr>
        <w:t>校定必修科目、各學系</w:t>
      </w:r>
      <w:r w:rsidRPr="0002237B">
        <w:rPr>
          <w:rFonts w:hint="eastAsia"/>
          <w:color w:val="000000"/>
          <w:kern w:val="0"/>
          <w:sz w:val="26"/>
          <w:szCs w:val="26"/>
        </w:rPr>
        <w:t>、（含學士後）</w:t>
      </w:r>
      <w:r w:rsidRPr="0002237B">
        <w:rPr>
          <w:color w:val="000000"/>
          <w:kern w:val="0"/>
          <w:sz w:val="26"/>
          <w:szCs w:val="26"/>
        </w:rPr>
        <w:t>學位學程專業</w:t>
      </w:r>
      <w:r w:rsidRPr="0002237B">
        <w:rPr>
          <w:rFonts w:hint="eastAsia"/>
          <w:color w:val="000000"/>
          <w:kern w:val="0"/>
          <w:sz w:val="26"/>
          <w:szCs w:val="26"/>
        </w:rPr>
        <w:t>（</w:t>
      </w:r>
      <w:r w:rsidRPr="0002237B">
        <w:rPr>
          <w:color w:val="000000"/>
          <w:kern w:val="0"/>
          <w:sz w:val="26"/>
          <w:szCs w:val="26"/>
        </w:rPr>
        <w:t>門</w:t>
      </w:r>
      <w:r w:rsidRPr="0002237B">
        <w:rPr>
          <w:rFonts w:hint="eastAsia"/>
          <w:color w:val="000000"/>
          <w:kern w:val="0"/>
          <w:sz w:val="26"/>
          <w:szCs w:val="26"/>
        </w:rPr>
        <w:t>）</w:t>
      </w:r>
      <w:r w:rsidRPr="0002237B">
        <w:rPr>
          <w:color w:val="000000"/>
          <w:kern w:val="0"/>
          <w:sz w:val="26"/>
          <w:szCs w:val="26"/>
        </w:rPr>
        <w:t>必修科目依相關規定另定之。</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color w:val="000000"/>
          <w:kern w:val="0"/>
          <w:sz w:val="26"/>
          <w:szCs w:val="26"/>
        </w:rPr>
        <w:t>學生修讀教育學程、輔系或雙主修，其修業年限、必修科目與學分數，依照本校報教育部備查之教育學程修習辦法、輔系、雙主修辦法規定辦理之。</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rFonts w:hint="eastAsia"/>
          <w:color w:val="000000"/>
          <w:kern w:val="0"/>
          <w:sz w:val="26"/>
          <w:szCs w:val="26"/>
        </w:rPr>
        <w:t>畢業年級相當於國內高級中等學校二年級之國外或香港、澳門同級同類學校畢業生以同等學力就讀本校學士班者，除第</w:t>
      </w:r>
      <w:r w:rsidRPr="0002237B">
        <w:rPr>
          <w:rFonts w:hint="eastAsia"/>
          <w:color w:val="FF0000"/>
          <w:kern w:val="0"/>
          <w:sz w:val="26"/>
          <w:szCs w:val="26"/>
          <w:u w:val="single"/>
          <w:lang w:eastAsia="zh-HK"/>
        </w:rPr>
        <w:t>四</w:t>
      </w:r>
      <w:r w:rsidRPr="0002237B">
        <w:rPr>
          <w:rFonts w:hint="eastAsia"/>
          <w:color w:val="000000"/>
          <w:kern w:val="0"/>
          <w:sz w:val="26"/>
          <w:szCs w:val="26"/>
        </w:rPr>
        <w:t>項規定之學分總數外，應另增加至少十二學分；其修習科目由各學系、學位學程自訂。</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rFonts w:hint="eastAsia"/>
          <w:color w:val="000000"/>
          <w:kern w:val="0"/>
          <w:sz w:val="26"/>
          <w:szCs w:val="26"/>
        </w:rPr>
        <w:t>清華學院學士班個人申請入學及特殊選才招生入學學生之必修科目依相關規定另定之。</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w:t>
      </w:r>
      <w:r w:rsidRPr="0002237B">
        <w:rPr>
          <w:rFonts w:hint="eastAsia"/>
          <w:color w:val="000000"/>
          <w:kern w:val="0"/>
          <w:sz w:val="26"/>
          <w:szCs w:val="26"/>
        </w:rPr>
        <w:t xml:space="preserve"> </w:t>
      </w:r>
      <w:r w:rsidRPr="0002237B">
        <w:rPr>
          <w:rFonts w:hint="eastAsia"/>
          <w:color w:val="000000"/>
          <w:kern w:val="0"/>
          <w:sz w:val="26"/>
          <w:szCs w:val="26"/>
        </w:rPr>
        <w:t>十八</w:t>
      </w:r>
      <w:r w:rsidRPr="0002237B">
        <w:rPr>
          <w:rFonts w:hint="eastAsia"/>
          <w:color w:val="000000"/>
          <w:kern w:val="0"/>
          <w:sz w:val="26"/>
          <w:szCs w:val="26"/>
        </w:rPr>
        <w:t xml:space="preserve"> </w:t>
      </w:r>
      <w:r w:rsidRPr="0002237B">
        <w:rPr>
          <w:rFonts w:hint="eastAsia"/>
          <w:color w:val="000000"/>
          <w:kern w:val="0"/>
          <w:sz w:val="26"/>
          <w:szCs w:val="26"/>
        </w:rPr>
        <w:t>條</w:t>
      </w:r>
      <w:r w:rsidRPr="0002237B">
        <w:rPr>
          <w:rFonts w:hint="eastAsia"/>
          <w:color w:val="000000"/>
          <w:kern w:val="0"/>
          <w:sz w:val="26"/>
          <w:szCs w:val="26"/>
        </w:rPr>
        <w:t xml:space="preserve">  </w:t>
      </w:r>
      <w:r w:rsidRPr="0002237B">
        <w:rPr>
          <w:color w:val="000000"/>
          <w:kern w:val="0"/>
          <w:sz w:val="26"/>
          <w:szCs w:val="26"/>
        </w:rPr>
        <w:t>學生在規定修業年限屆滿前一學期或一學年，已修足該學系</w:t>
      </w:r>
      <w:r w:rsidRPr="0002237B">
        <w:rPr>
          <w:rFonts w:hint="eastAsia"/>
          <w:color w:val="000000"/>
          <w:kern w:val="0"/>
          <w:sz w:val="26"/>
          <w:szCs w:val="26"/>
        </w:rPr>
        <w:t>、（含學士後）</w:t>
      </w:r>
      <w:r w:rsidRPr="0002237B">
        <w:rPr>
          <w:color w:val="000000"/>
          <w:kern w:val="0"/>
          <w:sz w:val="26"/>
          <w:szCs w:val="26"/>
        </w:rPr>
        <w:t>學位學程之科目與學分數，而不合提前畢業之規定者，仍應繼續註冊入學，其應修習學分數，依學則第十二條規定辦理。</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rFonts w:hint="eastAsia"/>
          <w:color w:val="000000"/>
          <w:kern w:val="0"/>
          <w:sz w:val="26"/>
          <w:szCs w:val="26"/>
        </w:rPr>
        <w:t>學生已修足該學系、（含學士後）學位學程之科目與學分數，並符合畢業之規定者，若因次學期獲核准出國進修、交換、實習、訓練者，得於規定修業年限期滿後，再延長修業年限至多二學年，其應修習學分數，依學則第十二條規定辦理。</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w:t>
      </w:r>
      <w:r w:rsidRPr="0002237B">
        <w:rPr>
          <w:rFonts w:hint="eastAsia"/>
          <w:color w:val="000000"/>
          <w:kern w:val="0"/>
          <w:sz w:val="26"/>
          <w:szCs w:val="26"/>
        </w:rPr>
        <w:t xml:space="preserve"> </w:t>
      </w:r>
      <w:r w:rsidRPr="0002237B">
        <w:rPr>
          <w:rFonts w:hint="eastAsia"/>
          <w:color w:val="000000"/>
          <w:kern w:val="0"/>
          <w:sz w:val="26"/>
          <w:szCs w:val="26"/>
        </w:rPr>
        <w:t>十九</w:t>
      </w:r>
      <w:r w:rsidRPr="0002237B">
        <w:rPr>
          <w:rFonts w:hint="eastAsia"/>
          <w:color w:val="000000"/>
          <w:kern w:val="0"/>
          <w:sz w:val="26"/>
          <w:szCs w:val="26"/>
        </w:rPr>
        <w:t xml:space="preserve"> </w:t>
      </w:r>
      <w:r w:rsidRPr="0002237B">
        <w:rPr>
          <w:rFonts w:hint="eastAsia"/>
          <w:color w:val="000000"/>
          <w:kern w:val="0"/>
          <w:sz w:val="26"/>
          <w:szCs w:val="26"/>
        </w:rPr>
        <w:t>條</w:t>
      </w:r>
      <w:r w:rsidRPr="0002237B">
        <w:rPr>
          <w:rFonts w:hint="eastAsia"/>
          <w:color w:val="000000"/>
          <w:kern w:val="0"/>
          <w:sz w:val="26"/>
          <w:szCs w:val="26"/>
        </w:rPr>
        <w:t xml:space="preserve">  </w:t>
      </w:r>
      <w:r w:rsidRPr="0002237B">
        <w:rPr>
          <w:rFonts w:hint="eastAsia"/>
          <w:color w:val="000000"/>
          <w:kern w:val="0"/>
          <w:sz w:val="26"/>
          <w:szCs w:val="26"/>
        </w:rPr>
        <w:t>應屆畢業生缺修學分或未達成畢業條件，須於延長修業年限之第二學期重修或補修者，第一學期得辦理休學，免予註冊；休學期限已滿者，除依學則第三十八條第二項核准延長休學年限外，應令退學。</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rFonts w:hint="eastAsia"/>
          <w:color w:val="000000"/>
          <w:kern w:val="0"/>
          <w:sz w:val="26"/>
          <w:szCs w:val="26"/>
        </w:rPr>
        <w:t>前項註冊者至少應選修一個科目，否則應予退學。</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w:t>
      </w:r>
      <w:r w:rsidRPr="0002237B">
        <w:rPr>
          <w:rFonts w:hint="eastAsia"/>
          <w:color w:val="000000"/>
          <w:kern w:val="0"/>
          <w:sz w:val="26"/>
          <w:szCs w:val="26"/>
        </w:rPr>
        <w:t xml:space="preserve"> </w:t>
      </w:r>
      <w:r w:rsidRPr="0002237B">
        <w:rPr>
          <w:rFonts w:hint="eastAsia"/>
          <w:color w:val="000000"/>
          <w:kern w:val="0"/>
          <w:sz w:val="26"/>
          <w:szCs w:val="26"/>
        </w:rPr>
        <w:t>二十</w:t>
      </w:r>
      <w:r w:rsidRPr="0002237B">
        <w:rPr>
          <w:rFonts w:hint="eastAsia"/>
          <w:color w:val="000000"/>
          <w:kern w:val="0"/>
          <w:sz w:val="26"/>
          <w:szCs w:val="26"/>
        </w:rPr>
        <w:t xml:space="preserve"> </w:t>
      </w:r>
      <w:r w:rsidRPr="0002237B">
        <w:rPr>
          <w:rFonts w:hint="eastAsia"/>
          <w:color w:val="000000"/>
          <w:kern w:val="0"/>
          <w:sz w:val="26"/>
          <w:szCs w:val="26"/>
        </w:rPr>
        <w:t>條</w:t>
      </w:r>
      <w:r w:rsidRPr="0002237B">
        <w:rPr>
          <w:rFonts w:hint="eastAsia"/>
          <w:color w:val="000000"/>
          <w:kern w:val="0"/>
          <w:sz w:val="26"/>
          <w:szCs w:val="26"/>
        </w:rPr>
        <w:t xml:space="preserve">  </w:t>
      </w:r>
      <w:r w:rsidRPr="0002237B">
        <w:rPr>
          <w:color w:val="000000"/>
          <w:kern w:val="0"/>
          <w:sz w:val="26"/>
          <w:szCs w:val="26"/>
        </w:rPr>
        <w:t>學生入學前已修習或</w:t>
      </w:r>
      <w:r w:rsidRPr="0002237B">
        <w:rPr>
          <w:rFonts w:hint="eastAsia"/>
          <w:color w:val="000000"/>
          <w:kern w:val="0"/>
          <w:sz w:val="26"/>
          <w:szCs w:val="26"/>
        </w:rPr>
        <w:t>在校</w:t>
      </w:r>
      <w:r w:rsidRPr="0002237B">
        <w:rPr>
          <w:color w:val="000000"/>
          <w:kern w:val="0"/>
          <w:sz w:val="26"/>
          <w:szCs w:val="26"/>
        </w:rPr>
        <w:t>期間參加研習班所修習及格之相關科目及學分持有證明者，得依本校報教育部備查之「學生抵免學分辦法」申請抵免學分</w:t>
      </w:r>
      <w:r w:rsidRPr="0002237B">
        <w:rPr>
          <w:rFonts w:hint="eastAsia"/>
          <w:color w:val="000000"/>
          <w:kern w:val="0"/>
          <w:sz w:val="26"/>
          <w:szCs w:val="26"/>
        </w:rPr>
        <w:t>；惟各學士後第二專長學士學位學程生抵免後，其實際修習取得學分數不得少於四十學分。</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第二十一條</w:t>
      </w:r>
      <w:r w:rsidRPr="0002237B">
        <w:rPr>
          <w:rFonts w:hint="eastAsia"/>
          <w:color w:val="000000"/>
          <w:kern w:val="0"/>
          <w:sz w:val="26"/>
          <w:szCs w:val="26"/>
        </w:rPr>
        <w:t xml:space="preserve">  </w:t>
      </w:r>
      <w:r w:rsidRPr="0002237B">
        <w:rPr>
          <w:color w:val="000000"/>
          <w:kern w:val="0"/>
          <w:sz w:val="26"/>
          <w:szCs w:val="26"/>
        </w:rPr>
        <w:t>本校各科目之學分數</w:t>
      </w:r>
      <w:r w:rsidRPr="0002237B">
        <w:rPr>
          <w:rFonts w:hint="eastAsia"/>
          <w:color w:val="000000"/>
          <w:kern w:val="0"/>
          <w:sz w:val="26"/>
          <w:szCs w:val="26"/>
        </w:rPr>
        <w:t>，原則以授課滿十八小時為一學分。實習或實驗科目，原則以授課滿三十六至五十四小時為一學分。學士後醫學系臨床實習科目原則以至多八十小時為一學分。</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第二十二條</w:t>
      </w:r>
      <w:r w:rsidRPr="0002237B">
        <w:rPr>
          <w:color w:val="000000"/>
          <w:kern w:val="0"/>
          <w:sz w:val="26"/>
          <w:szCs w:val="26"/>
        </w:rPr>
        <w:t xml:space="preserve">  </w:t>
      </w:r>
      <w:r w:rsidRPr="0002237B">
        <w:rPr>
          <w:rFonts w:hint="eastAsia"/>
          <w:color w:val="000000"/>
          <w:kern w:val="0"/>
          <w:sz w:val="26"/>
          <w:szCs w:val="26"/>
        </w:rPr>
        <w:t>學生學業、操行成績均採等級計分法，以</w:t>
      </w:r>
      <w:r w:rsidRPr="0002237B">
        <w:rPr>
          <w:rFonts w:hint="eastAsia"/>
          <w:color w:val="000000"/>
          <w:kern w:val="0"/>
          <w:sz w:val="26"/>
          <w:szCs w:val="26"/>
        </w:rPr>
        <w:t xml:space="preserve"> C-</w:t>
      </w:r>
      <w:r w:rsidRPr="0002237B">
        <w:rPr>
          <w:rFonts w:hint="eastAsia"/>
          <w:color w:val="000000"/>
          <w:kern w:val="0"/>
          <w:sz w:val="26"/>
          <w:szCs w:val="26"/>
        </w:rPr>
        <w:t>為及格。</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rFonts w:hint="eastAsia"/>
          <w:color w:val="000000"/>
          <w:kern w:val="0"/>
          <w:sz w:val="26"/>
          <w:szCs w:val="26"/>
        </w:rPr>
        <w:t>性質特殊之科目，授課教師得於開課學期之前一學期第一次選課開始前，向教務處提出申請，經教務長同意得採通過、不通過之考評方式，通過科目視同及格，不及格或不通過科目不給學分；已修習及格或通過之科目不得重複修習，重複修習之科目選課無效。特定科目因全校整體課程規劃之需要，需採通過、不通過之考評方式，教務處得主動提送校課程委員會審議後採行。</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rFonts w:hint="eastAsia"/>
          <w:color w:val="000000"/>
          <w:kern w:val="0"/>
          <w:sz w:val="26"/>
          <w:szCs w:val="26"/>
        </w:rPr>
        <w:t>有關成績等級制相關事宜依本校「學生成績作業要點」辦理。</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第二十三條</w:t>
      </w:r>
      <w:r w:rsidRPr="0002237B">
        <w:rPr>
          <w:rFonts w:hint="eastAsia"/>
          <w:color w:val="000000"/>
          <w:kern w:val="0"/>
          <w:sz w:val="26"/>
          <w:szCs w:val="26"/>
        </w:rPr>
        <w:t xml:space="preserve">  </w:t>
      </w:r>
      <w:r w:rsidRPr="0002237B">
        <w:rPr>
          <w:color w:val="000000"/>
          <w:kern w:val="0"/>
          <w:sz w:val="26"/>
          <w:szCs w:val="26"/>
        </w:rPr>
        <w:t>各科目學期成績，由授課教師根據各種考核計算</w:t>
      </w:r>
      <w:r w:rsidRPr="0002237B">
        <w:rPr>
          <w:rFonts w:hint="eastAsia"/>
          <w:color w:val="000000"/>
          <w:kern w:val="0"/>
          <w:sz w:val="26"/>
          <w:szCs w:val="26"/>
        </w:rPr>
        <w:t>成績</w:t>
      </w:r>
      <w:r w:rsidRPr="0002237B">
        <w:rPr>
          <w:color w:val="000000"/>
          <w:kern w:val="0"/>
          <w:sz w:val="26"/>
          <w:szCs w:val="26"/>
        </w:rPr>
        <w:t>。於每學期期末考結束後二週內</w:t>
      </w:r>
      <w:r w:rsidRPr="0002237B">
        <w:rPr>
          <w:rFonts w:hint="eastAsia"/>
          <w:color w:val="000000"/>
          <w:kern w:val="0"/>
          <w:sz w:val="26"/>
          <w:szCs w:val="26"/>
        </w:rPr>
        <w:t>，上網登錄成績或將</w:t>
      </w:r>
      <w:r w:rsidRPr="0002237B">
        <w:rPr>
          <w:color w:val="000000"/>
          <w:kern w:val="0"/>
          <w:sz w:val="26"/>
          <w:szCs w:val="26"/>
        </w:rPr>
        <w:t>成績登記表送交註冊組簽收、登錄</w:t>
      </w:r>
      <w:r w:rsidRPr="0002237B">
        <w:rPr>
          <w:rFonts w:hint="eastAsia"/>
          <w:color w:val="000000"/>
          <w:kern w:val="0"/>
          <w:sz w:val="26"/>
          <w:szCs w:val="26"/>
        </w:rPr>
        <w:t>。</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rFonts w:hint="eastAsia"/>
          <w:color w:val="000000"/>
          <w:kern w:val="0"/>
          <w:sz w:val="26"/>
          <w:szCs w:val="26"/>
        </w:rPr>
        <w:t>授課教師因故無法如期繳送成績者，應於期末考試開始日前填妥「延期繳交成績申請表」，經開課單位主管、院長簽章同意，並送教務長核定；其繳交期限最遲延至次學期上課開始日前。</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rFonts w:hint="eastAsia"/>
          <w:color w:val="000000"/>
          <w:kern w:val="0"/>
          <w:sz w:val="26"/>
          <w:szCs w:val="26"/>
        </w:rPr>
        <w:t>成績未依規定申請延繳而逾期繳送者，將提送教務會議。</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第二十四條</w:t>
      </w:r>
      <w:r w:rsidRPr="0002237B">
        <w:rPr>
          <w:rFonts w:hint="eastAsia"/>
          <w:color w:val="000000"/>
          <w:kern w:val="0"/>
          <w:sz w:val="26"/>
          <w:szCs w:val="26"/>
        </w:rPr>
        <w:t xml:space="preserve">  </w:t>
      </w:r>
      <w:r w:rsidRPr="0002237B">
        <w:rPr>
          <w:color w:val="000000"/>
          <w:kern w:val="0"/>
          <w:sz w:val="26"/>
          <w:szCs w:val="26"/>
        </w:rPr>
        <w:t>教師提出更改學生學期成績</w:t>
      </w:r>
      <w:r w:rsidRPr="0002237B">
        <w:rPr>
          <w:rFonts w:hint="eastAsia"/>
          <w:color w:val="000000"/>
          <w:kern w:val="0"/>
          <w:sz w:val="26"/>
          <w:szCs w:val="26"/>
        </w:rPr>
        <w:t>最遲</w:t>
      </w:r>
      <w:r w:rsidRPr="0002237B">
        <w:rPr>
          <w:color w:val="000000"/>
          <w:kern w:val="0"/>
          <w:sz w:val="26"/>
          <w:szCs w:val="26"/>
        </w:rPr>
        <w:t>必須於</w:t>
      </w:r>
      <w:r w:rsidRPr="0002237B">
        <w:rPr>
          <w:rFonts w:hint="eastAsia"/>
          <w:color w:val="000000"/>
          <w:kern w:val="0"/>
          <w:sz w:val="26"/>
          <w:szCs w:val="26"/>
        </w:rPr>
        <w:t>次學期上課開始日後一週內</w:t>
      </w:r>
      <w:r w:rsidRPr="0002237B">
        <w:rPr>
          <w:color w:val="000000"/>
          <w:kern w:val="0"/>
          <w:sz w:val="26"/>
          <w:szCs w:val="26"/>
        </w:rPr>
        <w:t>提出；提出時應以正式書面說明理由，向所屬系</w:t>
      </w:r>
      <w:r w:rsidRPr="0002237B">
        <w:rPr>
          <w:rFonts w:hint="eastAsia"/>
          <w:color w:val="000000"/>
          <w:kern w:val="0"/>
          <w:sz w:val="26"/>
          <w:szCs w:val="26"/>
        </w:rPr>
        <w:t>（</w:t>
      </w:r>
      <w:r w:rsidRPr="0002237B">
        <w:rPr>
          <w:color w:val="000000"/>
          <w:kern w:val="0"/>
          <w:sz w:val="26"/>
          <w:szCs w:val="26"/>
        </w:rPr>
        <w:t>所、學位學程、室、中心</w:t>
      </w:r>
      <w:r w:rsidRPr="0002237B">
        <w:rPr>
          <w:rFonts w:hint="eastAsia"/>
          <w:color w:val="000000"/>
          <w:kern w:val="0"/>
          <w:sz w:val="26"/>
          <w:szCs w:val="26"/>
        </w:rPr>
        <w:t>）</w:t>
      </w:r>
      <w:r w:rsidRPr="0002237B">
        <w:rPr>
          <w:color w:val="000000"/>
          <w:kern w:val="0"/>
          <w:sz w:val="26"/>
          <w:szCs w:val="26"/>
        </w:rPr>
        <w:t>主任提出，經由系</w:t>
      </w:r>
      <w:r w:rsidRPr="0002237B">
        <w:rPr>
          <w:rFonts w:hint="eastAsia"/>
          <w:color w:val="000000"/>
          <w:kern w:val="0"/>
          <w:sz w:val="26"/>
          <w:szCs w:val="26"/>
        </w:rPr>
        <w:t>（</w:t>
      </w:r>
      <w:r w:rsidRPr="0002237B">
        <w:rPr>
          <w:color w:val="000000"/>
          <w:kern w:val="0"/>
          <w:sz w:val="26"/>
          <w:szCs w:val="26"/>
        </w:rPr>
        <w:t>所、</w:t>
      </w:r>
      <w:r w:rsidRPr="0002237B">
        <w:rPr>
          <w:rFonts w:hint="eastAsia"/>
          <w:color w:val="000000"/>
          <w:kern w:val="0"/>
          <w:sz w:val="26"/>
          <w:szCs w:val="26"/>
        </w:rPr>
        <w:t>學位</w:t>
      </w:r>
      <w:r w:rsidRPr="0002237B">
        <w:rPr>
          <w:color w:val="000000"/>
          <w:kern w:val="0"/>
          <w:sz w:val="26"/>
          <w:szCs w:val="26"/>
        </w:rPr>
        <w:t>學程、室、中心</w:t>
      </w:r>
      <w:r w:rsidRPr="0002237B">
        <w:rPr>
          <w:rFonts w:hint="eastAsia"/>
          <w:color w:val="000000"/>
          <w:kern w:val="0"/>
          <w:sz w:val="26"/>
          <w:szCs w:val="26"/>
        </w:rPr>
        <w:t>）</w:t>
      </w:r>
      <w:r w:rsidRPr="0002237B">
        <w:rPr>
          <w:color w:val="000000"/>
          <w:kern w:val="0"/>
          <w:sz w:val="26"/>
          <w:szCs w:val="26"/>
        </w:rPr>
        <w:t>務會議與會人員四分之三通過後，以書面送交註冊組更改成績。</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第二十五條</w:t>
      </w:r>
      <w:r w:rsidRPr="0002237B">
        <w:rPr>
          <w:rFonts w:hint="eastAsia"/>
          <w:color w:val="000000"/>
          <w:kern w:val="0"/>
          <w:sz w:val="26"/>
          <w:szCs w:val="26"/>
        </w:rPr>
        <w:t xml:space="preserve">  </w:t>
      </w:r>
      <w:r w:rsidRPr="0002237B">
        <w:rPr>
          <w:color w:val="000000"/>
          <w:kern w:val="0"/>
          <w:sz w:val="26"/>
          <w:szCs w:val="26"/>
        </w:rPr>
        <w:t>學生對其個人學期成績如有疑義，依本校「學生對個人學期成績有疑問或異議之處理程序」辦理。</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第二十六條</w:t>
      </w:r>
      <w:r w:rsidRPr="0002237B">
        <w:rPr>
          <w:rFonts w:hint="eastAsia"/>
          <w:color w:val="000000"/>
          <w:kern w:val="0"/>
          <w:sz w:val="26"/>
          <w:szCs w:val="26"/>
        </w:rPr>
        <w:t xml:space="preserve">  </w:t>
      </w:r>
      <w:r w:rsidRPr="0002237B">
        <w:rPr>
          <w:color w:val="000000"/>
          <w:kern w:val="0"/>
          <w:sz w:val="26"/>
          <w:szCs w:val="26"/>
        </w:rPr>
        <w:t>學生獎懲辦法及操行成績評定辦法，於學務章則中訂定之。</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第二十七條</w:t>
      </w:r>
      <w:r w:rsidRPr="0002237B">
        <w:rPr>
          <w:rFonts w:hint="eastAsia"/>
          <w:color w:val="000000"/>
          <w:kern w:val="0"/>
          <w:sz w:val="26"/>
          <w:szCs w:val="26"/>
        </w:rPr>
        <w:t xml:space="preserve">  </w:t>
      </w:r>
      <w:r w:rsidRPr="0002237B">
        <w:rPr>
          <w:color w:val="000000"/>
          <w:kern w:val="0"/>
          <w:sz w:val="26"/>
          <w:szCs w:val="26"/>
        </w:rPr>
        <w:t>學生學業平均成績計算方法如下：</w:t>
      </w:r>
    </w:p>
    <w:p w:rsidR="002C02D1" w:rsidRPr="0002237B" w:rsidRDefault="002C02D1" w:rsidP="002C02D1">
      <w:pPr>
        <w:overflowPunct w:val="0"/>
        <w:autoSpaceDE w:val="0"/>
        <w:autoSpaceDN w:val="0"/>
        <w:adjustRightInd w:val="0"/>
        <w:snapToGrid w:val="0"/>
        <w:spacing w:beforeLines="25" w:before="90"/>
        <w:ind w:leftChars="650" w:left="2080" w:hangingChars="200" w:hanging="520"/>
        <w:jc w:val="both"/>
        <w:textAlignment w:val="center"/>
        <w:rPr>
          <w:color w:val="000000"/>
          <w:kern w:val="0"/>
          <w:sz w:val="26"/>
          <w:szCs w:val="26"/>
        </w:rPr>
      </w:pPr>
      <w:r w:rsidRPr="0002237B">
        <w:rPr>
          <w:color w:val="000000"/>
          <w:kern w:val="0"/>
          <w:sz w:val="26"/>
          <w:szCs w:val="26"/>
        </w:rPr>
        <w:t>一、每一科目之成績乘以該科之學分數後累加計算，為成績積分總和。</w:t>
      </w:r>
    </w:p>
    <w:p w:rsidR="002C02D1" w:rsidRPr="0002237B" w:rsidRDefault="002C02D1" w:rsidP="002C02D1">
      <w:pPr>
        <w:overflowPunct w:val="0"/>
        <w:autoSpaceDE w:val="0"/>
        <w:autoSpaceDN w:val="0"/>
        <w:adjustRightInd w:val="0"/>
        <w:snapToGrid w:val="0"/>
        <w:spacing w:beforeLines="25" w:before="90"/>
        <w:ind w:leftChars="650" w:left="2080" w:hangingChars="200" w:hanging="520"/>
        <w:jc w:val="both"/>
        <w:textAlignment w:val="center"/>
        <w:rPr>
          <w:color w:val="000000"/>
          <w:kern w:val="0"/>
          <w:sz w:val="26"/>
          <w:szCs w:val="26"/>
        </w:rPr>
      </w:pPr>
      <w:r w:rsidRPr="0002237B">
        <w:rPr>
          <w:color w:val="000000"/>
          <w:kern w:val="0"/>
          <w:sz w:val="26"/>
          <w:szCs w:val="26"/>
        </w:rPr>
        <w:t>二、學期</w:t>
      </w:r>
      <w:r w:rsidRPr="0002237B">
        <w:rPr>
          <w:rFonts w:hint="eastAsia"/>
          <w:color w:val="000000"/>
          <w:kern w:val="0"/>
          <w:sz w:val="26"/>
          <w:szCs w:val="26"/>
        </w:rPr>
        <w:t>（</w:t>
      </w:r>
      <w:r w:rsidRPr="0002237B">
        <w:rPr>
          <w:color w:val="000000"/>
          <w:kern w:val="0"/>
          <w:sz w:val="26"/>
          <w:szCs w:val="26"/>
        </w:rPr>
        <w:t>不含暑修</w:t>
      </w:r>
      <w:r w:rsidRPr="0002237B">
        <w:rPr>
          <w:rFonts w:hint="eastAsia"/>
          <w:color w:val="000000"/>
          <w:kern w:val="0"/>
          <w:sz w:val="26"/>
          <w:szCs w:val="26"/>
        </w:rPr>
        <w:t>）</w:t>
      </w:r>
      <w:r w:rsidRPr="0002237B">
        <w:rPr>
          <w:color w:val="000000"/>
          <w:kern w:val="0"/>
          <w:sz w:val="26"/>
          <w:szCs w:val="26"/>
        </w:rPr>
        <w:t>修習學分數總和除成績積分總和，為學期學業平均成績。</w:t>
      </w:r>
    </w:p>
    <w:p w:rsidR="002C02D1" w:rsidRPr="0002237B" w:rsidRDefault="002C02D1" w:rsidP="002C02D1">
      <w:pPr>
        <w:overflowPunct w:val="0"/>
        <w:autoSpaceDE w:val="0"/>
        <w:autoSpaceDN w:val="0"/>
        <w:adjustRightInd w:val="0"/>
        <w:snapToGrid w:val="0"/>
        <w:spacing w:beforeLines="25" w:before="90"/>
        <w:ind w:leftChars="650" w:left="2080" w:hangingChars="200" w:hanging="520"/>
        <w:jc w:val="both"/>
        <w:textAlignment w:val="center"/>
        <w:rPr>
          <w:color w:val="000000"/>
          <w:kern w:val="0"/>
          <w:sz w:val="26"/>
          <w:szCs w:val="26"/>
        </w:rPr>
      </w:pPr>
      <w:r w:rsidRPr="0002237B">
        <w:rPr>
          <w:color w:val="000000"/>
          <w:kern w:val="0"/>
          <w:sz w:val="26"/>
          <w:szCs w:val="26"/>
        </w:rPr>
        <w:t>三、各學期</w:t>
      </w:r>
      <w:r w:rsidRPr="0002237B">
        <w:rPr>
          <w:rFonts w:hint="eastAsia"/>
          <w:color w:val="000000"/>
          <w:kern w:val="0"/>
          <w:sz w:val="26"/>
          <w:szCs w:val="26"/>
        </w:rPr>
        <w:t>（</w:t>
      </w:r>
      <w:r w:rsidRPr="0002237B">
        <w:rPr>
          <w:color w:val="000000"/>
          <w:kern w:val="0"/>
          <w:sz w:val="26"/>
          <w:szCs w:val="26"/>
        </w:rPr>
        <w:t>含暑修</w:t>
      </w:r>
      <w:r w:rsidRPr="0002237B">
        <w:rPr>
          <w:rFonts w:hint="eastAsia"/>
          <w:color w:val="000000"/>
          <w:kern w:val="0"/>
          <w:sz w:val="26"/>
          <w:szCs w:val="26"/>
        </w:rPr>
        <w:t>）</w:t>
      </w:r>
      <w:r w:rsidRPr="0002237B">
        <w:rPr>
          <w:color w:val="000000"/>
          <w:kern w:val="0"/>
          <w:sz w:val="26"/>
          <w:szCs w:val="26"/>
        </w:rPr>
        <w:t>修習學分數總和除成績積分總和，為學業平均成績。</w:t>
      </w:r>
    </w:p>
    <w:p w:rsidR="002C02D1" w:rsidRPr="0002237B" w:rsidRDefault="002C02D1" w:rsidP="002C02D1">
      <w:pPr>
        <w:overflowPunct w:val="0"/>
        <w:autoSpaceDE w:val="0"/>
        <w:autoSpaceDN w:val="0"/>
        <w:adjustRightInd w:val="0"/>
        <w:snapToGrid w:val="0"/>
        <w:spacing w:beforeLines="25" w:before="90"/>
        <w:ind w:leftChars="650" w:left="2080" w:hangingChars="200" w:hanging="520"/>
        <w:jc w:val="both"/>
        <w:textAlignment w:val="center"/>
        <w:rPr>
          <w:color w:val="000000"/>
          <w:kern w:val="0"/>
          <w:sz w:val="26"/>
          <w:szCs w:val="26"/>
        </w:rPr>
      </w:pPr>
      <w:r w:rsidRPr="0002237B">
        <w:rPr>
          <w:color w:val="000000"/>
          <w:kern w:val="0"/>
          <w:sz w:val="26"/>
          <w:szCs w:val="26"/>
        </w:rPr>
        <w:t>四、畢業生之學業平均成績，為其畢業成績。</w:t>
      </w:r>
    </w:p>
    <w:p w:rsidR="002C02D1" w:rsidRPr="0002237B" w:rsidRDefault="002C02D1" w:rsidP="002C02D1">
      <w:pPr>
        <w:overflowPunct w:val="0"/>
        <w:autoSpaceDE w:val="0"/>
        <w:autoSpaceDN w:val="0"/>
        <w:adjustRightInd w:val="0"/>
        <w:snapToGrid w:val="0"/>
        <w:spacing w:beforeLines="25" w:before="90"/>
        <w:ind w:leftChars="650" w:left="2080" w:hangingChars="200" w:hanging="520"/>
        <w:jc w:val="both"/>
        <w:textAlignment w:val="center"/>
        <w:rPr>
          <w:color w:val="000000"/>
          <w:kern w:val="0"/>
          <w:sz w:val="26"/>
          <w:szCs w:val="26"/>
        </w:rPr>
      </w:pPr>
      <w:r w:rsidRPr="0002237B">
        <w:rPr>
          <w:rFonts w:hint="eastAsia"/>
          <w:color w:val="000000"/>
          <w:kern w:val="0"/>
          <w:sz w:val="26"/>
          <w:szCs w:val="26"/>
        </w:rPr>
        <w:t>五、採通過、不通過之方式評定者，僅列計學分數，不列入平均成績計算。</w:t>
      </w:r>
    </w:p>
    <w:p w:rsidR="002C02D1" w:rsidRPr="0002237B" w:rsidRDefault="002C02D1" w:rsidP="002C02D1">
      <w:pPr>
        <w:overflowPunct w:val="0"/>
        <w:autoSpaceDE w:val="0"/>
        <w:autoSpaceDN w:val="0"/>
        <w:adjustRightInd w:val="0"/>
        <w:spacing w:beforeLines="25" w:before="90"/>
        <w:ind w:leftChars="650" w:left="1560"/>
        <w:jc w:val="both"/>
        <w:textAlignment w:val="center"/>
        <w:rPr>
          <w:color w:val="000000"/>
          <w:kern w:val="0"/>
          <w:sz w:val="26"/>
          <w:szCs w:val="26"/>
        </w:rPr>
      </w:pPr>
      <w:r w:rsidRPr="0002237B">
        <w:rPr>
          <w:color w:val="000000"/>
          <w:kern w:val="0"/>
          <w:sz w:val="26"/>
          <w:szCs w:val="26"/>
        </w:rPr>
        <w:t>前項學業成績之計算，含不及格科目成績。</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第二十八條</w:t>
      </w:r>
      <w:r w:rsidRPr="0002237B">
        <w:rPr>
          <w:rFonts w:hint="eastAsia"/>
          <w:color w:val="000000"/>
          <w:kern w:val="0"/>
          <w:sz w:val="26"/>
          <w:szCs w:val="26"/>
        </w:rPr>
        <w:t xml:space="preserve">  </w:t>
      </w:r>
      <w:r w:rsidRPr="0002237B">
        <w:rPr>
          <w:rFonts w:hint="eastAsia"/>
          <w:color w:val="000000"/>
          <w:kern w:val="0"/>
          <w:sz w:val="26"/>
          <w:szCs w:val="26"/>
        </w:rPr>
        <w:t>學生學期學業成績不及格科目之學分數，達該學期修習學分總數二分之一者，累計兩次，應令退學；惟下列學生不受此限：</w:t>
      </w:r>
    </w:p>
    <w:p w:rsidR="002C02D1" w:rsidRPr="0002237B" w:rsidRDefault="002C02D1" w:rsidP="002C02D1">
      <w:pPr>
        <w:overflowPunct w:val="0"/>
        <w:adjustRightInd w:val="0"/>
        <w:snapToGrid w:val="0"/>
        <w:spacing w:beforeLines="25" w:before="90"/>
        <w:ind w:leftChars="650" w:left="2080" w:hangingChars="200" w:hanging="520"/>
        <w:jc w:val="both"/>
        <w:textAlignment w:val="baseline"/>
        <w:rPr>
          <w:color w:val="000000"/>
          <w:kern w:val="0"/>
          <w:sz w:val="26"/>
          <w:szCs w:val="26"/>
        </w:rPr>
      </w:pPr>
      <w:r w:rsidRPr="0002237B">
        <w:rPr>
          <w:rFonts w:hint="eastAsia"/>
          <w:color w:val="000000"/>
          <w:kern w:val="0"/>
          <w:sz w:val="26"/>
          <w:szCs w:val="26"/>
        </w:rPr>
        <w:t>一、依本校外國學生入學辦法入學之外國學生。</w:t>
      </w:r>
    </w:p>
    <w:p w:rsidR="002C02D1" w:rsidRPr="0002237B" w:rsidRDefault="002C02D1" w:rsidP="002C02D1">
      <w:pPr>
        <w:overflowPunct w:val="0"/>
        <w:adjustRightInd w:val="0"/>
        <w:snapToGrid w:val="0"/>
        <w:spacing w:beforeLines="25" w:before="90"/>
        <w:ind w:leftChars="650" w:left="2080" w:hangingChars="200" w:hanging="520"/>
        <w:jc w:val="both"/>
        <w:textAlignment w:val="baseline"/>
        <w:rPr>
          <w:color w:val="000000"/>
          <w:kern w:val="0"/>
          <w:sz w:val="26"/>
          <w:szCs w:val="26"/>
        </w:rPr>
      </w:pPr>
      <w:r w:rsidRPr="0002237B">
        <w:rPr>
          <w:rFonts w:hint="eastAsia"/>
          <w:color w:val="000000"/>
          <w:kern w:val="0"/>
          <w:sz w:val="26"/>
          <w:szCs w:val="26"/>
        </w:rPr>
        <w:t>二、大學招生委員會聯合會審定之僑生、蒙藏生、原住民學生及派外人員子女學生。</w:t>
      </w:r>
    </w:p>
    <w:p w:rsidR="002C02D1" w:rsidRPr="0002237B" w:rsidRDefault="002C02D1" w:rsidP="002C02D1">
      <w:pPr>
        <w:overflowPunct w:val="0"/>
        <w:adjustRightInd w:val="0"/>
        <w:snapToGrid w:val="0"/>
        <w:spacing w:beforeLines="25" w:before="90"/>
        <w:ind w:leftChars="650" w:left="2080" w:hangingChars="200" w:hanging="520"/>
        <w:jc w:val="both"/>
        <w:textAlignment w:val="baseline"/>
        <w:rPr>
          <w:color w:val="000000"/>
          <w:kern w:val="0"/>
          <w:sz w:val="26"/>
          <w:szCs w:val="26"/>
        </w:rPr>
      </w:pPr>
      <w:r w:rsidRPr="0002237B">
        <w:rPr>
          <w:rFonts w:hint="eastAsia"/>
          <w:color w:val="000000"/>
          <w:kern w:val="0"/>
          <w:sz w:val="26"/>
          <w:szCs w:val="26"/>
        </w:rPr>
        <w:t>三、大學暨僑大先修班海外聯合招生委員會分發僑生。</w:t>
      </w:r>
    </w:p>
    <w:p w:rsidR="002C02D1" w:rsidRPr="0002237B" w:rsidRDefault="002C02D1" w:rsidP="002C02D1">
      <w:pPr>
        <w:overflowPunct w:val="0"/>
        <w:adjustRightInd w:val="0"/>
        <w:snapToGrid w:val="0"/>
        <w:spacing w:beforeLines="25" w:before="90"/>
        <w:ind w:leftChars="650" w:left="2080" w:hangingChars="200" w:hanging="520"/>
        <w:jc w:val="both"/>
        <w:textAlignment w:val="baseline"/>
        <w:rPr>
          <w:color w:val="000000"/>
          <w:kern w:val="0"/>
          <w:sz w:val="26"/>
          <w:szCs w:val="26"/>
        </w:rPr>
      </w:pPr>
      <w:r w:rsidRPr="0002237B">
        <w:rPr>
          <w:rFonts w:hint="eastAsia"/>
          <w:color w:val="000000"/>
          <w:kern w:val="0"/>
          <w:sz w:val="26"/>
          <w:szCs w:val="26"/>
          <w:lang w:eastAsia="zh-HK"/>
        </w:rPr>
        <w:t>四</w:t>
      </w:r>
      <w:r w:rsidRPr="0002237B">
        <w:rPr>
          <w:rFonts w:hint="eastAsia"/>
          <w:color w:val="000000"/>
          <w:kern w:val="0"/>
          <w:sz w:val="26"/>
          <w:szCs w:val="26"/>
        </w:rPr>
        <w:t>、身心障礙學生，指領有身心障礙手冊，或各直轄市、縣（市）政府特殊教育學生鑑定及就學輔導委員會鑑定為身心障礙安置就學之學生。</w:t>
      </w:r>
    </w:p>
    <w:p w:rsidR="002C02D1" w:rsidRPr="0002237B" w:rsidRDefault="002C02D1" w:rsidP="002C02D1">
      <w:pPr>
        <w:overflowPunct w:val="0"/>
        <w:adjustRightInd w:val="0"/>
        <w:snapToGrid w:val="0"/>
        <w:spacing w:beforeLines="25" w:before="90"/>
        <w:ind w:leftChars="650" w:left="2080" w:hangingChars="200" w:hanging="520"/>
        <w:jc w:val="both"/>
        <w:textAlignment w:val="baseline"/>
        <w:rPr>
          <w:color w:val="000000"/>
          <w:kern w:val="0"/>
          <w:sz w:val="26"/>
          <w:szCs w:val="26"/>
        </w:rPr>
      </w:pPr>
      <w:r w:rsidRPr="0002237B">
        <w:rPr>
          <w:rFonts w:hint="eastAsia"/>
          <w:color w:val="000000"/>
          <w:kern w:val="0"/>
          <w:sz w:val="26"/>
          <w:szCs w:val="26"/>
          <w:lang w:eastAsia="zh-HK"/>
        </w:rPr>
        <w:t>五</w:t>
      </w:r>
      <w:r w:rsidRPr="0002237B">
        <w:rPr>
          <w:rFonts w:hint="eastAsia"/>
          <w:color w:val="000000"/>
          <w:kern w:val="0"/>
          <w:sz w:val="26"/>
          <w:szCs w:val="26"/>
        </w:rPr>
        <w:t>、中等以上學校運動成績優良學生升學輔導甄審甄試委員會分發學生。</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第二十九條</w:t>
      </w:r>
      <w:r w:rsidRPr="0002237B">
        <w:rPr>
          <w:rFonts w:hint="eastAsia"/>
          <w:color w:val="000000"/>
          <w:kern w:val="0"/>
          <w:sz w:val="26"/>
          <w:szCs w:val="26"/>
        </w:rPr>
        <w:t xml:space="preserve">  </w:t>
      </w:r>
      <w:r w:rsidRPr="0002237B">
        <w:rPr>
          <w:color w:val="000000"/>
          <w:kern w:val="0"/>
          <w:sz w:val="26"/>
          <w:szCs w:val="26"/>
        </w:rPr>
        <w:t>學生全學期修習科目在九學分</w:t>
      </w:r>
      <w:r w:rsidRPr="0002237B">
        <w:rPr>
          <w:rFonts w:hint="eastAsia"/>
          <w:color w:val="000000"/>
          <w:kern w:val="0"/>
          <w:sz w:val="26"/>
          <w:szCs w:val="26"/>
        </w:rPr>
        <w:t>（含）</w:t>
      </w:r>
      <w:r w:rsidRPr="0002237B">
        <w:rPr>
          <w:color w:val="000000"/>
          <w:kern w:val="0"/>
          <w:sz w:val="26"/>
          <w:szCs w:val="26"/>
        </w:rPr>
        <w:t>以下者，得不受本學則第</w:t>
      </w:r>
      <w:r w:rsidRPr="0002237B">
        <w:rPr>
          <w:rFonts w:hint="eastAsia"/>
          <w:color w:val="000000"/>
          <w:kern w:val="0"/>
          <w:sz w:val="26"/>
          <w:szCs w:val="26"/>
        </w:rPr>
        <w:t>二</w:t>
      </w:r>
      <w:r w:rsidRPr="0002237B">
        <w:rPr>
          <w:color w:val="000000"/>
          <w:kern w:val="0"/>
          <w:sz w:val="26"/>
          <w:szCs w:val="26"/>
        </w:rPr>
        <w:t>十</w:t>
      </w:r>
      <w:r w:rsidRPr="0002237B">
        <w:rPr>
          <w:rFonts w:hint="eastAsia"/>
          <w:color w:val="000000"/>
          <w:kern w:val="0"/>
          <w:sz w:val="26"/>
          <w:szCs w:val="26"/>
        </w:rPr>
        <w:t>八</w:t>
      </w:r>
      <w:r w:rsidRPr="0002237B">
        <w:rPr>
          <w:color w:val="000000"/>
          <w:kern w:val="0"/>
          <w:sz w:val="26"/>
          <w:szCs w:val="26"/>
        </w:rPr>
        <w:t>條之限制。</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w:t>
      </w:r>
      <w:r w:rsidRPr="0002237B">
        <w:rPr>
          <w:rFonts w:hint="eastAsia"/>
          <w:color w:val="000000"/>
          <w:kern w:val="0"/>
          <w:sz w:val="26"/>
          <w:szCs w:val="26"/>
        </w:rPr>
        <w:t xml:space="preserve"> </w:t>
      </w:r>
      <w:r w:rsidRPr="0002237B">
        <w:rPr>
          <w:rFonts w:hint="eastAsia"/>
          <w:color w:val="000000"/>
          <w:kern w:val="0"/>
          <w:sz w:val="26"/>
          <w:szCs w:val="26"/>
        </w:rPr>
        <w:t>三十</w:t>
      </w:r>
      <w:r w:rsidRPr="0002237B">
        <w:rPr>
          <w:rFonts w:hint="eastAsia"/>
          <w:color w:val="000000"/>
          <w:kern w:val="0"/>
          <w:sz w:val="26"/>
          <w:szCs w:val="26"/>
        </w:rPr>
        <w:t xml:space="preserve"> </w:t>
      </w:r>
      <w:r w:rsidRPr="0002237B">
        <w:rPr>
          <w:rFonts w:hint="eastAsia"/>
          <w:color w:val="000000"/>
          <w:kern w:val="0"/>
          <w:sz w:val="26"/>
          <w:szCs w:val="26"/>
        </w:rPr>
        <w:t>條</w:t>
      </w:r>
      <w:r w:rsidRPr="0002237B">
        <w:rPr>
          <w:rFonts w:hint="eastAsia"/>
          <w:color w:val="000000"/>
          <w:kern w:val="0"/>
          <w:sz w:val="26"/>
          <w:szCs w:val="26"/>
        </w:rPr>
        <w:t xml:space="preserve">  </w:t>
      </w:r>
      <w:r w:rsidRPr="0002237B">
        <w:rPr>
          <w:color w:val="000000"/>
          <w:kern w:val="0"/>
          <w:sz w:val="26"/>
          <w:szCs w:val="26"/>
        </w:rPr>
        <w:t>第四學年學期修習科目均不及格者，應令延長修習一學期；惟學期學業成績不及格科目之學分數已達二分之一，且累計二次者，應令退學。</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第三十一條</w:t>
      </w:r>
      <w:r w:rsidRPr="0002237B">
        <w:rPr>
          <w:rFonts w:hint="eastAsia"/>
          <w:color w:val="000000"/>
          <w:kern w:val="0"/>
          <w:sz w:val="26"/>
          <w:szCs w:val="26"/>
        </w:rPr>
        <w:t xml:space="preserve">  </w:t>
      </w:r>
      <w:r w:rsidRPr="0002237B">
        <w:rPr>
          <w:color w:val="000000"/>
          <w:kern w:val="0"/>
          <w:sz w:val="26"/>
          <w:szCs w:val="26"/>
        </w:rPr>
        <w:t>學生參加考試如有舞弊行為，除該次考試以零分</w:t>
      </w:r>
      <w:r w:rsidRPr="0002237B">
        <w:rPr>
          <w:rFonts w:hint="eastAsia"/>
          <w:color w:val="000000"/>
          <w:kern w:val="0"/>
          <w:sz w:val="26"/>
          <w:szCs w:val="26"/>
        </w:rPr>
        <w:t>（等級制</w:t>
      </w:r>
      <w:r w:rsidRPr="0002237B">
        <w:rPr>
          <w:rFonts w:hint="eastAsia"/>
          <w:color w:val="000000"/>
          <w:kern w:val="0"/>
          <w:sz w:val="26"/>
          <w:szCs w:val="26"/>
        </w:rPr>
        <w:t>X</w:t>
      </w:r>
      <w:r w:rsidRPr="0002237B">
        <w:rPr>
          <w:rFonts w:hint="eastAsia"/>
          <w:color w:val="000000"/>
          <w:kern w:val="0"/>
          <w:sz w:val="26"/>
          <w:szCs w:val="26"/>
        </w:rPr>
        <w:t>）</w:t>
      </w:r>
      <w:r w:rsidRPr="0002237B">
        <w:rPr>
          <w:color w:val="000000"/>
          <w:kern w:val="0"/>
          <w:sz w:val="26"/>
          <w:szCs w:val="26"/>
        </w:rPr>
        <w:t>計算外，並視情節輕重依學生獎懲辦法懲處。</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第三十二條</w:t>
      </w:r>
      <w:r w:rsidRPr="0002237B">
        <w:rPr>
          <w:rFonts w:hint="eastAsia"/>
          <w:color w:val="000000"/>
          <w:kern w:val="0"/>
          <w:sz w:val="26"/>
          <w:szCs w:val="26"/>
        </w:rPr>
        <w:t xml:space="preserve">  </w:t>
      </w:r>
      <w:r w:rsidRPr="0002237B">
        <w:rPr>
          <w:color w:val="000000"/>
          <w:kern w:val="0"/>
          <w:sz w:val="26"/>
          <w:szCs w:val="26"/>
        </w:rPr>
        <w:t>學生因故不能上課者，事前須向任課教師請假。惟情形特殊者，得於事後檢具證明補請。請病假逾三日者，須經校醫或公立醫院證明。</w:t>
      </w:r>
    </w:p>
    <w:p w:rsidR="002C02D1" w:rsidRPr="0002237B" w:rsidRDefault="002C02D1" w:rsidP="002C02D1">
      <w:pPr>
        <w:overflowPunct w:val="0"/>
        <w:adjustRightInd w:val="0"/>
        <w:snapToGrid w:val="0"/>
        <w:spacing w:beforeLines="25" w:before="90"/>
        <w:ind w:leftChars="650" w:left="1560"/>
        <w:jc w:val="both"/>
        <w:textAlignment w:val="baseline"/>
        <w:rPr>
          <w:rFonts w:cs="DFKaiShu-SB-Estd-BF"/>
          <w:color w:val="000000"/>
          <w:kern w:val="0"/>
          <w:sz w:val="26"/>
          <w:szCs w:val="26"/>
        </w:rPr>
      </w:pPr>
      <w:r w:rsidRPr="0002237B">
        <w:rPr>
          <w:color w:val="000000"/>
          <w:kern w:val="0"/>
          <w:sz w:val="26"/>
          <w:szCs w:val="26"/>
        </w:rPr>
        <w:t>凡未經准假或假期已滿未辦理續假而缺課者以曠課論。任課教師得斟酌學生曠課之情形扣分。</w:t>
      </w:r>
      <w:r w:rsidRPr="0002237B">
        <w:rPr>
          <w:rFonts w:hint="eastAsia"/>
          <w:color w:val="000000"/>
          <w:kern w:val="0"/>
          <w:sz w:val="26"/>
          <w:szCs w:val="26"/>
        </w:rPr>
        <w:t>因懷孕、分娩或為撫育三歲以下幼兒而核准之事（病）假、產假，其缺席不扣分；</w:t>
      </w:r>
      <w:r w:rsidRPr="0002237B">
        <w:rPr>
          <w:rFonts w:cs="DFKaiShu-SB-Estd-BF" w:hint="eastAsia"/>
          <w:color w:val="000000"/>
          <w:kern w:val="0"/>
          <w:sz w:val="26"/>
          <w:szCs w:val="26"/>
        </w:rPr>
        <w:t>致缺課時數逾全學期授課時數三分之一時，得以補考或其他補救措施彈性處理，補考成績並按實際成績計算。</w:t>
      </w:r>
    </w:p>
    <w:p w:rsidR="002C02D1" w:rsidRPr="0002237B" w:rsidRDefault="002C02D1" w:rsidP="002C02D1">
      <w:pPr>
        <w:overflowPunct w:val="0"/>
        <w:adjustRightInd w:val="0"/>
        <w:snapToGrid w:val="0"/>
        <w:spacing w:beforeLines="25" w:before="90"/>
        <w:ind w:leftChars="650" w:left="1560"/>
        <w:jc w:val="both"/>
        <w:textAlignment w:val="baseline"/>
        <w:rPr>
          <w:color w:val="000000"/>
          <w:sz w:val="26"/>
          <w:szCs w:val="26"/>
        </w:rPr>
      </w:pPr>
      <w:r w:rsidRPr="0002237B">
        <w:rPr>
          <w:rFonts w:hint="eastAsia"/>
          <w:color w:val="000000"/>
          <w:sz w:val="26"/>
          <w:szCs w:val="26"/>
          <w:lang w:eastAsia="zh-HK"/>
        </w:rPr>
        <w:t>學生每學期各科事前獲任課教師核准之</w:t>
      </w:r>
      <w:r w:rsidRPr="0002237B">
        <w:rPr>
          <w:rFonts w:hint="eastAsia"/>
          <w:color w:val="000000"/>
          <w:sz w:val="26"/>
          <w:szCs w:val="26"/>
        </w:rPr>
        <w:t>公假與</w:t>
      </w:r>
      <w:r w:rsidRPr="0002237B">
        <w:rPr>
          <w:rFonts w:hint="eastAsia"/>
          <w:color w:val="000000"/>
          <w:sz w:val="26"/>
          <w:szCs w:val="26"/>
          <w:lang w:eastAsia="zh-HK"/>
        </w:rPr>
        <w:t>事</w:t>
      </w:r>
      <w:r w:rsidRPr="0002237B">
        <w:rPr>
          <w:rFonts w:hint="eastAsia"/>
          <w:color w:val="000000"/>
          <w:sz w:val="26"/>
          <w:szCs w:val="26"/>
        </w:rPr>
        <w:t>（病）假，</w:t>
      </w:r>
      <w:r w:rsidRPr="0002237B">
        <w:rPr>
          <w:rFonts w:hint="eastAsia"/>
          <w:color w:val="000000"/>
          <w:sz w:val="26"/>
          <w:szCs w:val="26"/>
          <w:lang w:eastAsia="zh-HK"/>
        </w:rPr>
        <w:t>累積</w:t>
      </w:r>
      <w:r w:rsidRPr="0002237B">
        <w:rPr>
          <w:rFonts w:hint="eastAsia"/>
          <w:color w:val="000000"/>
          <w:sz w:val="26"/>
          <w:szCs w:val="26"/>
        </w:rPr>
        <w:t>未逾</w:t>
      </w:r>
      <w:r w:rsidRPr="0002237B">
        <w:rPr>
          <w:rFonts w:hint="eastAsia"/>
          <w:color w:val="000000"/>
          <w:sz w:val="26"/>
          <w:szCs w:val="26"/>
          <w:lang w:eastAsia="zh-HK"/>
        </w:rPr>
        <w:t>該科</w:t>
      </w:r>
      <w:r w:rsidRPr="0002237B">
        <w:rPr>
          <w:rFonts w:hint="eastAsia"/>
          <w:color w:val="000000"/>
          <w:sz w:val="26"/>
          <w:szCs w:val="26"/>
        </w:rPr>
        <w:t>全學期授課時數四分之一</w:t>
      </w:r>
      <w:r w:rsidRPr="0002237B">
        <w:rPr>
          <w:rFonts w:hint="eastAsia"/>
          <w:color w:val="000000"/>
          <w:sz w:val="26"/>
          <w:szCs w:val="26"/>
          <w:lang w:eastAsia="zh-HK"/>
        </w:rPr>
        <w:t>者</w:t>
      </w:r>
      <w:r w:rsidRPr="0002237B">
        <w:rPr>
          <w:rFonts w:hint="eastAsia"/>
          <w:color w:val="000000"/>
          <w:sz w:val="26"/>
          <w:szCs w:val="26"/>
        </w:rPr>
        <w:t>，</w:t>
      </w:r>
      <w:r w:rsidRPr="0002237B">
        <w:rPr>
          <w:rFonts w:hint="eastAsia"/>
          <w:color w:val="000000"/>
          <w:sz w:val="26"/>
          <w:szCs w:val="26"/>
          <w:lang w:eastAsia="zh-HK"/>
        </w:rPr>
        <w:t>其該科出缺席成績得不扣分。任課教師若因課程所需，另有規定者，從其規定，惟應於課程大綱中明列。</w:t>
      </w:r>
    </w:p>
    <w:p w:rsidR="002C02D1" w:rsidRPr="0002237B" w:rsidRDefault="002C02D1" w:rsidP="002C02D1">
      <w:pPr>
        <w:overflowPunct w:val="0"/>
        <w:adjustRightInd w:val="0"/>
        <w:jc w:val="both"/>
        <w:textAlignment w:val="baseline"/>
        <w:rPr>
          <w:b/>
          <w:color w:val="000000"/>
          <w:kern w:val="0"/>
          <w:sz w:val="26"/>
          <w:szCs w:val="26"/>
        </w:rPr>
      </w:pPr>
      <w:r w:rsidRPr="0002237B">
        <w:rPr>
          <w:rFonts w:hint="eastAsia"/>
          <w:b/>
          <w:color w:val="000000"/>
          <w:kern w:val="0"/>
          <w:sz w:val="26"/>
          <w:szCs w:val="26"/>
        </w:rPr>
        <w:t>第四章</w:t>
      </w:r>
      <w:r w:rsidRPr="0002237B">
        <w:rPr>
          <w:rFonts w:hint="eastAsia"/>
          <w:b/>
          <w:color w:val="000000"/>
          <w:kern w:val="0"/>
          <w:sz w:val="26"/>
          <w:szCs w:val="26"/>
        </w:rPr>
        <w:t xml:space="preserve">  </w:t>
      </w:r>
      <w:r w:rsidRPr="0002237B">
        <w:rPr>
          <w:rFonts w:hint="eastAsia"/>
          <w:b/>
          <w:color w:val="000000"/>
          <w:kern w:val="0"/>
          <w:sz w:val="26"/>
          <w:szCs w:val="26"/>
        </w:rPr>
        <w:t>轉系（組、學位學程）、輔系、雙主修、雙重學籍、雙學位</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第三十三條</w:t>
      </w:r>
      <w:r w:rsidRPr="0002237B">
        <w:rPr>
          <w:rFonts w:hint="eastAsia"/>
          <w:color w:val="000000"/>
          <w:kern w:val="0"/>
          <w:sz w:val="26"/>
          <w:szCs w:val="26"/>
        </w:rPr>
        <w:t xml:space="preserve">  </w:t>
      </w:r>
      <w:r w:rsidRPr="0002237B">
        <w:rPr>
          <w:color w:val="000000"/>
          <w:kern w:val="0"/>
          <w:sz w:val="26"/>
          <w:szCs w:val="26"/>
        </w:rPr>
        <w:t>學生於第二學年開始前得申請轉系，於第三學年開始以前，得申請轉入性質相近學系三年級或性質不同學系二年級；因特殊原因於第四學年開始以前，得申請轉入性質相近學系</w:t>
      </w:r>
      <w:r w:rsidRPr="0002237B">
        <w:rPr>
          <w:rFonts w:hint="eastAsia"/>
          <w:color w:val="000000"/>
          <w:kern w:val="0"/>
          <w:sz w:val="26"/>
          <w:szCs w:val="26"/>
        </w:rPr>
        <w:t>四年級</w:t>
      </w:r>
      <w:r w:rsidRPr="0002237B">
        <w:rPr>
          <w:color w:val="000000"/>
          <w:kern w:val="0"/>
          <w:sz w:val="26"/>
          <w:szCs w:val="26"/>
        </w:rPr>
        <w:t>或輔系三年級肄業；其於更高年級申請者，依其已修科目與學分，得申請轉入性質相近學系或輔系適當年級肄業。</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color w:val="000000"/>
          <w:kern w:val="0"/>
          <w:sz w:val="26"/>
          <w:szCs w:val="26"/>
        </w:rPr>
        <w:t>轉系均以一次為限，並須完成轉入學系規定之畢業條件方可畢業。</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color w:val="000000"/>
          <w:kern w:val="0"/>
          <w:sz w:val="26"/>
          <w:szCs w:val="26"/>
        </w:rPr>
        <w:t>同系轉組</w:t>
      </w:r>
      <w:r w:rsidRPr="0002237B">
        <w:rPr>
          <w:rFonts w:hint="eastAsia"/>
          <w:color w:val="000000"/>
          <w:kern w:val="0"/>
          <w:sz w:val="26"/>
          <w:szCs w:val="26"/>
        </w:rPr>
        <w:t>及轉學位學程（班）</w:t>
      </w:r>
      <w:r w:rsidRPr="0002237B">
        <w:rPr>
          <w:color w:val="000000"/>
          <w:kern w:val="0"/>
          <w:sz w:val="26"/>
          <w:szCs w:val="26"/>
        </w:rPr>
        <w:t>者，比照前</w:t>
      </w:r>
      <w:r w:rsidRPr="0002237B">
        <w:rPr>
          <w:rFonts w:hint="eastAsia"/>
          <w:color w:val="000000"/>
          <w:kern w:val="0"/>
          <w:sz w:val="26"/>
          <w:szCs w:val="26"/>
        </w:rPr>
        <w:t>二</w:t>
      </w:r>
      <w:r w:rsidRPr="0002237B">
        <w:rPr>
          <w:color w:val="000000"/>
          <w:kern w:val="0"/>
          <w:sz w:val="26"/>
          <w:szCs w:val="26"/>
        </w:rPr>
        <w:t>項規定辦理。</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color w:val="000000"/>
          <w:kern w:val="0"/>
          <w:sz w:val="26"/>
          <w:szCs w:val="26"/>
        </w:rPr>
        <w:t>降級轉系</w:t>
      </w:r>
      <w:r w:rsidRPr="0002237B">
        <w:rPr>
          <w:rFonts w:hint="eastAsia"/>
          <w:color w:val="000000"/>
          <w:kern w:val="0"/>
          <w:sz w:val="26"/>
          <w:szCs w:val="26"/>
        </w:rPr>
        <w:t>（班、組、學位學程）</w:t>
      </w:r>
      <w:r w:rsidRPr="0002237B">
        <w:rPr>
          <w:color w:val="000000"/>
          <w:kern w:val="0"/>
          <w:sz w:val="26"/>
          <w:szCs w:val="26"/>
        </w:rPr>
        <w:t>者，其在二學系重複修習之年限，不列入轉入學系之最高修業年限併計。</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rFonts w:hint="eastAsia"/>
          <w:color w:val="000000"/>
          <w:kern w:val="0"/>
          <w:sz w:val="26"/>
          <w:szCs w:val="26"/>
        </w:rPr>
        <w:t>依台灣聯合大學系統學生轉校規定核准轉入本校就讀者，不得申請轉系、班、組、學位學程。</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rFonts w:hint="eastAsia"/>
          <w:color w:val="000000"/>
          <w:kern w:val="0"/>
          <w:sz w:val="26"/>
          <w:szCs w:val="26"/>
        </w:rPr>
        <w:t>依學士後第二專長學士學位學程規定入本校就讀者，不得申請轉系、班、組、學位學程、雙主修。</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rFonts w:hint="eastAsia"/>
          <w:color w:val="000000"/>
          <w:kern w:val="0"/>
          <w:sz w:val="26"/>
          <w:szCs w:val="26"/>
        </w:rPr>
        <w:t>招生簡章或相關法令有規定入學後不得轉系、班、組、學位學程者，從其規定，已轉系、班、組、學位學程後始發現者，撤銷其轉系、班、組、學位學程資格。</w:t>
      </w:r>
    </w:p>
    <w:p w:rsidR="002C02D1" w:rsidRPr="0002237B" w:rsidRDefault="002C02D1" w:rsidP="002C02D1">
      <w:pPr>
        <w:overflowPunct w:val="0"/>
        <w:adjustRightInd w:val="0"/>
        <w:snapToGrid w:val="0"/>
        <w:spacing w:beforeLines="25" w:before="90"/>
        <w:ind w:leftChars="650" w:left="1560"/>
        <w:jc w:val="both"/>
        <w:textAlignment w:val="baseline"/>
        <w:rPr>
          <w:color w:val="000000"/>
          <w:sz w:val="26"/>
          <w:szCs w:val="26"/>
        </w:rPr>
      </w:pPr>
      <w:r w:rsidRPr="0002237B">
        <w:rPr>
          <w:rFonts w:hint="eastAsia"/>
          <w:color w:val="000000"/>
          <w:sz w:val="26"/>
          <w:szCs w:val="26"/>
        </w:rPr>
        <w:t>新設系、所、組、學位學程於</w:t>
      </w:r>
      <w:r w:rsidRPr="0002237B">
        <w:rPr>
          <w:rFonts w:hint="eastAsia"/>
          <w:color w:val="000000"/>
          <w:sz w:val="26"/>
          <w:szCs w:val="26"/>
          <w:lang w:eastAsia="zh-HK"/>
        </w:rPr>
        <w:t>開始招生的</w:t>
      </w:r>
      <w:r w:rsidRPr="0002237B">
        <w:rPr>
          <w:rFonts w:hint="eastAsia"/>
          <w:color w:val="000000"/>
          <w:sz w:val="26"/>
          <w:szCs w:val="26"/>
        </w:rPr>
        <w:t>第一學年不得受理學生轉入申請。</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rFonts w:hint="eastAsia"/>
          <w:color w:val="000000"/>
          <w:kern w:val="0"/>
          <w:sz w:val="26"/>
          <w:szCs w:val="26"/>
        </w:rPr>
        <w:t>依學士後醫學系規定入本校就讀者，不得申請轉系、班、組、學位學程。</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第三十四條</w:t>
      </w:r>
      <w:r w:rsidRPr="0002237B">
        <w:rPr>
          <w:rFonts w:hint="eastAsia"/>
          <w:color w:val="000000"/>
          <w:kern w:val="0"/>
          <w:sz w:val="26"/>
          <w:szCs w:val="26"/>
        </w:rPr>
        <w:t xml:space="preserve">  </w:t>
      </w:r>
      <w:r w:rsidRPr="0002237B">
        <w:rPr>
          <w:rFonts w:hint="eastAsia"/>
          <w:color w:val="000000"/>
          <w:kern w:val="0"/>
          <w:sz w:val="26"/>
          <w:szCs w:val="26"/>
        </w:rPr>
        <w:t>申請轉系（含轉班、組、學位學程）學生應依行事曆規定日期向註冊組申請，至多可填寫二個志願，經申請轉出系導師、主任同意後，送轉入系、學位學程會議或其授權會議審核後，註冊組依轉入學系審查意見及學生志願序公告通過名單後生效。</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rFonts w:hint="eastAsia"/>
          <w:color w:val="000000"/>
          <w:kern w:val="0"/>
          <w:sz w:val="26"/>
          <w:szCs w:val="26"/>
        </w:rPr>
        <w:t>經核准轉系之學生不得再申請更改或轉返原學系。</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第三十五條</w:t>
      </w:r>
      <w:r w:rsidRPr="0002237B">
        <w:rPr>
          <w:rFonts w:hint="eastAsia"/>
          <w:color w:val="000000"/>
          <w:kern w:val="0"/>
          <w:sz w:val="26"/>
          <w:szCs w:val="26"/>
        </w:rPr>
        <w:t xml:space="preserve">  </w:t>
      </w:r>
      <w:r w:rsidRPr="0002237B">
        <w:rPr>
          <w:color w:val="000000"/>
          <w:sz w:val="26"/>
          <w:szCs w:val="26"/>
          <w:lang w:eastAsia="zh-HK"/>
        </w:rPr>
        <w:t>各</w:t>
      </w:r>
      <w:r w:rsidRPr="0002237B">
        <w:rPr>
          <w:rFonts w:hint="eastAsia"/>
          <w:color w:val="000000"/>
          <w:sz w:val="26"/>
          <w:szCs w:val="26"/>
          <w:lang w:eastAsia="zh-HK"/>
        </w:rPr>
        <w:t>學士班（含院學士班）</w:t>
      </w:r>
      <w:r w:rsidRPr="0002237B">
        <w:rPr>
          <w:color w:val="000000"/>
          <w:sz w:val="26"/>
          <w:szCs w:val="26"/>
          <w:lang w:eastAsia="zh-HK"/>
        </w:rPr>
        <w:t>學生自二年級起，得依照本校報教育部備查之「學生修讀輔系辦法」</w:t>
      </w:r>
      <w:r w:rsidRPr="0002237B">
        <w:rPr>
          <w:rFonts w:hint="eastAsia"/>
          <w:color w:val="000000"/>
          <w:sz w:val="26"/>
          <w:szCs w:val="26"/>
          <w:lang w:eastAsia="zh-HK"/>
        </w:rPr>
        <w:t>及「台灣聯合大學系統學生跨校修讀輔系辦法」申請修讀輔系（班）。</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第三十六條</w:t>
      </w:r>
      <w:r w:rsidRPr="0002237B">
        <w:rPr>
          <w:rFonts w:hint="eastAsia"/>
          <w:color w:val="000000"/>
          <w:kern w:val="0"/>
          <w:sz w:val="26"/>
          <w:szCs w:val="26"/>
        </w:rPr>
        <w:t xml:space="preserve">  </w:t>
      </w:r>
      <w:r w:rsidRPr="0002237B">
        <w:rPr>
          <w:rFonts w:hint="eastAsia"/>
          <w:color w:val="000000"/>
          <w:sz w:val="26"/>
          <w:szCs w:val="26"/>
          <w:lang w:eastAsia="zh-HK"/>
        </w:rPr>
        <w:t>各學士班（含院學士班）學生自二年級起，得依照本校報教育部備查之「學生修讀雙主修辦法」及「台灣聯合大學系統學生跨校修讀雙主修辦法」申請修讀雙主修。</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第三十七條</w:t>
      </w:r>
      <w:r w:rsidRPr="0002237B">
        <w:rPr>
          <w:rFonts w:hint="eastAsia"/>
          <w:color w:val="000000"/>
          <w:kern w:val="0"/>
          <w:sz w:val="26"/>
          <w:szCs w:val="26"/>
        </w:rPr>
        <w:t xml:space="preserve">  </w:t>
      </w:r>
      <w:r w:rsidRPr="0002237B">
        <w:rPr>
          <w:rFonts w:hint="eastAsia"/>
          <w:color w:val="000000"/>
          <w:sz w:val="26"/>
          <w:szCs w:val="26"/>
        </w:rPr>
        <w:t>學生申請雙重學籍，應於雙重學籍事實發生的當學期上課開始日前，向所屬系、學位學程提出申請，經同意後，始具雙重學籍資格。未經同意而同時具有學籍者，</w:t>
      </w:r>
      <w:r w:rsidRPr="0002237B">
        <w:rPr>
          <w:rFonts w:hint="eastAsia"/>
          <w:color w:val="000000"/>
          <w:sz w:val="26"/>
          <w:szCs w:val="26"/>
          <w:lang w:eastAsia="zh-HK"/>
        </w:rPr>
        <w:t>除經系、學位學程補追認同意外，</w:t>
      </w:r>
      <w:r w:rsidRPr="0002237B">
        <w:rPr>
          <w:rFonts w:hint="eastAsia"/>
          <w:color w:val="000000"/>
          <w:sz w:val="26"/>
          <w:szCs w:val="26"/>
        </w:rPr>
        <w:t>一經查獲</w:t>
      </w:r>
      <w:r w:rsidRPr="0002237B">
        <w:rPr>
          <w:rFonts w:hint="eastAsia"/>
          <w:color w:val="000000"/>
          <w:sz w:val="26"/>
          <w:szCs w:val="26"/>
          <w:lang w:eastAsia="zh-HK"/>
        </w:rPr>
        <w:t>，在學者</w:t>
      </w:r>
      <w:r w:rsidRPr="0002237B">
        <w:rPr>
          <w:rFonts w:hint="eastAsia"/>
          <w:color w:val="000000"/>
          <w:sz w:val="26"/>
          <w:szCs w:val="26"/>
        </w:rPr>
        <w:t>，應予退學；</w:t>
      </w:r>
      <w:r w:rsidRPr="0002237B">
        <w:rPr>
          <w:rFonts w:hint="eastAsia"/>
          <w:color w:val="000000"/>
          <w:sz w:val="26"/>
          <w:szCs w:val="26"/>
          <w:lang w:eastAsia="zh-HK"/>
        </w:rPr>
        <w:t>已畢業者，撤銷本校授予之學位，公告註銷並追繳已發之學位證書。</w:t>
      </w:r>
      <w:r w:rsidRPr="0002237B">
        <w:rPr>
          <w:rFonts w:hint="eastAsia"/>
          <w:color w:val="000000"/>
          <w:sz w:val="26"/>
          <w:szCs w:val="26"/>
        </w:rPr>
        <w:t>雙重學籍審核標準由各系、學位學程自訂。</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rFonts w:hint="eastAsia"/>
          <w:color w:val="000000"/>
          <w:kern w:val="0"/>
          <w:sz w:val="26"/>
          <w:szCs w:val="26"/>
        </w:rPr>
        <w:t>雙重學籍學生學分抵免事宜，悉依本校報教育部備查之「學生抵免學分辦法」辦理。</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rFonts w:hint="eastAsia"/>
          <w:color w:val="000000"/>
          <w:kern w:val="0"/>
          <w:sz w:val="26"/>
          <w:szCs w:val="26"/>
        </w:rPr>
        <w:t>本校與境外大學校院學生得依照本校報教育部備查之「與境外大學辦理雙聯學制實施辦法」之規定修讀（雙）學位。</w:t>
      </w:r>
    </w:p>
    <w:p w:rsidR="002C02D1" w:rsidRPr="0002237B" w:rsidRDefault="002C02D1" w:rsidP="002C02D1">
      <w:pPr>
        <w:overflowPunct w:val="0"/>
        <w:adjustRightInd w:val="0"/>
        <w:jc w:val="both"/>
        <w:textAlignment w:val="baseline"/>
        <w:rPr>
          <w:b/>
          <w:color w:val="000000"/>
          <w:kern w:val="0"/>
          <w:sz w:val="26"/>
          <w:szCs w:val="26"/>
        </w:rPr>
      </w:pPr>
      <w:r w:rsidRPr="0002237B">
        <w:rPr>
          <w:rFonts w:hint="eastAsia"/>
          <w:b/>
          <w:color w:val="000000"/>
          <w:kern w:val="0"/>
          <w:sz w:val="26"/>
          <w:szCs w:val="26"/>
        </w:rPr>
        <w:t>第五章</w:t>
      </w:r>
      <w:r w:rsidRPr="0002237B">
        <w:rPr>
          <w:b/>
          <w:color w:val="000000"/>
          <w:kern w:val="0"/>
          <w:sz w:val="26"/>
          <w:szCs w:val="26"/>
        </w:rPr>
        <w:t xml:space="preserve">  </w:t>
      </w:r>
      <w:r w:rsidRPr="0002237B">
        <w:rPr>
          <w:rFonts w:hint="eastAsia"/>
          <w:b/>
          <w:color w:val="000000"/>
          <w:kern w:val="0"/>
          <w:sz w:val="26"/>
          <w:szCs w:val="26"/>
        </w:rPr>
        <w:t>休學、復學、轉學、退學</w:t>
      </w:r>
    </w:p>
    <w:p w:rsidR="002C02D1" w:rsidRPr="0002237B" w:rsidRDefault="002C02D1" w:rsidP="002C02D1">
      <w:pPr>
        <w:overflowPunct w:val="0"/>
        <w:autoSpaceDE w:val="0"/>
        <w:autoSpaceDN w:val="0"/>
        <w:spacing w:beforeLines="25" w:before="90"/>
        <w:ind w:left="1560" w:hangingChars="600" w:hanging="1560"/>
        <w:jc w:val="both"/>
        <w:textAlignment w:val="center"/>
        <w:rPr>
          <w:rFonts w:cs="Arial"/>
          <w:color w:val="000000"/>
          <w:kern w:val="0"/>
          <w:sz w:val="26"/>
          <w:szCs w:val="26"/>
        </w:rPr>
      </w:pPr>
      <w:r w:rsidRPr="0002237B">
        <w:rPr>
          <w:rFonts w:hint="eastAsia"/>
          <w:color w:val="000000"/>
          <w:kern w:val="0"/>
          <w:sz w:val="26"/>
          <w:szCs w:val="26"/>
        </w:rPr>
        <w:t>第三十八條</w:t>
      </w:r>
      <w:r w:rsidRPr="0002237B">
        <w:rPr>
          <w:rFonts w:hint="eastAsia"/>
          <w:color w:val="000000"/>
          <w:kern w:val="0"/>
          <w:sz w:val="26"/>
          <w:szCs w:val="26"/>
        </w:rPr>
        <w:t xml:space="preserve">  </w:t>
      </w:r>
      <w:r w:rsidRPr="0002237B">
        <w:rPr>
          <w:rFonts w:cs="Arial" w:hint="eastAsia"/>
          <w:color w:val="000000"/>
          <w:kern w:val="0"/>
          <w:sz w:val="26"/>
          <w:szCs w:val="26"/>
        </w:rPr>
        <w:t>學生因故申請休學者，未成年或受監護宣告學生須經法定代理人同意，得申請休學一學期、一學年或二學年，經核准後，辦理離校手續。</w:t>
      </w:r>
    </w:p>
    <w:p w:rsidR="002C02D1" w:rsidRPr="0002237B" w:rsidRDefault="002C02D1" w:rsidP="002C02D1">
      <w:pPr>
        <w:overflowPunct w:val="0"/>
        <w:autoSpaceDE w:val="0"/>
        <w:autoSpaceDN w:val="0"/>
        <w:spacing w:beforeLines="25" w:before="90"/>
        <w:ind w:leftChars="650" w:left="1560"/>
        <w:jc w:val="both"/>
        <w:textAlignment w:val="center"/>
        <w:rPr>
          <w:rFonts w:cs="Arial"/>
          <w:color w:val="000000"/>
          <w:kern w:val="0"/>
          <w:sz w:val="26"/>
          <w:szCs w:val="26"/>
        </w:rPr>
      </w:pPr>
      <w:r w:rsidRPr="0002237B">
        <w:rPr>
          <w:rFonts w:cs="Arial" w:hint="eastAsia"/>
          <w:color w:val="000000"/>
          <w:kern w:val="0"/>
          <w:sz w:val="26"/>
          <w:szCs w:val="26"/>
        </w:rPr>
        <w:t>休學累計以二學年為原則。因重病並持有健保局特約區域醫院以上證明，或特殊事故檢具相關證明者，經系務會議通過報請教務長核准後，得延長之。學生休學年限，其總累計至多以四學年為限。</w:t>
      </w:r>
    </w:p>
    <w:p w:rsidR="002C02D1" w:rsidRPr="0002237B" w:rsidRDefault="002C02D1" w:rsidP="002C02D1">
      <w:pPr>
        <w:overflowPunct w:val="0"/>
        <w:autoSpaceDE w:val="0"/>
        <w:autoSpaceDN w:val="0"/>
        <w:spacing w:beforeLines="25" w:before="90"/>
        <w:ind w:leftChars="650" w:left="1560"/>
        <w:jc w:val="both"/>
        <w:textAlignment w:val="center"/>
        <w:rPr>
          <w:rFonts w:cs="Arial"/>
          <w:color w:val="000000"/>
          <w:kern w:val="0"/>
          <w:sz w:val="26"/>
          <w:szCs w:val="26"/>
        </w:rPr>
      </w:pPr>
      <w:r w:rsidRPr="0002237B">
        <w:rPr>
          <w:rFonts w:cs="Arial" w:hint="eastAsia"/>
          <w:color w:val="000000"/>
          <w:kern w:val="0"/>
          <w:sz w:val="26"/>
          <w:szCs w:val="26"/>
        </w:rPr>
        <w:t>休學期間應徵服役者，得檢具徵集令影本申請延長休學期限至服役期滿為止，服役期間不計入休學</w:t>
      </w:r>
      <w:r w:rsidRPr="0002237B">
        <w:rPr>
          <w:rFonts w:cs="Arial" w:hint="eastAsia"/>
          <w:color w:val="FF0000"/>
          <w:kern w:val="0"/>
          <w:sz w:val="26"/>
          <w:szCs w:val="26"/>
          <w:u w:val="single"/>
        </w:rPr>
        <w:t>年</w:t>
      </w:r>
      <w:r w:rsidRPr="0002237B">
        <w:rPr>
          <w:rFonts w:cs="Arial" w:hint="eastAsia"/>
          <w:color w:val="000000"/>
          <w:kern w:val="0"/>
          <w:sz w:val="26"/>
          <w:szCs w:val="26"/>
        </w:rPr>
        <w:t>限；服役期滿後，應檢具退伍令申請復學。</w:t>
      </w:r>
    </w:p>
    <w:p w:rsidR="002C02D1" w:rsidRPr="0002237B" w:rsidRDefault="002C02D1" w:rsidP="002C02D1">
      <w:pPr>
        <w:overflowPunct w:val="0"/>
        <w:autoSpaceDE w:val="0"/>
        <w:autoSpaceDN w:val="0"/>
        <w:spacing w:beforeLines="25" w:before="90"/>
        <w:ind w:leftChars="650" w:left="1560"/>
        <w:jc w:val="both"/>
        <w:textAlignment w:val="center"/>
        <w:rPr>
          <w:rFonts w:cs="Arial"/>
          <w:color w:val="000000"/>
          <w:kern w:val="0"/>
          <w:sz w:val="26"/>
          <w:szCs w:val="26"/>
        </w:rPr>
      </w:pPr>
      <w:r w:rsidRPr="0002237B">
        <w:rPr>
          <w:rFonts w:cs="Arial" w:hint="eastAsia"/>
          <w:color w:val="000000"/>
          <w:kern w:val="0"/>
          <w:sz w:val="26"/>
          <w:szCs w:val="26"/>
        </w:rPr>
        <w:t>學生因懷孕、分娩或為撫育三歲以下幼兒者得檢具證明，不計入休學年限。</w:t>
      </w:r>
    </w:p>
    <w:p w:rsidR="002C02D1" w:rsidRPr="0002237B" w:rsidRDefault="002C02D1" w:rsidP="002C02D1">
      <w:pPr>
        <w:overflowPunct w:val="0"/>
        <w:autoSpaceDE w:val="0"/>
        <w:autoSpaceDN w:val="0"/>
        <w:spacing w:beforeLines="25" w:before="90"/>
        <w:ind w:leftChars="650" w:left="1560"/>
        <w:jc w:val="both"/>
        <w:textAlignment w:val="center"/>
        <w:rPr>
          <w:rFonts w:cs="Arial"/>
          <w:color w:val="000000"/>
          <w:kern w:val="0"/>
          <w:sz w:val="26"/>
          <w:szCs w:val="26"/>
        </w:rPr>
      </w:pPr>
      <w:r w:rsidRPr="0002237B">
        <w:rPr>
          <w:rFonts w:cs="Arial" w:hint="eastAsia"/>
          <w:color w:val="000000"/>
          <w:kern w:val="0"/>
          <w:sz w:val="26"/>
          <w:szCs w:val="26"/>
        </w:rPr>
        <w:t>學生於學期中途申請休學，最遲須於期末考試開始當日完成申請手續</w:t>
      </w:r>
      <w:r w:rsidRPr="0002237B">
        <w:rPr>
          <w:rFonts w:cs="Arial" w:hint="eastAsia"/>
          <w:color w:val="FF0000"/>
          <w:kern w:val="0"/>
          <w:sz w:val="26"/>
          <w:szCs w:val="26"/>
          <w:u w:val="single"/>
        </w:rPr>
        <w:t>，在本校該學期內之各項成績概不採計。</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第三十九條</w:t>
      </w:r>
      <w:r w:rsidRPr="0002237B">
        <w:rPr>
          <w:rFonts w:hint="eastAsia"/>
          <w:color w:val="000000"/>
          <w:kern w:val="0"/>
          <w:sz w:val="26"/>
          <w:szCs w:val="26"/>
        </w:rPr>
        <w:t xml:space="preserve">  </w:t>
      </w:r>
      <w:r w:rsidRPr="0002237B">
        <w:rPr>
          <w:color w:val="000000"/>
          <w:kern w:val="0"/>
          <w:sz w:val="26"/>
          <w:szCs w:val="26"/>
        </w:rPr>
        <w:t>學生如因重大事故請假，不能參加期末考試，亦無法如期補行考試，以致在次學期加選截止日期前無法補登成績者，得檢具證明，向所屬系主任申請，經核准並送教務處核備後，未參加期末考試之學期，追認作休學論。</w:t>
      </w:r>
    </w:p>
    <w:p w:rsidR="002C02D1" w:rsidRPr="0002237B" w:rsidRDefault="002C02D1" w:rsidP="002C02D1">
      <w:pPr>
        <w:overflowPunct w:val="0"/>
        <w:adjustRightInd w:val="0"/>
        <w:snapToGrid w:val="0"/>
        <w:spacing w:beforeLines="25" w:before="90"/>
        <w:ind w:left="1534" w:hangingChars="590" w:hanging="1534"/>
        <w:jc w:val="both"/>
        <w:textAlignment w:val="baseline"/>
        <w:rPr>
          <w:color w:val="000000"/>
          <w:sz w:val="26"/>
          <w:szCs w:val="26"/>
        </w:rPr>
      </w:pPr>
      <w:r w:rsidRPr="0002237B">
        <w:rPr>
          <w:rFonts w:hint="eastAsia"/>
          <w:color w:val="000000"/>
          <w:kern w:val="0"/>
          <w:sz w:val="26"/>
          <w:szCs w:val="26"/>
        </w:rPr>
        <w:t>第</w:t>
      </w:r>
      <w:r w:rsidRPr="0002237B">
        <w:rPr>
          <w:rFonts w:hint="eastAsia"/>
          <w:color w:val="000000"/>
          <w:kern w:val="0"/>
          <w:sz w:val="26"/>
          <w:szCs w:val="26"/>
        </w:rPr>
        <w:t xml:space="preserve"> </w:t>
      </w:r>
      <w:r w:rsidRPr="0002237B">
        <w:rPr>
          <w:rFonts w:hint="eastAsia"/>
          <w:color w:val="000000"/>
          <w:kern w:val="0"/>
          <w:sz w:val="26"/>
          <w:szCs w:val="26"/>
        </w:rPr>
        <w:t>四十</w:t>
      </w:r>
      <w:r w:rsidRPr="0002237B">
        <w:rPr>
          <w:rFonts w:hint="eastAsia"/>
          <w:color w:val="000000"/>
          <w:kern w:val="0"/>
          <w:sz w:val="26"/>
          <w:szCs w:val="26"/>
        </w:rPr>
        <w:t xml:space="preserve"> </w:t>
      </w:r>
      <w:r w:rsidRPr="0002237B">
        <w:rPr>
          <w:rFonts w:hint="eastAsia"/>
          <w:color w:val="000000"/>
          <w:kern w:val="0"/>
          <w:sz w:val="26"/>
          <w:szCs w:val="26"/>
        </w:rPr>
        <w:t>條</w:t>
      </w:r>
      <w:r w:rsidRPr="0002237B">
        <w:rPr>
          <w:rFonts w:hint="eastAsia"/>
          <w:color w:val="000000"/>
          <w:kern w:val="0"/>
          <w:sz w:val="26"/>
          <w:szCs w:val="26"/>
        </w:rPr>
        <w:t xml:space="preserve">  </w:t>
      </w:r>
      <w:r w:rsidRPr="0002237B">
        <w:rPr>
          <w:rFonts w:hint="eastAsia"/>
          <w:color w:val="000000"/>
          <w:sz w:val="26"/>
          <w:szCs w:val="26"/>
        </w:rPr>
        <w:t>學生如患有公共防治要求之疾病而危及校內人士健康及安全，經衛生主管機關認定需隔離治療者，必須辦理休學，否則應勒令休學，休學期間不計入休學年限。</w:t>
      </w:r>
    </w:p>
    <w:p w:rsidR="002C02D1" w:rsidRPr="0002237B" w:rsidRDefault="002C02D1" w:rsidP="002C02D1">
      <w:pPr>
        <w:overflowPunct w:val="0"/>
        <w:adjustRightInd w:val="0"/>
        <w:snapToGrid w:val="0"/>
        <w:spacing w:beforeLines="25" w:before="90"/>
        <w:ind w:leftChars="650" w:left="1560"/>
        <w:jc w:val="both"/>
        <w:textAlignment w:val="baseline"/>
        <w:rPr>
          <w:color w:val="FF0000"/>
          <w:sz w:val="26"/>
          <w:szCs w:val="26"/>
          <w:u w:val="single"/>
        </w:rPr>
      </w:pPr>
      <w:r w:rsidRPr="0002237B">
        <w:rPr>
          <w:rFonts w:hint="eastAsia"/>
          <w:color w:val="FF0000"/>
          <w:sz w:val="26"/>
          <w:szCs w:val="26"/>
          <w:u w:val="single"/>
          <w:lang w:eastAsia="zh-HK"/>
        </w:rPr>
        <w:t>學生依本校學生奬懲辦法受勒令休學處分者，</w:t>
      </w:r>
      <w:r w:rsidRPr="0002237B">
        <w:rPr>
          <w:rFonts w:hint="eastAsia"/>
          <w:color w:val="FF0000"/>
          <w:sz w:val="26"/>
          <w:szCs w:val="26"/>
          <w:u w:val="single"/>
        </w:rPr>
        <w:t>其勒令休學期間除因</w:t>
      </w:r>
      <w:r w:rsidRPr="0002237B">
        <w:rPr>
          <w:rFonts w:hint="eastAsia"/>
          <w:color w:val="FF0000"/>
          <w:kern w:val="0"/>
          <w:sz w:val="26"/>
          <w:szCs w:val="26"/>
          <w:u w:val="single"/>
        </w:rPr>
        <w:t>本學則第</w:t>
      </w:r>
      <w:r w:rsidRPr="0002237B">
        <w:rPr>
          <w:rFonts w:hint="eastAsia"/>
          <w:color w:val="FF0000"/>
          <w:kern w:val="0"/>
          <w:sz w:val="26"/>
          <w:szCs w:val="26"/>
          <w:u w:val="single"/>
        </w:rPr>
        <w:t>38</w:t>
      </w:r>
      <w:r w:rsidRPr="0002237B">
        <w:rPr>
          <w:rFonts w:hint="eastAsia"/>
          <w:color w:val="FF0000"/>
          <w:kern w:val="0"/>
          <w:sz w:val="26"/>
          <w:szCs w:val="26"/>
          <w:u w:val="single"/>
        </w:rPr>
        <w:t>條第</w:t>
      </w:r>
      <w:r w:rsidRPr="0002237B">
        <w:rPr>
          <w:rFonts w:hint="eastAsia"/>
          <w:color w:val="FF0000"/>
          <w:kern w:val="0"/>
          <w:sz w:val="26"/>
          <w:szCs w:val="26"/>
          <w:u w:val="single"/>
        </w:rPr>
        <w:t>3</w:t>
      </w:r>
      <w:r w:rsidRPr="0002237B">
        <w:rPr>
          <w:rFonts w:hint="eastAsia"/>
          <w:color w:val="FF0000"/>
          <w:kern w:val="0"/>
          <w:sz w:val="26"/>
          <w:szCs w:val="26"/>
          <w:u w:val="single"/>
        </w:rPr>
        <w:t>、</w:t>
      </w:r>
      <w:r w:rsidRPr="0002237B">
        <w:rPr>
          <w:rFonts w:hint="eastAsia"/>
          <w:color w:val="FF0000"/>
          <w:kern w:val="0"/>
          <w:sz w:val="26"/>
          <w:szCs w:val="26"/>
          <w:u w:val="single"/>
        </w:rPr>
        <w:t>4</w:t>
      </w:r>
      <w:r w:rsidRPr="0002237B">
        <w:rPr>
          <w:rFonts w:hint="eastAsia"/>
          <w:color w:val="FF0000"/>
          <w:kern w:val="0"/>
          <w:sz w:val="26"/>
          <w:szCs w:val="26"/>
          <w:u w:val="single"/>
        </w:rPr>
        <w:t>項之情事，檢具徵集令影本或相關文件申請不計入休學年限計算外，</w:t>
      </w:r>
      <w:r w:rsidRPr="0002237B">
        <w:rPr>
          <w:rFonts w:hint="eastAsia"/>
          <w:color w:val="FF0000"/>
          <w:sz w:val="26"/>
          <w:szCs w:val="26"/>
          <w:u w:val="single"/>
          <w:lang w:eastAsia="zh-HK"/>
        </w:rPr>
        <w:t>其</w:t>
      </w:r>
      <w:r w:rsidRPr="0002237B">
        <w:rPr>
          <w:rFonts w:hint="eastAsia"/>
          <w:color w:val="FF0000"/>
          <w:sz w:val="26"/>
          <w:szCs w:val="26"/>
          <w:u w:val="single"/>
        </w:rPr>
        <w:t>餘</w:t>
      </w:r>
      <w:r w:rsidRPr="0002237B">
        <w:rPr>
          <w:rFonts w:hint="eastAsia"/>
          <w:color w:val="FF0000"/>
          <w:sz w:val="26"/>
          <w:szCs w:val="26"/>
          <w:u w:val="single"/>
          <w:lang w:eastAsia="zh-HK"/>
        </w:rPr>
        <w:t>計入休學年限</w:t>
      </w:r>
      <w:r w:rsidRPr="0002237B">
        <w:rPr>
          <w:rFonts w:hint="eastAsia"/>
          <w:color w:val="FF0000"/>
          <w:sz w:val="26"/>
          <w:szCs w:val="26"/>
          <w:u w:val="single"/>
        </w:rPr>
        <w:t>計算</w:t>
      </w:r>
      <w:r w:rsidRPr="0002237B">
        <w:rPr>
          <w:rFonts w:hint="eastAsia"/>
          <w:color w:val="FF0000"/>
          <w:sz w:val="26"/>
          <w:szCs w:val="26"/>
          <w:u w:val="single"/>
          <w:lang w:eastAsia="zh-HK"/>
        </w:rPr>
        <w:t>，且</w:t>
      </w:r>
      <w:r w:rsidRPr="0002237B">
        <w:rPr>
          <w:rFonts w:hint="eastAsia"/>
          <w:color w:val="FF0000"/>
          <w:sz w:val="26"/>
          <w:szCs w:val="26"/>
          <w:u w:val="single"/>
        </w:rPr>
        <w:t>勒令休學期間在他校修習之科目與學分不得辦理抵免。</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rFonts w:hint="eastAsia"/>
          <w:color w:val="FF0000"/>
          <w:sz w:val="26"/>
          <w:szCs w:val="26"/>
          <w:u w:val="single"/>
        </w:rPr>
        <w:t>前項學生提出申請不計入休學年限計算時，應以學期為單位。</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第四十一條</w:t>
      </w:r>
      <w:r w:rsidRPr="0002237B">
        <w:rPr>
          <w:rFonts w:hint="eastAsia"/>
          <w:color w:val="000000"/>
          <w:kern w:val="0"/>
          <w:sz w:val="26"/>
          <w:szCs w:val="26"/>
        </w:rPr>
        <w:t xml:space="preserve">  </w:t>
      </w:r>
      <w:r w:rsidRPr="0002237B">
        <w:rPr>
          <w:rFonts w:hint="eastAsia"/>
          <w:color w:val="000000"/>
          <w:kern w:val="0"/>
          <w:sz w:val="26"/>
          <w:szCs w:val="26"/>
        </w:rPr>
        <w:t>學生休學期滿應於次學期上課開始日前申請復學（學期中不得復學），如擬繼續休學者，須於應復學學期上課開始日（含）前續辦休學手續，逾期者，須於繳費註冊後始得再申請休學。</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rFonts w:hint="eastAsia"/>
          <w:color w:val="000000"/>
          <w:kern w:val="0"/>
          <w:sz w:val="26"/>
          <w:szCs w:val="26"/>
        </w:rPr>
        <w:t>復學學生應在原肄業院系（組）、學位學程相銜接之年級肄業，但學期中途休學者，復學時應入原休學之年級肄業。</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rFonts w:hint="eastAsia"/>
          <w:color w:val="000000"/>
          <w:kern w:val="0"/>
          <w:sz w:val="26"/>
          <w:szCs w:val="26"/>
        </w:rPr>
        <w:t>休學逾期未申請復學者以退學論。</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第四十二條</w:t>
      </w:r>
      <w:r w:rsidRPr="0002237B">
        <w:rPr>
          <w:rFonts w:hint="eastAsia"/>
          <w:color w:val="000000"/>
          <w:kern w:val="0"/>
          <w:sz w:val="26"/>
          <w:szCs w:val="26"/>
        </w:rPr>
        <w:t xml:space="preserve">  </w:t>
      </w:r>
      <w:r w:rsidRPr="0002237B">
        <w:rPr>
          <w:rFonts w:hint="eastAsia"/>
          <w:color w:val="000000"/>
          <w:kern w:val="0"/>
          <w:sz w:val="26"/>
          <w:szCs w:val="26"/>
        </w:rPr>
        <w:t>學生欲轉學他校，得申請自動退學，於辦妥離校手續後發給修業證明書。修業證明書既經發給，學生不得請求重返本校肄業。</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第四十三條</w:t>
      </w:r>
      <w:r w:rsidRPr="0002237B">
        <w:rPr>
          <w:rFonts w:hint="eastAsia"/>
          <w:color w:val="000000"/>
          <w:kern w:val="0"/>
          <w:sz w:val="26"/>
          <w:szCs w:val="26"/>
        </w:rPr>
        <w:t xml:space="preserve">  </w:t>
      </w:r>
      <w:r w:rsidRPr="0002237B">
        <w:rPr>
          <w:color w:val="000000"/>
          <w:kern w:val="0"/>
          <w:sz w:val="26"/>
          <w:szCs w:val="26"/>
        </w:rPr>
        <w:t>學生</w:t>
      </w:r>
      <w:r w:rsidRPr="0002237B">
        <w:rPr>
          <w:rFonts w:hint="eastAsia"/>
          <w:color w:val="000000"/>
          <w:kern w:val="0"/>
          <w:sz w:val="26"/>
          <w:szCs w:val="26"/>
        </w:rPr>
        <w:t>除申請自動退學者外，</w:t>
      </w:r>
      <w:r w:rsidRPr="0002237B">
        <w:rPr>
          <w:color w:val="000000"/>
          <w:kern w:val="0"/>
          <w:sz w:val="26"/>
          <w:szCs w:val="26"/>
        </w:rPr>
        <w:t>有下列情形之一者應予退學：</w:t>
      </w:r>
    </w:p>
    <w:p w:rsidR="002C02D1" w:rsidRPr="0002237B" w:rsidRDefault="002C02D1" w:rsidP="002C02D1">
      <w:pPr>
        <w:overflowPunct w:val="0"/>
        <w:autoSpaceDE w:val="0"/>
        <w:autoSpaceDN w:val="0"/>
        <w:adjustRightInd w:val="0"/>
        <w:snapToGrid w:val="0"/>
        <w:spacing w:beforeLines="25" w:before="90"/>
        <w:ind w:leftChars="650" w:left="2080" w:hangingChars="200" w:hanging="520"/>
        <w:jc w:val="both"/>
        <w:textAlignment w:val="center"/>
        <w:rPr>
          <w:color w:val="000000"/>
          <w:kern w:val="0"/>
          <w:sz w:val="26"/>
          <w:szCs w:val="26"/>
        </w:rPr>
      </w:pPr>
      <w:r w:rsidRPr="0002237B">
        <w:rPr>
          <w:color w:val="000000"/>
          <w:kern w:val="0"/>
          <w:sz w:val="26"/>
          <w:szCs w:val="26"/>
        </w:rPr>
        <w:t>一、學業成績符合學則第</w:t>
      </w:r>
      <w:r w:rsidRPr="0002237B">
        <w:rPr>
          <w:rFonts w:hint="eastAsia"/>
          <w:color w:val="000000"/>
          <w:kern w:val="0"/>
          <w:sz w:val="26"/>
          <w:szCs w:val="26"/>
        </w:rPr>
        <w:t>二十八</w:t>
      </w:r>
      <w:r w:rsidRPr="0002237B">
        <w:rPr>
          <w:color w:val="000000"/>
          <w:kern w:val="0"/>
          <w:sz w:val="26"/>
          <w:szCs w:val="26"/>
        </w:rPr>
        <w:t>條之情形者。</w:t>
      </w:r>
    </w:p>
    <w:p w:rsidR="002C02D1" w:rsidRPr="0002237B" w:rsidRDefault="002C02D1" w:rsidP="002C02D1">
      <w:pPr>
        <w:overflowPunct w:val="0"/>
        <w:autoSpaceDE w:val="0"/>
        <w:autoSpaceDN w:val="0"/>
        <w:adjustRightInd w:val="0"/>
        <w:snapToGrid w:val="0"/>
        <w:spacing w:beforeLines="25" w:before="90"/>
        <w:ind w:leftChars="650" w:left="2080" w:hangingChars="200" w:hanging="520"/>
        <w:jc w:val="both"/>
        <w:textAlignment w:val="center"/>
        <w:rPr>
          <w:color w:val="000000"/>
          <w:kern w:val="0"/>
          <w:sz w:val="26"/>
          <w:szCs w:val="26"/>
        </w:rPr>
      </w:pPr>
      <w:r w:rsidRPr="0002237B">
        <w:rPr>
          <w:color w:val="000000"/>
          <w:kern w:val="0"/>
          <w:sz w:val="26"/>
          <w:szCs w:val="26"/>
        </w:rPr>
        <w:t>二、休學逾期未復學者。</w:t>
      </w:r>
    </w:p>
    <w:p w:rsidR="002C02D1" w:rsidRPr="0002237B" w:rsidRDefault="002C02D1" w:rsidP="002C02D1">
      <w:pPr>
        <w:overflowPunct w:val="0"/>
        <w:autoSpaceDE w:val="0"/>
        <w:autoSpaceDN w:val="0"/>
        <w:adjustRightInd w:val="0"/>
        <w:snapToGrid w:val="0"/>
        <w:spacing w:beforeLines="25" w:before="90"/>
        <w:ind w:leftChars="650" w:left="2080" w:hangingChars="200" w:hanging="520"/>
        <w:jc w:val="both"/>
        <w:textAlignment w:val="center"/>
        <w:rPr>
          <w:color w:val="000000"/>
          <w:kern w:val="0"/>
          <w:sz w:val="26"/>
          <w:szCs w:val="26"/>
        </w:rPr>
      </w:pPr>
      <w:r w:rsidRPr="0002237B">
        <w:rPr>
          <w:color w:val="000000"/>
          <w:kern w:val="0"/>
          <w:sz w:val="26"/>
          <w:szCs w:val="26"/>
        </w:rPr>
        <w:t>三、逾期未註冊者。</w:t>
      </w:r>
    </w:p>
    <w:p w:rsidR="002C02D1" w:rsidRPr="0002237B" w:rsidRDefault="002C02D1" w:rsidP="002C02D1">
      <w:pPr>
        <w:overflowPunct w:val="0"/>
        <w:autoSpaceDE w:val="0"/>
        <w:autoSpaceDN w:val="0"/>
        <w:adjustRightInd w:val="0"/>
        <w:snapToGrid w:val="0"/>
        <w:spacing w:beforeLines="25" w:before="90"/>
        <w:ind w:leftChars="650" w:left="2080" w:hangingChars="200" w:hanging="520"/>
        <w:jc w:val="both"/>
        <w:textAlignment w:val="center"/>
        <w:rPr>
          <w:color w:val="000000"/>
          <w:kern w:val="0"/>
          <w:sz w:val="26"/>
          <w:szCs w:val="26"/>
        </w:rPr>
      </w:pPr>
      <w:r w:rsidRPr="0002237B">
        <w:rPr>
          <w:color w:val="000000"/>
          <w:kern w:val="0"/>
          <w:sz w:val="26"/>
          <w:szCs w:val="26"/>
        </w:rPr>
        <w:t>四、入學或轉學資格經審核不合規定者。</w:t>
      </w:r>
    </w:p>
    <w:p w:rsidR="002C02D1" w:rsidRPr="0002237B" w:rsidRDefault="002C02D1" w:rsidP="002C02D1">
      <w:pPr>
        <w:overflowPunct w:val="0"/>
        <w:autoSpaceDE w:val="0"/>
        <w:autoSpaceDN w:val="0"/>
        <w:adjustRightInd w:val="0"/>
        <w:snapToGrid w:val="0"/>
        <w:spacing w:beforeLines="25" w:before="90"/>
        <w:ind w:leftChars="650" w:left="2080" w:hangingChars="200" w:hanging="520"/>
        <w:jc w:val="both"/>
        <w:textAlignment w:val="center"/>
        <w:rPr>
          <w:color w:val="000000"/>
          <w:kern w:val="0"/>
          <w:sz w:val="26"/>
          <w:szCs w:val="26"/>
        </w:rPr>
      </w:pPr>
      <w:r w:rsidRPr="0002237B">
        <w:rPr>
          <w:color w:val="000000"/>
          <w:kern w:val="0"/>
          <w:sz w:val="26"/>
          <w:szCs w:val="26"/>
        </w:rPr>
        <w:t>五、操行成績不及格者。</w:t>
      </w:r>
    </w:p>
    <w:p w:rsidR="002C02D1" w:rsidRPr="0002237B" w:rsidRDefault="002C02D1" w:rsidP="002C02D1">
      <w:pPr>
        <w:overflowPunct w:val="0"/>
        <w:autoSpaceDE w:val="0"/>
        <w:autoSpaceDN w:val="0"/>
        <w:adjustRightInd w:val="0"/>
        <w:snapToGrid w:val="0"/>
        <w:spacing w:beforeLines="25" w:before="90"/>
        <w:ind w:leftChars="650" w:left="2080" w:hangingChars="200" w:hanging="520"/>
        <w:jc w:val="both"/>
        <w:textAlignment w:val="center"/>
        <w:rPr>
          <w:color w:val="000000"/>
          <w:kern w:val="0"/>
          <w:sz w:val="26"/>
          <w:szCs w:val="26"/>
        </w:rPr>
      </w:pPr>
      <w:r w:rsidRPr="0002237B">
        <w:rPr>
          <w:color w:val="000000"/>
          <w:kern w:val="0"/>
          <w:sz w:val="26"/>
          <w:szCs w:val="26"/>
        </w:rPr>
        <w:t>六、依學生獎懲辦法，受退學處分者。</w:t>
      </w:r>
    </w:p>
    <w:p w:rsidR="002C02D1" w:rsidRPr="0002237B" w:rsidRDefault="002C02D1" w:rsidP="002C02D1">
      <w:pPr>
        <w:overflowPunct w:val="0"/>
        <w:autoSpaceDE w:val="0"/>
        <w:autoSpaceDN w:val="0"/>
        <w:adjustRightInd w:val="0"/>
        <w:snapToGrid w:val="0"/>
        <w:spacing w:beforeLines="25" w:before="90"/>
        <w:ind w:leftChars="650" w:left="2080" w:hangingChars="200" w:hanging="520"/>
        <w:jc w:val="both"/>
        <w:textAlignment w:val="center"/>
        <w:rPr>
          <w:color w:val="000000"/>
          <w:kern w:val="0"/>
          <w:sz w:val="26"/>
          <w:szCs w:val="26"/>
        </w:rPr>
      </w:pPr>
      <w:r w:rsidRPr="0002237B">
        <w:rPr>
          <w:color w:val="000000"/>
          <w:kern w:val="0"/>
          <w:sz w:val="26"/>
          <w:szCs w:val="26"/>
        </w:rPr>
        <w:t>七、延長修業年限屆滿，仍未修足應修之科目與學分者。</w:t>
      </w:r>
    </w:p>
    <w:p w:rsidR="002C02D1" w:rsidRPr="0002237B" w:rsidRDefault="002C02D1" w:rsidP="002C02D1">
      <w:pPr>
        <w:overflowPunct w:val="0"/>
        <w:autoSpaceDE w:val="0"/>
        <w:autoSpaceDN w:val="0"/>
        <w:adjustRightInd w:val="0"/>
        <w:snapToGrid w:val="0"/>
        <w:spacing w:beforeLines="25" w:before="90"/>
        <w:ind w:leftChars="650" w:left="2080" w:hangingChars="200" w:hanging="520"/>
        <w:jc w:val="both"/>
        <w:textAlignment w:val="center"/>
        <w:rPr>
          <w:color w:val="000000"/>
          <w:kern w:val="0"/>
          <w:sz w:val="26"/>
          <w:szCs w:val="26"/>
        </w:rPr>
      </w:pPr>
      <w:r w:rsidRPr="0002237B">
        <w:rPr>
          <w:color w:val="000000"/>
          <w:kern w:val="0"/>
          <w:sz w:val="26"/>
          <w:szCs w:val="26"/>
        </w:rPr>
        <w:t>八、未經本校學系</w:t>
      </w:r>
      <w:r w:rsidRPr="0002237B">
        <w:rPr>
          <w:rFonts w:hint="eastAsia"/>
          <w:color w:val="000000"/>
          <w:kern w:val="0"/>
          <w:sz w:val="26"/>
          <w:szCs w:val="26"/>
        </w:rPr>
        <w:t>、學位學程</w:t>
      </w:r>
      <w:r w:rsidRPr="0002237B">
        <w:rPr>
          <w:color w:val="000000"/>
          <w:kern w:val="0"/>
          <w:sz w:val="26"/>
          <w:szCs w:val="26"/>
        </w:rPr>
        <w:t>同意，同時具有雙重學籍者。</w:t>
      </w:r>
    </w:p>
    <w:p w:rsidR="002C02D1" w:rsidRPr="0002237B" w:rsidRDefault="002C02D1" w:rsidP="002C02D1">
      <w:pPr>
        <w:overflowPunct w:val="0"/>
        <w:autoSpaceDE w:val="0"/>
        <w:autoSpaceDN w:val="0"/>
        <w:adjustRightInd w:val="0"/>
        <w:snapToGrid w:val="0"/>
        <w:spacing w:beforeLines="25" w:before="90"/>
        <w:ind w:leftChars="650" w:left="2080" w:hangingChars="200" w:hanging="520"/>
        <w:jc w:val="both"/>
        <w:textAlignment w:val="center"/>
        <w:rPr>
          <w:color w:val="000000"/>
          <w:sz w:val="26"/>
          <w:szCs w:val="26"/>
        </w:rPr>
      </w:pPr>
      <w:r w:rsidRPr="0002237B">
        <w:rPr>
          <w:rFonts w:hint="eastAsia"/>
          <w:color w:val="000000"/>
          <w:sz w:val="26"/>
          <w:szCs w:val="26"/>
        </w:rPr>
        <w:t>九、國防學士班</w:t>
      </w:r>
      <w:r w:rsidRPr="0002237B">
        <w:rPr>
          <w:color w:val="000000"/>
          <w:sz w:val="26"/>
          <w:szCs w:val="26"/>
        </w:rPr>
        <w:t>學生以</w:t>
      </w:r>
      <w:r w:rsidRPr="0002237B">
        <w:rPr>
          <w:rFonts w:hint="eastAsia"/>
          <w:color w:val="000000"/>
          <w:sz w:val="26"/>
          <w:szCs w:val="26"/>
        </w:rPr>
        <w:t>總量</w:t>
      </w:r>
      <w:r w:rsidRPr="0002237B">
        <w:rPr>
          <w:color w:val="000000"/>
          <w:sz w:val="26"/>
          <w:szCs w:val="26"/>
        </w:rPr>
        <w:t>外加名額入學</w:t>
      </w:r>
      <w:r w:rsidRPr="0002237B">
        <w:rPr>
          <w:rFonts w:hint="eastAsia"/>
          <w:color w:val="000000"/>
          <w:sz w:val="26"/>
          <w:szCs w:val="26"/>
        </w:rPr>
        <w:t>者，</w:t>
      </w:r>
      <w:r w:rsidRPr="0002237B">
        <w:rPr>
          <w:color w:val="000000"/>
          <w:sz w:val="26"/>
          <w:szCs w:val="26"/>
        </w:rPr>
        <w:t>於該班隊退訓</w:t>
      </w:r>
      <w:r w:rsidRPr="0002237B">
        <w:rPr>
          <w:rFonts w:hint="eastAsia"/>
          <w:color w:val="000000"/>
          <w:sz w:val="26"/>
          <w:szCs w:val="26"/>
        </w:rPr>
        <w:t>。</w:t>
      </w:r>
    </w:p>
    <w:p w:rsidR="002C02D1" w:rsidRPr="0002237B" w:rsidRDefault="002C02D1" w:rsidP="002C02D1">
      <w:pPr>
        <w:overflowPunct w:val="0"/>
        <w:autoSpaceDE w:val="0"/>
        <w:autoSpaceDN w:val="0"/>
        <w:adjustRightInd w:val="0"/>
        <w:snapToGrid w:val="0"/>
        <w:spacing w:beforeLines="25" w:before="90"/>
        <w:ind w:leftChars="650" w:left="2080" w:hangingChars="200" w:hanging="520"/>
        <w:jc w:val="both"/>
        <w:textAlignment w:val="center"/>
        <w:rPr>
          <w:color w:val="000000"/>
          <w:sz w:val="26"/>
          <w:szCs w:val="26"/>
          <w:lang w:eastAsia="zh-HK"/>
        </w:rPr>
      </w:pPr>
      <w:r w:rsidRPr="0002237B">
        <w:rPr>
          <w:rFonts w:hint="eastAsia"/>
          <w:color w:val="000000"/>
          <w:sz w:val="26"/>
          <w:szCs w:val="26"/>
          <w:lang w:eastAsia="zh-HK"/>
        </w:rPr>
        <w:t>十</w:t>
      </w:r>
      <w:r w:rsidRPr="0002237B">
        <w:rPr>
          <w:rFonts w:hint="eastAsia"/>
          <w:color w:val="000000"/>
          <w:sz w:val="26"/>
          <w:szCs w:val="26"/>
        </w:rPr>
        <w:t>、</w:t>
      </w:r>
      <w:r w:rsidRPr="0002237B">
        <w:rPr>
          <w:rFonts w:hint="eastAsia"/>
          <w:color w:val="000000"/>
          <w:sz w:val="26"/>
          <w:szCs w:val="26"/>
          <w:lang w:eastAsia="zh-HK"/>
        </w:rPr>
        <w:t>因勒令休學致超過可休學年限者。</w:t>
      </w:r>
    </w:p>
    <w:p w:rsidR="002C02D1" w:rsidRPr="0002237B" w:rsidRDefault="002C02D1" w:rsidP="002C02D1">
      <w:pPr>
        <w:overflowPunct w:val="0"/>
        <w:autoSpaceDE w:val="0"/>
        <w:autoSpaceDN w:val="0"/>
        <w:adjustRightInd w:val="0"/>
        <w:snapToGrid w:val="0"/>
        <w:spacing w:beforeLines="25" w:before="90"/>
        <w:ind w:leftChars="650" w:left="2080" w:hangingChars="200" w:hanging="520"/>
        <w:jc w:val="both"/>
        <w:textAlignment w:val="center"/>
        <w:rPr>
          <w:color w:val="000000"/>
          <w:kern w:val="0"/>
          <w:sz w:val="26"/>
          <w:szCs w:val="26"/>
        </w:rPr>
      </w:pPr>
      <w:r w:rsidRPr="0002237B">
        <w:rPr>
          <w:rFonts w:hint="eastAsia"/>
          <w:color w:val="000000"/>
          <w:sz w:val="26"/>
          <w:szCs w:val="26"/>
        </w:rPr>
        <w:t>十一</w:t>
      </w:r>
      <w:r w:rsidRPr="0002237B">
        <w:rPr>
          <w:color w:val="000000"/>
          <w:sz w:val="26"/>
          <w:szCs w:val="26"/>
        </w:rPr>
        <w:t>、</w:t>
      </w:r>
      <w:r w:rsidRPr="0002237B">
        <w:rPr>
          <w:rFonts w:hint="eastAsia"/>
          <w:color w:val="000000"/>
          <w:sz w:val="26"/>
          <w:szCs w:val="26"/>
        </w:rPr>
        <w:t>符合本學則其他規定應予</w:t>
      </w:r>
      <w:r w:rsidRPr="0002237B">
        <w:rPr>
          <w:color w:val="000000"/>
          <w:sz w:val="26"/>
          <w:szCs w:val="26"/>
        </w:rPr>
        <w:t>退學者。</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第四十四條</w:t>
      </w:r>
      <w:r w:rsidRPr="0002237B">
        <w:rPr>
          <w:rFonts w:hint="eastAsia"/>
          <w:color w:val="000000"/>
          <w:kern w:val="0"/>
          <w:sz w:val="26"/>
          <w:szCs w:val="26"/>
        </w:rPr>
        <w:t xml:space="preserve">  </w:t>
      </w:r>
      <w:r w:rsidRPr="0002237B">
        <w:rPr>
          <w:rFonts w:hint="eastAsia"/>
          <w:color w:val="000000"/>
          <w:kern w:val="0"/>
          <w:sz w:val="26"/>
          <w:szCs w:val="26"/>
        </w:rPr>
        <w:t>學生申請自動退學，未成年或受監護宣告學生須經法定代理人同意，並向註冊組辦理退學離校手續。</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第四十五條</w:t>
      </w:r>
      <w:r w:rsidRPr="0002237B">
        <w:rPr>
          <w:rFonts w:hint="eastAsia"/>
          <w:color w:val="000000"/>
          <w:kern w:val="0"/>
          <w:sz w:val="26"/>
          <w:szCs w:val="26"/>
        </w:rPr>
        <w:t xml:space="preserve">  </w:t>
      </w:r>
      <w:r w:rsidRPr="0002237B">
        <w:rPr>
          <w:color w:val="000000"/>
          <w:kern w:val="0"/>
          <w:sz w:val="26"/>
          <w:szCs w:val="26"/>
        </w:rPr>
        <w:t>退學學生，其學籍經本校核准且在校修有學期成績者，得申請發給修業證明書。但因學則第八條或其他依規定開除學籍者，不發給與修業有關之任何證明文件。</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第四十六條</w:t>
      </w:r>
      <w:r w:rsidRPr="0002237B">
        <w:rPr>
          <w:rFonts w:hint="eastAsia"/>
          <w:color w:val="000000"/>
          <w:kern w:val="0"/>
          <w:sz w:val="26"/>
          <w:szCs w:val="26"/>
        </w:rPr>
        <w:t xml:space="preserve">  </w:t>
      </w:r>
      <w:r w:rsidRPr="0002237B">
        <w:rPr>
          <w:rFonts w:hint="eastAsia"/>
          <w:color w:val="000000"/>
          <w:kern w:val="0"/>
          <w:sz w:val="26"/>
          <w:szCs w:val="26"/>
        </w:rPr>
        <w:t>學生於本校行事曆所訂註冊日（含）前休、退學者，依「專科以上學校學雜費收取辦法」，免繳學雜（分）費。註冊日後休、退學者，須繳費後始得辦理休、退學，並依該辦法辦理退費。</w:t>
      </w:r>
    </w:p>
    <w:p w:rsidR="002C02D1" w:rsidRPr="0002237B" w:rsidRDefault="002C02D1" w:rsidP="002C02D1">
      <w:pPr>
        <w:overflowPunct w:val="0"/>
        <w:adjustRightInd w:val="0"/>
        <w:jc w:val="both"/>
        <w:textAlignment w:val="baseline"/>
        <w:rPr>
          <w:b/>
          <w:color w:val="000000"/>
          <w:kern w:val="0"/>
          <w:sz w:val="26"/>
          <w:szCs w:val="26"/>
        </w:rPr>
      </w:pPr>
      <w:r w:rsidRPr="0002237B">
        <w:rPr>
          <w:rFonts w:hint="eastAsia"/>
          <w:b/>
          <w:color w:val="000000"/>
          <w:kern w:val="0"/>
          <w:sz w:val="26"/>
          <w:szCs w:val="26"/>
        </w:rPr>
        <w:t>第六章</w:t>
      </w:r>
      <w:r w:rsidRPr="0002237B">
        <w:rPr>
          <w:b/>
          <w:color w:val="000000"/>
          <w:kern w:val="0"/>
          <w:sz w:val="26"/>
          <w:szCs w:val="26"/>
        </w:rPr>
        <w:t xml:space="preserve">  </w:t>
      </w:r>
      <w:r w:rsidRPr="0002237B">
        <w:rPr>
          <w:rFonts w:hint="eastAsia"/>
          <w:b/>
          <w:color w:val="000000"/>
          <w:kern w:val="0"/>
          <w:sz w:val="26"/>
          <w:szCs w:val="26"/>
        </w:rPr>
        <w:t>畢業、學位</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第四十七條</w:t>
      </w:r>
      <w:r w:rsidRPr="0002237B">
        <w:rPr>
          <w:rFonts w:hint="eastAsia"/>
          <w:color w:val="000000"/>
          <w:kern w:val="0"/>
          <w:sz w:val="26"/>
          <w:szCs w:val="26"/>
        </w:rPr>
        <w:t xml:space="preserve">  </w:t>
      </w:r>
      <w:r w:rsidRPr="0002237B">
        <w:rPr>
          <w:color w:val="000000"/>
          <w:kern w:val="0"/>
          <w:sz w:val="26"/>
          <w:szCs w:val="26"/>
        </w:rPr>
        <w:t>學生修業期滿，且修足應修科目與學分，有實習年限者，實習完畢，並符合</w:t>
      </w:r>
      <w:r w:rsidRPr="0002237B">
        <w:rPr>
          <w:rFonts w:hint="eastAsia"/>
          <w:color w:val="000000"/>
          <w:kern w:val="0"/>
          <w:sz w:val="26"/>
          <w:szCs w:val="26"/>
        </w:rPr>
        <w:t>各系、班、組、學位學程</w:t>
      </w:r>
      <w:r w:rsidRPr="0002237B">
        <w:rPr>
          <w:color w:val="000000"/>
          <w:kern w:val="0"/>
          <w:sz w:val="26"/>
          <w:szCs w:val="26"/>
        </w:rPr>
        <w:t>畢業條件，經考核成績合</w:t>
      </w:r>
      <w:r w:rsidRPr="0002237B">
        <w:rPr>
          <w:rFonts w:hint="eastAsia"/>
          <w:color w:val="000000"/>
          <w:kern w:val="0"/>
          <w:sz w:val="26"/>
          <w:szCs w:val="26"/>
        </w:rPr>
        <w:t>格</w:t>
      </w:r>
      <w:r w:rsidRPr="0002237B">
        <w:rPr>
          <w:color w:val="000000"/>
          <w:kern w:val="0"/>
          <w:sz w:val="26"/>
          <w:szCs w:val="26"/>
        </w:rPr>
        <w:t>者，應予畢業。</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rFonts w:hint="eastAsia"/>
          <w:color w:val="000000"/>
          <w:kern w:val="0"/>
          <w:sz w:val="26"/>
          <w:szCs w:val="26"/>
        </w:rPr>
        <w:t>109</w:t>
      </w:r>
      <w:r w:rsidRPr="0002237B">
        <w:rPr>
          <w:rFonts w:hint="eastAsia"/>
          <w:color w:val="000000"/>
          <w:kern w:val="0"/>
          <w:sz w:val="26"/>
          <w:szCs w:val="26"/>
        </w:rPr>
        <w:t>學年度（含）起入學之外國學生應依「國立清華大學外國學生修讀華語課程實施要點」完成應修之華語學分後始得畢業離校。學士班華語學分得計入畢業應修學分數內計算，但系（班、組、學位學程）另有規定者，從其規定。</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第四十八條</w:t>
      </w:r>
      <w:r w:rsidRPr="0002237B">
        <w:rPr>
          <w:color w:val="000000"/>
          <w:kern w:val="0"/>
          <w:sz w:val="26"/>
          <w:szCs w:val="26"/>
        </w:rPr>
        <w:t xml:space="preserve">  </w:t>
      </w:r>
      <w:r w:rsidRPr="0002237B">
        <w:rPr>
          <w:color w:val="000000"/>
          <w:kern w:val="0"/>
          <w:sz w:val="26"/>
          <w:szCs w:val="26"/>
        </w:rPr>
        <w:t>學生休學期間，如有表現優良或違犯校規行為者，本校得視情節輕重，依學務章則之規定，予以獎懲。</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第四十九條</w:t>
      </w:r>
      <w:r w:rsidRPr="0002237B">
        <w:rPr>
          <w:rFonts w:hint="eastAsia"/>
          <w:color w:val="000000"/>
          <w:kern w:val="0"/>
          <w:sz w:val="26"/>
          <w:szCs w:val="26"/>
        </w:rPr>
        <w:t xml:space="preserve">  </w:t>
      </w:r>
      <w:r w:rsidRPr="0002237B">
        <w:rPr>
          <w:color w:val="000000"/>
          <w:kern w:val="0"/>
          <w:sz w:val="26"/>
          <w:szCs w:val="26"/>
        </w:rPr>
        <w:t>學生未修業期滿</w:t>
      </w:r>
      <w:r w:rsidRPr="0002237B">
        <w:rPr>
          <w:rFonts w:hint="eastAsia"/>
          <w:color w:val="000000"/>
          <w:kern w:val="0"/>
          <w:sz w:val="26"/>
          <w:szCs w:val="26"/>
        </w:rPr>
        <w:t>，</w:t>
      </w:r>
      <w:r w:rsidRPr="0002237B">
        <w:rPr>
          <w:color w:val="000000"/>
          <w:kern w:val="0"/>
          <w:sz w:val="26"/>
          <w:szCs w:val="26"/>
        </w:rPr>
        <w:t>但符合下列標準者得申請提前一學期或一學年畢業：</w:t>
      </w:r>
    </w:p>
    <w:p w:rsidR="002C02D1" w:rsidRPr="0002237B" w:rsidRDefault="002C02D1" w:rsidP="002C02D1">
      <w:pPr>
        <w:overflowPunct w:val="0"/>
        <w:adjustRightInd w:val="0"/>
        <w:snapToGrid w:val="0"/>
        <w:spacing w:beforeLines="25" w:before="90"/>
        <w:ind w:leftChars="650" w:left="2020" w:hangingChars="177" w:hanging="460"/>
        <w:jc w:val="both"/>
        <w:textAlignment w:val="baseline"/>
        <w:rPr>
          <w:color w:val="000000"/>
          <w:kern w:val="0"/>
          <w:sz w:val="26"/>
          <w:szCs w:val="26"/>
        </w:rPr>
      </w:pPr>
      <w:r w:rsidRPr="0002237B">
        <w:rPr>
          <w:color w:val="000000"/>
          <w:kern w:val="0"/>
          <w:sz w:val="26"/>
          <w:szCs w:val="26"/>
        </w:rPr>
        <w:t>一</w:t>
      </w:r>
      <w:r w:rsidRPr="0002237B">
        <w:rPr>
          <w:rFonts w:hint="eastAsia"/>
          <w:color w:val="000000"/>
          <w:kern w:val="0"/>
          <w:sz w:val="26"/>
          <w:szCs w:val="26"/>
        </w:rPr>
        <w:t>、修足應修科目與學分，有實習年限者，實習完畢，並符合各系、班、組、學位學程畢業條件，經考核成績合格者。</w:t>
      </w:r>
      <w:r w:rsidRPr="0002237B">
        <w:rPr>
          <w:rFonts w:hint="eastAsia"/>
          <w:color w:val="000000"/>
          <w:kern w:val="0"/>
          <w:sz w:val="26"/>
          <w:szCs w:val="26"/>
        </w:rPr>
        <w:t>109</w:t>
      </w:r>
      <w:r w:rsidRPr="0002237B">
        <w:rPr>
          <w:rFonts w:hint="eastAsia"/>
          <w:color w:val="000000"/>
          <w:kern w:val="0"/>
          <w:sz w:val="26"/>
          <w:szCs w:val="26"/>
        </w:rPr>
        <w:t>學年度（含）起入學之外國學生並應已完成「國立清華大學外國學生修讀華語課程實施要點」應修之華語學分者。</w:t>
      </w:r>
    </w:p>
    <w:p w:rsidR="002C02D1" w:rsidRPr="0002237B" w:rsidRDefault="002C02D1" w:rsidP="002C02D1">
      <w:pPr>
        <w:overflowPunct w:val="0"/>
        <w:adjustRightInd w:val="0"/>
        <w:snapToGrid w:val="0"/>
        <w:spacing w:beforeLines="25" w:before="90"/>
        <w:ind w:leftChars="650" w:left="2020" w:hangingChars="177" w:hanging="460"/>
        <w:jc w:val="both"/>
        <w:textAlignment w:val="baseline"/>
        <w:rPr>
          <w:color w:val="000000"/>
          <w:kern w:val="0"/>
          <w:sz w:val="26"/>
          <w:szCs w:val="26"/>
        </w:rPr>
      </w:pPr>
      <w:r w:rsidRPr="0002237B">
        <w:rPr>
          <w:color w:val="000000"/>
          <w:kern w:val="0"/>
          <w:sz w:val="26"/>
          <w:szCs w:val="26"/>
        </w:rPr>
        <w:t>二</w:t>
      </w:r>
      <w:r w:rsidRPr="0002237B">
        <w:rPr>
          <w:rFonts w:hint="eastAsia"/>
          <w:color w:val="000000"/>
          <w:kern w:val="0"/>
          <w:sz w:val="26"/>
          <w:szCs w:val="26"/>
        </w:rPr>
        <w:t>、</w:t>
      </w:r>
      <w:r w:rsidRPr="0002237B">
        <w:rPr>
          <w:color w:val="000000"/>
          <w:kern w:val="0"/>
          <w:sz w:val="26"/>
          <w:szCs w:val="26"/>
        </w:rPr>
        <w:t>學業成績優異者</w:t>
      </w:r>
      <w:r w:rsidRPr="0002237B">
        <w:rPr>
          <w:rFonts w:hint="eastAsia"/>
          <w:color w:val="000000"/>
          <w:kern w:val="0"/>
          <w:sz w:val="26"/>
          <w:szCs w:val="26"/>
        </w:rPr>
        <w:t>。優異之</w:t>
      </w:r>
      <w:r w:rsidRPr="0002237B">
        <w:rPr>
          <w:color w:val="000000"/>
          <w:kern w:val="0"/>
          <w:sz w:val="26"/>
          <w:szCs w:val="26"/>
        </w:rPr>
        <w:t>標準由</w:t>
      </w:r>
      <w:r w:rsidRPr="0002237B">
        <w:rPr>
          <w:rFonts w:hint="eastAsia"/>
          <w:color w:val="000000"/>
          <w:kern w:val="0"/>
          <w:sz w:val="26"/>
          <w:szCs w:val="26"/>
        </w:rPr>
        <w:t>各系、班、組、學位學程自訂。</w:t>
      </w:r>
    </w:p>
    <w:p w:rsidR="002C02D1" w:rsidRPr="0002237B" w:rsidRDefault="002C02D1" w:rsidP="002C02D1">
      <w:pPr>
        <w:overflowPunct w:val="0"/>
        <w:adjustRightInd w:val="0"/>
        <w:snapToGrid w:val="0"/>
        <w:spacing w:beforeLines="25" w:before="90"/>
        <w:ind w:leftChars="650" w:left="2020" w:hangingChars="177" w:hanging="460"/>
        <w:jc w:val="both"/>
        <w:textAlignment w:val="baseline"/>
        <w:rPr>
          <w:color w:val="000000"/>
          <w:kern w:val="0"/>
          <w:sz w:val="26"/>
          <w:szCs w:val="26"/>
        </w:rPr>
      </w:pPr>
      <w:r w:rsidRPr="0002237B">
        <w:rPr>
          <w:rFonts w:hint="eastAsia"/>
          <w:color w:val="000000"/>
          <w:sz w:val="26"/>
          <w:szCs w:val="26"/>
          <w:lang w:eastAsia="zh-HK"/>
        </w:rPr>
        <w:t>三</w:t>
      </w:r>
      <w:r w:rsidRPr="0002237B">
        <w:rPr>
          <w:rFonts w:hint="eastAsia"/>
          <w:color w:val="000000"/>
          <w:sz w:val="26"/>
          <w:szCs w:val="26"/>
        </w:rPr>
        <w:t>、</w:t>
      </w:r>
      <w:r w:rsidRPr="0002237B">
        <w:rPr>
          <w:color w:val="000000"/>
          <w:sz w:val="26"/>
          <w:szCs w:val="26"/>
        </w:rPr>
        <w:t>操行成績每學期均在</w:t>
      </w:r>
      <w:r w:rsidRPr="0002237B">
        <w:rPr>
          <w:rFonts w:hint="eastAsia"/>
          <w:color w:val="000000"/>
          <w:sz w:val="26"/>
          <w:szCs w:val="26"/>
        </w:rPr>
        <w:t>A-</w:t>
      </w:r>
      <w:r w:rsidRPr="0002237B">
        <w:rPr>
          <w:color w:val="000000"/>
          <w:sz w:val="26"/>
          <w:szCs w:val="26"/>
        </w:rPr>
        <w:t>以上。</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rFonts w:hint="eastAsia"/>
          <w:color w:val="000000"/>
          <w:kern w:val="0"/>
          <w:sz w:val="26"/>
          <w:szCs w:val="26"/>
        </w:rPr>
        <w:t>入學後經提高編級後至三年級（含）以上之學生，不得申請提前畢業。</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rFonts w:hint="eastAsia"/>
          <w:color w:val="000000"/>
          <w:kern w:val="0"/>
          <w:sz w:val="26"/>
          <w:szCs w:val="26"/>
        </w:rPr>
        <w:t>欲申請提前畢業者，應至遲於預計畢業之當學期期末考開始前一個月前，完成所屬系、班、組、學位學程主任核准、註冊組審查及教務長核准之流程。</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rFonts w:hint="eastAsia"/>
          <w:color w:val="000000"/>
          <w:kern w:val="0"/>
          <w:sz w:val="26"/>
          <w:szCs w:val="26"/>
        </w:rPr>
        <w:t>申請提前畢業者，若於預計畢業之當學期結束時，不符合本條第一項各款規定者，不得提前畢業。</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w:t>
      </w:r>
      <w:r w:rsidRPr="0002237B">
        <w:rPr>
          <w:rFonts w:hint="eastAsia"/>
          <w:color w:val="000000"/>
          <w:kern w:val="0"/>
          <w:sz w:val="26"/>
          <w:szCs w:val="26"/>
        </w:rPr>
        <w:t xml:space="preserve"> </w:t>
      </w:r>
      <w:r w:rsidRPr="0002237B">
        <w:rPr>
          <w:rFonts w:hint="eastAsia"/>
          <w:color w:val="000000"/>
          <w:kern w:val="0"/>
          <w:sz w:val="26"/>
          <w:szCs w:val="26"/>
        </w:rPr>
        <w:t>五十</w:t>
      </w:r>
      <w:r w:rsidRPr="0002237B">
        <w:rPr>
          <w:rFonts w:hint="eastAsia"/>
          <w:color w:val="000000"/>
          <w:kern w:val="0"/>
          <w:sz w:val="26"/>
          <w:szCs w:val="26"/>
        </w:rPr>
        <w:t xml:space="preserve"> </w:t>
      </w:r>
      <w:r w:rsidRPr="0002237B">
        <w:rPr>
          <w:rFonts w:hint="eastAsia"/>
          <w:color w:val="000000"/>
          <w:kern w:val="0"/>
          <w:sz w:val="26"/>
          <w:szCs w:val="26"/>
        </w:rPr>
        <w:t>條</w:t>
      </w:r>
      <w:r w:rsidRPr="0002237B">
        <w:rPr>
          <w:rFonts w:hint="eastAsia"/>
          <w:color w:val="000000"/>
          <w:kern w:val="0"/>
          <w:sz w:val="26"/>
          <w:szCs w:val="26"/>
        </w:rPr>
        <w:t xml:space="preserve">  </w:t>
      </w:r>
      <w:r w:rsidRPr="0002237B">
        <w:rPr>
          <w:rFonts w:hint="eastAsia"/>
          <w:color w:val="000000"/>
          <w:kern w:val="0"/>
          <w:sz w:val="26"/>
          <w:szCs w:val="26"/>
        </w:rPr>
        <w:t>學生學位證書中文、英文名稱、授予要件、學位證書之頒給及註記，經各學系、（含學士後）學位學程及各學院（含清華學院）相關會議審議並送教務會議通過後實施。</w:t>
      </w:r>
    </w:p>
    <w:p w:rsidR="002C02D1" w:rsidRPr="0002237B" w:rsidRDefault="002C02D1" w:rsidP="002C02D1">
      <w:pPr>
        <w:overflowPunct w:val="0"/>
        <w:adjustRightInd w:val="0"/>
        <w:snapToGrid w:val="0"/>
        <w:spacing w:beforeLines="25" w:before="90"/>
        <w:ind w:leftChars="650" w:left="1560"/>
        <w:jc w:val="both"/>
        <w:textAlignment w:val="baseline"/>
        <w:rPr>
          <w:rFonts w:cs="DFKaiShu-SB-Estd-BF"/>
          <w:color w:val="000000"/>
          <w:kern w:val="0"/>
          <w:sz w:val="26"/>
          <w:szCs w:val="26"/>
        </w:rPr>
      </w:pPr>
      <w:r w:rsidRPr="0002237B">
        <w:rPr>
          <w:color w:val="000000"/>
          <w:kern w:val="0"/>
          <w:sz w:val="26"/>
          <w:szCs w:val="26"/>
        </w:rPr>
        <w:t>學生畢業，由學校發給學位證書，並依照所屬學院及學系、學位學程分別授予學士學位，</w:t>
      </w:r>
      <w:r w:rsidRPr="0002237B">
        <w:rPr>
          <w:rFonts w:cs="DFKaiShu-SB-Estd-BF" w:hint="eastAsia"/>
          <w:color w:val="000000"/>
          <w:kern w:val="0"/>
          <w:sz w:val="26"/>
          <w:szCs w:val="26"/>
        </w:rPr>
        <w:t>其學位證書授予日期登載至年月，第一學期畢業者為一月、第二學期暨暑修後畢業者為六月。</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rFonts w:hint="eastAsia"/>
          <w:color w:val="000000"/>
          <w:kern w:val="0"/>
          <w:sz w:val="26"/>
          <w:szCs w:val="26"/>
        </w:rPr>
        <w:t>延長修業年限原因消失時，學生得專案提出畢業申請，經教務長核可後，其學位證書授予日期登載為核可之畢業年月。</w:t>
      </w:r>
    </w:p>
    <w:p w:rsidR="002C02D1" w:rsidRPr="0002237B" w:rsidRDefault="002C02D1" w:rsidP="002C02D1">
      <w:pPr>
        <w:overflowPunct w:val="0"/>
        <w:adjustRightInd w:val="0"/>
        <w:jc w:val="both"/>
        <w:textAlignment w:val="baseline"/>
        <w:rPr>
          <w:b/>
          <w:color w:val="000000"/>
          <w:kern w:val="0"/>
          <w:sz w:val="26"/>
          <w:szCs w:val="26"/>
        </w:rPr>
      </w:pPr>
      <w:r w:rsidRPr="0002237B">
        <w:rPr>
          <w:rFonts w:hint="eastAsia"/>
          <w:b/>
          <w:color w:val="000000"/>
          <w:kern w:val="0"/>
          <w:sz w:val="26"/>
          <w:szCs w:val="26"/>
        </w:rPr>
        <w:t>第三篇</w:t>
      </w:r>
      <w:r w:rsidRPr="0002237B">
        <w:rPr>
          <w:b/>
          <w:color w:val="000000"/>
          <w:kern w:val="0"/>
          <w:sz w:val="26"/>
          <w:szCs w:val="26"/>
        </w:rPr>
        <w:t xml:space="preserve">  </w:t>
      </w:r>
      <w:r w:rsidRPr="0002237B">
        <w:rPr>
          <w:rFonts w:hint="eastAsia"/>
          <w:b/>
          <w:color w:val="000000"/>
          <w:kern w:val="0"/>
          <w:sz w:val="26"/>
          <w:szCs w:val="26"/>
        </w:rPr>
        <w:t>碩、博士班研究生</w:t>
      </w:r>
    </w:p>
    <w:p w:rsidR="002C02D1" w:rsidRPr="0002237B" w:rsidRDefault="002C02D1" w:rsidP="002C02D1">
      <w:pPr>
        <w:overflowPunct w:val="0"/>
        <w:adjustRightInd w:val="0"/>
        <w:spacing w:line="320" w:lineRule="exact"/>
        <w:jc w:val="both"/>
        <w:textAlignment w:val="baseline"/>
        <w:rPr>
          <w:b/>
          <w:color w:val="000000"/>
          <w:kern w:val="0"/>
          <w:sz w:val="26"/>
          <w:szCs w:val="26"/>
        </w:rPr>
      </w:pPr>
      <w:r w:rsidRPr="0002237B">
        <w:rPr>
          <w:rFonts w:hint="eastAsia"/>
          <w:b/>
          <w:color w:val="000000"/>
          <w:kern w:val="0"/>
          <w:sz w:val="26"/>
          <w:szCs w:val="26"/>
        </w:rPr>
        <w:t>第一章</w:t>
      </w:r>
      <w:r w:rsidRPr="0002237B">
        <w:rPr>
          <w:b/>
          <w:color w:val="000000"/>
          <w:kern w:val="0"/>
          <w:sz w:val="26"/>
          <w:szCs w:val="26"/>
        </w:rPr>
        <w:t xml:space="preserve">  </w:t>
      </w:r>
      <w:r w:rsidRPr="0002237B">
        <w:rPr>
          <w:rFonts w:hint="eastAsia"/>
          <w:b/>
          <w:color w:val="000000"/>
          <w:kern w:val="0"/>
          <w:sz w:val="26"/>
          <w:szCs w:val="26"/>
        </w:rPr>
        <w:t>入學</w:t>
      </w:r>
    </w:p>
    <w:p w:rsidR="002C02D1" w:rsidRPr="0002237B" w:rsidRDefault="002C02D1" w:rsidP="002C02D1">
      <w:pPr>
        <w:overflowPunct w:val="0"/>
        <w:adjustRightInd w:val="0"/>
        <w:snapToGrid w:val="0"/>
        <w:spacing w:beforeLines="50" w:before="180"/>
        <w:ind w:left="1560" w:hangingChars="600" w:hanging="1560"/>
        <w:jc w:val="both"/>
        <w:textAlignment w:val="baseline"/>
        <w:rPr>
          <w:color w:val="000000"/>
          <w:kern w:val="0"/>
          <w:sz w:val="26"/>
          <w:szCs w:val="26"/>
        </w:rPr>
      </w:pPr>
      <w:r w:rsidRPr="0002237B">
        <w:rPr>
          <w:rFonts w:hint="eastAsia"/>
          <w:color w:val="000000"/>
          <w:kern w:val="0"/>
          <w:sz w:val="26"/>
          <w:szCs w:val="26"/>
        </w:rPr>
        <w:t>第五十一條</w:t>
      </w:r>
      <w:r w:rsidRPr="0002237B">
        <w:rPr>
          <w:rFonts w:hint="eastAsia"/>
          <w:color w:val="000000"/>
          <w:kern w:val="0"/>
          <w:sz w:val="26"/>
          <w:szCs w:val="26"/>
        </w:rPr>
        <w:t xml:space="preserve">  </w:t>
      </w:r>
      <w:r w:rsidRPr="0002237B">
        <w:rPr>
          <w:color w:val="000000"/>
          <w:kern w:val="0"/>
          <w:sz w:val="26"/>
          <w:szCs w:val="26"/>
        </w:rPr>
        <w:t>凡經教育部立案之本國大學或符合教育部</w:t>
      </w:r>
      <w:r w:rsidRPr="0002237B">
        <w:rPr>
          <w:rFonts w:hint="eastAsia"/>
          <w:color w:val="000000"/>
          <w:kern w:val="0"/>
          <w:sz w:val="26"/>
          <w:szCs w:val="26"/>
        </w:rPr>
        <w:t>採認規定</w:t>
      </w:r>
      <w:r w:rsidRPr="0002237B">
        <w:rPr>
          <w:color w:val="000000"/>
          <w:kern w:val="0"/>
          <w:sz w:val="26"/>
          <w:szCs w:val="26"/>
        </w:rPr>
        <w:t>之</w:t>
      </w:r>
      <w:r w:rsidRPr="0002237B">
        <w:rPr>
          <w:rFonts w:hint="eastAsia"/>
          <w:color w:val="000000"/>
          <w:kern w:val="0"/>
          <w:sz w:val="26"/>
          <w:szCs w:val="26"/>
        </w:rPr>
        <w:t>國外</w:t>
      </w:r>
      <w:r w:rsidRPr="0002237B">
        <w:rPr>
          <w:color w:val="000000"/>
          <w:kern w:val="0"/>
          <w:sz w:val="26"/>
          <w:szCs w:val="26"/>
        </w:rPr>
        <w:t>各大學各學系畢業具有學士學位，或具有同等學力者，經本校碩士班入學考試錄取，得入</w:t>
      </w:r>
      <w:r w:rsidRPr="0002237B">
        <w:rPr>
          <w:rFonts w:hint="eastAsia"/>
          <w:color w:val="000000"/>
          <w:kern w:val="0"/>
          <w:sz w:val="26"/>
          <w:szCs w:val="26"/>
        </w:rPr>
        <w:t>學</w:t>
      </w:r>
      <w:r w:rsidRPr="0002237B">
        <w:rPr>
          <w:color w:val="000000"/>
          <w:kern w:val="0"/>
          <w:sz w:val="26"/>
          <w:szCs w:val="26"/>
        </w:rPr>
        <w:t>本校</w:t>
      </w:r>
      <w:r w:rsidRPr="0002237B">
        <w:rPr>
          <w:rFonts w:hint="eastAsia"/>
          <w:color w:val="000000"/>
          <w:kern w:val="0"/>
          <w:sz w:val="26"/>
          <w:szCs w:val="26"/>
        </w:rPr>
        <w:t>修讀碩士學位</w:t>
      </w:r>
      <w:r w:rsidRPr="0002237B">
        <w:rPr>
          <w:color w:val="000000"/>
          <w:kern w:val="0"/>
          <w:sz w:val="26"/>
          <w:szCs w:val="26"/>
        </w:rPr>
        <w:t>。</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第五十二條</w:t>
      </w:r>
      <w:r w:rsidRPr="0002237B">
        <w:rPr>
          <w:rFonts w:hint="eastAsia"/>
          <w:color w:val="000000"/>
          <w:kern w:val="0"/>
          <w:sz w:val="26"/>
          <w:szCs w:val="26"/>
        </w:rPr>
        <w:t xml:space="preserve">  </w:t>
      </w:r>
      <w:r w:rsidRPr="0002237B">
        <w:rPr>
          <w:color w:val="000000"/>
          <w:kern w:val="0"/>
          <w:sz w:val="26"/>
          <w:szCs w:val="26"/>
        </w:rPr>
        <w:t>凡經教育部立案之本國大學或符合教育部</w:t>
      </w:r>
      <w:r w:rsidRPr="0002237B">
        <w:rPr>
          <w:rFonts w:hint="eastAsia"/>
          <w:color w:val="000000"/>
          <w:kern w:val="0"/>
          <w:sz w:val="26"/>
          <w:szCs w:val="26"/>
        </w:rPr>
        <w:t>採認規定</w:t>
      </w:r>
      <w:r w:rsidRPr="0002237B">
        <w:rPr>
          <w:color w:val="000000"/>
          <w:kern w:val="0"/>
          <w:sz w:val="26"/>
          <w:szCs w:val="26"/>
        </w:rPr>
        <w:t>之</w:t>
      </w:r>
      <w:r w:rsidRPr="0002237B">
        <w:rPr>
          <w:rFonts w:hint="eastAsia"/>
          <w:color w:val="000000"/>
          <w:kern w:val="0"/>
          <w:sz w:val="26"/>
          <w:szCs w:val="26"/>
        </w:rPr>
        <w:t>國外</w:t>
      </w:r>
      <w:r w:rsidRPr="0002237B">
        <w:rPr>
          <w:color w:val="000000"/>
          <w:kern w:val="0"/>
          <w:sz w:val="26"/>
          <w:szCs w:val="26"/>
        </w:rPr>
        <w:t>各大學畢業具有碩士學位，或具有同等學力資格，經本校博士班入學考試錄取者，得入</w:t>
      </w:r>
      <w:r w:rsidRPr="0002237B">
        <w:rPr>
          <w:rFonts w:hint="eastAsia"/>
          <w:color w:val="000000"/>
          <w:kern w:val="0"/>
          <w:sz w:val="26"/>
          <w:szCs w:val="26"/>
        </w:rPr>
        <w:t>學</w:t>
      </w:r>
      <w:r w:rsidRPr="0002237B">
        <w:rPr>
          <w:color w:val="000000"/>
          <w:kern w:val="0"/>
          <w:sz w:val="26"/>
          <w:szCs w:val="26"/>
        </w:rPr>
        <w:t>本校</w:t>
      </w:r>
      <w:r w:rsidRPr="0002237B">
        <w:rPr>
          <w:rFonts w:hint="eastAsia"/>
          <w:color w:val="000000"/>
          <w:kern w:val="0"/>
          <w:sz w:val="26"/>
          <w:szCs w:val="26"/>
        </w:rPr>
        <w:t>修讀博士學位</w:t>
      </w:r>
      <w:r w:rsidRPr="0002237B">
        <w:rPr>
          <w:color w:val="000000"/>
          <w:kern w:val="0"/>
          <w:sz w:val="26"/>
          <w:szCs w:val="26"/>
        </w:rPr>
        <w:t>。</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第五十三條</w:t>
      </w:r>
      <w:r w:rsidRPr="0002237B">
        <w:rPr>
          <w:rFonts w:hint="eastAsia"/>
          <w:color w:val="000000"/>
          <w:kern w:val="0"/>
          <w:sz w:val="26"/>
          <w:szCs w:val="26"/>
        </w:rPr>
        <w:t xml:space="preserve">  </w:t>
      </w:r>
      <w:r w:rsidRPr="0002237B">
        <w:rPr>
          <w:rFonts w:hint="eastAsia"/>
          <w:color w:val="000000"/>
          <w:kern w:val="0"/>
          <w:sz w:val="26"/>
          <w:szCs w:val="26"/>
        </w:rPr>
        <w:t>學士班應屆畢業生或碩士班研究生合於逕行修讀博士學位標準者，</w:t>
      </w:r>
      <w:r w:rsidRPr="0002237B">
        <w:rPr>
          <w:color w:val="000000"/>
          <w:sz w:val="26"/>
          <w:szCs w:val="26"/>
          <w:lang w:eastAsia="zh-HK"/>
        </w:rPr>
        <w:t>由原就讀或相關系、所</w:t>
      </w:r>
      <w:r w:rsidRPr="0002237B">
        <w:rPr>
          <w:rFonts w:hint="eastAsia"/>
          <w:color w:val="000000"/>
          <w:sz w:val="26"/>
          <w:szCs w:val="26"/>
          <w:lang w:eastAsia="zh-HK"/>
        </w:rPr>
        <w:t>、院、學位學程助理教授以上二人推薦，並經擬就讀系、所、院、學位學程之相關會議通過，經</w:t>
      </w:r>
      <w:r w:rsidRPr="0002237B">
        <w:rPr>
          <w:color w:val="000000"/>
          <w:sz w:val="26"/>
          <w:szCs w:val="26"/>
          <w:lang w:eastAsia="zh-HK"/>
        </w:rPr>
        <w:t>校長核定後，得逕行修讀博士學位，其作業規定另定之。</w:t>
      </w:r>
    </w:p>
    <w:p w:rsidR="002C02D1" w:rsidRPr="0002237B" w:rsidRDefault="002C02D1" w:rsidP="002C02D1">
      <w:pPr>
        <w:overflowPunct w:val="0"/>
        <w:snapToGrid w:val="0"/>
        <w:spacing w:before="90"/>
        <w:ind w:leftChars="650" w:left="1560"/>
        <w:jc w:val="both"/>
        <w:rPr>
          <w:color w:val="000000"/>
          <w:sz w:val="26"/>
          <w:szCs w:val="26"/>
        </w:rPr>
      </w:pPr>
      <w:r w:rsidRPr="0002237B">
        <w:rPr>
          <w:color w:val="000000"/>
          <w:sz w:val="26"/>
          <w:szCs w:val="26"/>
        </w:rPr>
        <w:t>學士班應屆畢業生或碩士班研究生合於台灣聯合大學系統學生逕修讀博士學位標準者，依其作業規定辦理。</w:t>
      </w:r>
    </w:p>
    <w:p w:rsidR="002C02D1" w:rsidRPr="0002237B" w:rsidRDefault="002C02D1" w:rsidP="002C02D1">
      <w:pPr>
        <w:overflowPunct w:val="0"/>
        <w:snapToGrid w:val="0"/>
        <w:spacing w:before="90"/>
        <w:ind w:leftChars="650" w:left="1560"/>
        <w:jc w:val="both"/>
        <w:rPr>
          <w:color w:val="000000"/>
          <w:sz w:val="26"/>
          <w:szCs w:val="26"/>
        </w:rPr>
      </w:pPr>
      <w:r w:rsidRPr="0002237B">
        <w:rPr>
          <w:color w:val="000000"/>
          <w:kern w:val="3"/>
          <w:sz w:val="26"/>
          <w:szCs w:val="26"/>
          <w:lang w:eastAsia="zh-HK"/>
        </w:rPr>
        <w:t>本校各博士班得視需要，辦理招收他校學士班應屆畢業生或碩士班研究生，合於逕行修讀博士學位標準者，逕修讀本校博士班，其作業規定另訂於「國立清華大學學士班應屆畢業生逕行修讀博士學位作業規定」及「國立清華大學碩士班研究生逕行修讀博士學位作業規定」。</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第五十四條</w:t>
      </w:r>
      <w:r w:rsidRPr="0002237B">
        <w:rPr>
          <w:rFonts w:hint="eastAsia"/>
          <w:color w:val="000000"/>
          <w:kern w:val="0"/>
          <w:sz w:val="26"/>
          <w:szCs w:val="26"/>
        </w:rPr>
        <w:t xml:space="preserve">  </w:t>
      </w:r>
      <w:r w:rsidRPr="0002237B">
        <w:rPr>
          <w:color w:val="000000"/>
          <w:kern w:val="0"/>
          <w:sz w:val="26"/>
          <w:szCs w:val="26"/>
        </w:rPr>
        <w:t>外國學生得依據本校報教育部</w:t>
      </w:r>
      <w:r w:rsidRPr="0002237B">
        <w:rPr>
          <w:rFonts w:hint="eastAsia"/>
          <w:color w:val="000000"/>
          <w:kern w:val="0"/>
          <w:sz w:val="26"/>
          <w:szCs w:val="26"/>
        </w:rPr>
        <w:t>核定</w:t>
      </w:r>
      <w:r w:rsidRPr="0002237B">
        <w:rPr>
          <w:color w:val="000000"/>
          <w:kern w:val="0"/>
          <w:sz w:val="26"/>
          <w:szCs w:val="26"/>
        </w:rPr>
        <w:t>之「外國學生入學辦法」以申請方式入學本校碩、博士班</w:t>
      </w:r>
      <w:r w:rsidRPr="0002237B">
        <w:rPr>
          <w:rFonts w:hint="eastAsia"/>
          <w:color w:val="000000"/>
          <w:kern w:val="0"/>
          <w:sz w:val="26"/>
          <w:szCs w:val="26"/>
        </w:rPr>
        <w:t>修讀碩、博士學位</w:t>
      </w:r>
      <w:r w:rsidRPr="0002237B">
        <w:rPr>
          <w:color w:val="000000"/>
          <w:kern w:val="0"/>
          <w:sz w:val="26"/>
          <w:szCs w:val="26"/>
        </w:rPr>
        <w:t>。</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第五十四條之一</w:t>
      </w:r>
      <w:r w:rsidRPr="0002237B">
        <w:rPr>
          <w:rFonts w:hint="eastAsia"/>
          <w:color w:val="000000"/>
          <w:kern w:val="0"/>
          <w:sz w:val="26"/>
          <w:szCs w:val="26"/>
        </w:rPr>
        <w:t xml:space="preserve">  </w:t>
      </w:r>
      <w:r w:rsidRPr="0002237B">
        <w:rPr>
          <w:rFonts w:hint="eastAsia"/>
          <w:color w:val="000000"/>
          <w:kern w:val="0"/>
          <w:sz w:val="26"/>
          <w:szCs w:val="26"/>
        </w:rPr>
        <w:t>本校博士班、碩士班甄試及碩士在職專班錄取學生，已畢業或應屆符合提前畢業資格生，經錄取系、所、院同意後，得申請提前一學期註冊入學。</w:t>
      </w:r>
    </w:p>
    <w:p w:rsidR="002C02D1" w:rsidRPr="0002237B" w:rsidRDefault="002C02D1" w:rsidP="002C02D1">
      <w:pPr>
        <w:overflowPunct w:val="0"/>
        <w:adjustRightInd w:val="0"/>
        <w:jc w:val="both"/>
        <w:textAlignment w:val="baseline"/>
        <w:rPr>
          <w:b/>
          <w:color w:val="000000"/>
          <w:kern w:val="0"/>
          <w:sz w:val="26"/>
          <w:szCs w:val="26"/>
        </w:rPr>
      </w:pPr>
      <w:r w:rsidRPr="0002237B">
        <w:rPr>
          <w:rFonts w:hint="eastAsia"/>
          <w:b/>
          <w:color w:val="000000"/>
          <w:kern w:val="0"/>
          <w:sz w:val="26"/>
          <w:szCs w:val="26"/>
        </w:rPr>
        <w:t>第二章</w:t>
      </w:r>
      <w:r w:rsidRPr="0002237B">
        <w:rPr>
          <w:b/>
          <w:color w:val="000000"/>
          <w:kern w:val="0"/>
          <w:sz w:val="26"/>
          <w:szCs w:val="26"/>
        </w:rPr>
        <w:t xml:space="preserve">  </w:t>
      </w:r>
      <w:r w:rsidRPr="0002237B">
        <w:rPr>
          <w:rFonts w:hint="eastAsia"/>
          <w:b/>
          <w:color w:val="000000"/>
          <w:kern w:val="0"/>
          <w:sz w:val="26"/>
          <w:szCs w:val="26"/>
        </w:rPr>
        <w:t>選課、指導教授</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第五十五條</w:t>
      </w:r>
      <w:r w:rsidRPr="0002237B">
        <w:rPr>
          <w:rFonts w:hint="eastAsia"/>
          <w:color w:val="000000"/>
          <w:kern w:val="0"/>
          <w:sz w:val="26"/>
          <w:szCs w:val="26"/>
        </w:rPr>
        <w:t xml:space="preserve">  </w:t>
      </w:r>
      <w:r w:rsidRPr="0002237B">
        <w:rPr>
          <w:rFonts w:hint="eastAsia"/>
          <w:color w:val="000000"/>
          <w:kern w:val="0"/>
          <w:sz w:val="26"/>
          <w:szCs w:val="26"/>
        </w:rPr>
        <w:t>研究生每學期至少須修習一門課程（含論文、論文研究），未依規定選課者，應令休學。休學年限已滿者，除依學則第三十八條第二項核准延長休學年限外，應令退學。</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第五十六條</w:t>
      </w:r>
      <w:r w:rsidRPr="0002237B">
        <w:rPr>
          <w:rFonts w:hint="eastAsia"/>
          <w:color w:val="000000"/>
          <w:kern w:val="0"/>
          <w:sz w:val="26"/>
          <w:szCs w:val="26"/>
        </w:rPr>
        <w:t xml:space="preserve">  </w:t>
      </w:r>
      <w:r w:rsidRPr="0002237B">
        <w:rPr>
          <w:rFonts w:hint="eastAsia"/>
          <w:color w:val="000000"/>
          <w:kern w:val="0"/>
          <w:sz w:val="26"/>
          <w:szCs w:val="26"/>
        </w:rPr>
        <w:t>研究生應依系、所、學位學程規定選定指導教授，畢業前須經指導教授同意提出論文，經系、所、學位學程主管同意後送教務處登記。</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rFonts w:hint="eastAsia"/>
          <w:color w:val="000000"/>
          <w:kern w:val="0"/>
          <w:sz w:val="26"/>
          <w:szCs w:val="26"/>
        </w:rPr>
        <w:t>研究生之配偶或三親等內之血親、姻親，不得擔任其指導教授。</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rFonts w:hint="eastAsia"/>
          <w:color w:val="000000"/>
          <w:kern w:val="0"/>
          <w:sz w:val="26"/>
          <w:szCs w:val="26"/>
        </w:rPr>
        <w:t>指導教授除須具備學位授予法規定之學位考試委員資格外，其餘由各系、所、學位學程自行規定，但至少須有一人具本校專任助理教授以上或具合聘教師之資格。</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rFonts w:cs="新細明體" w:hint="eastAsia"/>
          <w:color w:val="000000"/>
          <w:kern w:val="0"/>
          <w:sz w:val="26"/>
          <w:szCs w:val="26"/>
        </w:rPr>
        <w:t>本校專任教師退休，其退休前尚有已持續指導三學年（含）以上之博士生，或持續指導三學期（含）以上之碩士生未完成學位考試者，經原服務系所、學位學程主管同意，不受前項「至少須有一人具本校專任助理教授以上之資格」限制。</w:t>
      </w:r>
    </w:p>
    <w:p w:rsidR="002C02D1" w:rsidRPr="0002237B" w:rsidRDefault="002C02D1" w:rsidP="002C02D1">
      <w:pPr>
        <w:overflowPunct w:val="0"/>
        <w:adjustRightInd w:val="0"/>
        <w:jc w:val="both"/>
        <w:textAlignment w:val="baseline"/>
        <w:rPr>
          <w:b/>
          <w:color w:val="000000"/>
          <w:kern w:val="0"/>
          <w:sz w:val="26"/>
          <w:szCs w:val="26"/>
        </w:rPr>
      </w:pPr>
      <w:r w:rsidRPr="0002237B">
        <w:rPr>
          <w:rFonts w:hint="eastAsia"/>
          <w:b/>
          <w:color w:val="000000"/>
          <w:kern w:val="0"/>
          <w:sz w:val="26"/>
          <w:szCs w:val="26"/>
        </w:rPr>
        <w:t>第三章</w:t>
      </w:r>
      <w:r w:rsidRPr="0002237B">
        <w:rPr>
          <w:b/>
          <w:color w:val="000000"/>
          <w:kern w:val="0"/>
          <w:sz w:val="26"/>
          <w:szCs w:val="26"/>
        </w:rPr>
        <w:t xml:space="preserve">  </w:t>
      </w:r>
      <w:r w:rsidRPr="0002237B">
        <w:rPr>
          <w:rFonts w:hint="eastAsia"/>
          <w:b/>
          <w:color w:val="000000"/>
          <w:kern w:val="0"/>
          <w:sz w:val="26"/>
          <w:szCs w:val="26"/>
        </w:rPr>
        <w:t>修業年限、學分、成績</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第五十七條</w:t>
      </w:r>
      <w:r w:rsidRPr="0002237B">
        <w:rPr>
          <w:rFonts w:hint="eastAsia"/>
          <w:color w:val="000000"/>
          <w:kern w:val="0"/>
          <w:sz w:val="26"/>
          <w:szCs w:val="26"/>
        </w:rPr>
        <w:t xml:space="preserve">  </w:t>
      </w:r>
      <w:r w:rsidRPr="0002237B">
        <w:rPr>
          <w:rFonts w:hint="eastAsia"/>
          <w:color w:val="000000"/>
          <w:kern w:val="0"/>
          <w:sz w:val="26"/>
          <w:szCs w:val="26"/>
        </w:rPr>
        <w:t>碩士班研究生修業年限為一年至四年，但在職研究生得延長修業年限一年。</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rFonts w:hint="eastAsia"/>
          <w:color w:val="000000"/>
          <w:kern w:val="0"/>
          <w:sz w:val="26"/>
          <w:szCs w:val="26"/>
        </w:rPr>
        <w:t>博士班研究生修業年限為二年至七年，但在職研究生得延長修業年限二年。</w:t>
      </w:r>
    </w:p>
    <w:p w:rsidR="002C02D1" w:rsidRPr="0002237B" w:rsidRDefault="002C02D1" w:rsidP="002C02D1">
      <w:pPr>
        <w:overflowPunct w:val="0"/>
        <w:adjustRightInd w:val="0"/>
        <w:snapToGrid w:val="0"/>
        <w:spacing w:beforeLines="25" w:before="90"/>
        <w:ind w:leftChars="650" w:left="1560"/>
        <w:jc w:val="both"/>
        <w:textAlignment w:val="baseline"/>
        <w:rPr>
          <w:rFonts w:cs="標楷體p.伐"/>
          <w:color w:val="000000"/>
          <w:kern w:val="0"/>
          <w:sz w:val="26"/>
          <w:szCs w:val="26"/>
          <w:lang w:eastAsia="zh-HK"/>
        </w:rPr>
      </w:pPr>
      <w:r w:rsidRPr="0002237B">
        <w:rPr>
          <w:rFonts w:cs="標楷體p.伐" w:hint="eastAsia"/>
          <w:color w:val="000000"/>
          <w:kern w:val="0"/>
          <w:sz w:val="26"/>
          <w:szCs w:val="26"/>
          <w:lang w:eastAsia="zh-HK"/>
        </w:rPr>
        <w:t>教育部核准於暑期開設之教師碩士在職專班，其學生修業年限為二年至八年，但有特殊情形者得延長修業年限一年。</w:t>
      </w:r>
    </w:p>
    <w:p w:rsidR="002C02D1" w:rsidRPr="0002237B" w:rsidRDefault="002C02D1" w:rsidP="002C02D1">
      <w:pPr>
        <w:overflowPunct w:val="0"/>
        <w:adjustRightInd w:val="0"/>
        <w:snapToGrid w:val="0"/>
        <w:spacing w:beforeLines="25" w:before="90"/>
        <w:ind w:leftChars="650" w:left="1560"/>
        <w:jc w:val="both"/>
        <w:textAlignment w:val="baseline"/>
        <w:rPr>
          <w:rFonts w:cs="標楷體p.伐"/>
          <w:color w:val="000000"/>
          <w:kern w:val="0"/>
          <w:sz w:val="26"/>
          <w:szCs w:val="26"/>
          <w:lang w:eastAsia="zh-HK"/>
        </w:rPr>
      </w:pPr>
      <w:r w:rsidRPr="0002237B">
        <w:rPr>
          <w:rFonts w:cs="標楷體p.伐" w:hint="eastAsia"/>
          <w:color w:val="000000"/>
          <w:kern w:val="0"/>
          <w:sz w:val="26"/>
          <w:szCs w:val="26"/>
          <w:lang w:eastAsia="zh-HK"/>
        </w:rPr>
        <w:t>碩士班、博士班學生加修其他系</w:t>
      </w:r>
      <w:r w:rsidRPr="0002237B">
        <w:rPr>
          <w:rFonts w:cs="標楷體p.伐"/>
          <w:color w:val="000000"/>
          <w:kern w:val="0"/>
          <w:sz w:val="26"/>
          <w:szCs w:val="26"/>
          <w:lang w:eastAsia="zh-HK"/>
        </w:rPr>
        <w:t>（</w:t>
      </w:r>
      <w:r w:rsidRPr="0002237B">
        <w:rPr>
          <w:rFonts w:cs="標楷體p.伐" w:hint="eastAsia"/>
          <w:color w:val="000000"/>
          <w:kern w:val="0"/>
          <w:sz w:val="26"/>
          <w:szCs w:val="26"/>
          <w:lang w:eastAsia="zh-HK"/>
        </w:rPr>
        <w:t>所、班</w:t>
      </w:r>
      <w:r w:rsidRPr="0002237B">
        <w:rPr>
          <w:rFonts w:cs="標楷體p.伐"/>
          <w:color w:val="000000"/>
          <w:kern w:val="0"/>
          <w:sz w:val="26"/>
          <w:szCs w:val="26"/>
          <w:lang w:eastAsia="zh-HK"/>
        </w:rPr>
        <w:t>）</w:t>
      </w:r>
      <w:r w:rsidRPr="0002237B">
        <w:rPr>
          <w:rFonts w:cs="標楷體p.伐" w:hint="eastAsia"/>
          <w:color w:val="000000"/>
          <w:kern w:val="0"/>
          <w:sz w:val="26"/>
          <w:szCs w:val="26"/>
          <w:lang w:eastAsia="zh-HK"/>
        </w:rPr>
        <w:t>為雙主修者，因特殊原因，已完成主學系</w:t>
      </w:r>
      <w:r w:rsidRPr="0002237B">
        <w:rPr>
          <w:rFonts w:cs="標楷體p.伐"/>
          <w:color w:val="000000"/>
          <w:kern w:val="0"/>
          <w:sz w:val="26"/>
          <w:szCs w:val="26"/>
          <w:lang w:eastAsia="zh-HK"/>
        </w:rPr>
        <w:t>（</w:t>
      </w:r>
      <w:r w:rsidRPr="0002237B">
        <w:rPr>
          <w:rFonts w:cs="標楷體p.伐" w:hint="eastAsia"/>
          <w:color w:val="000000"/>
          <w:kern w:val="0"/>
          <w:sz w:val="26"/>
          <w:szCs w:val="26"/>
          <w:lang w:eastAsia="zh-HK"/>
        </w:rPr>
        <w:t>所、班</w:t>
      </w:r>
      <w:r w:rsidRPr="0002237B">
        <w:rPr>
          <w:rFonts w:cs="標楷體p.伐"/>
          <w:color w:val="000000"/>
          <w:kern w:val="0"/>
          <w:sz w:val="26"/>
          <w:szCs w:val="26"/>
          <w:lang w:eastAsia="zh-HK"/>
        </w:rPr>
        <w:t>）</w:t>
      </w:r>
      <w:r w:rsidRPr="0002237B">
        <w:rPr>
          <w:rFonts w:cs="標楷體p.伐" w:hint="eastAsia"/>
          <w:color w:val="000000"/>
          <w:kern w:val="0"/>
          <w:sz w:val="26"/>
          <w:szCs w:val="26"/>
          <w:lang w:eastAsia="zh-HK"/>
        </w:rPr>
        <w:t>各項畢業規定而未完成加修系</w:t>
      </w:r>
      <w:r w:rsidRPr="0002237B">
        <w:rPr>
          <w:rFonts w:cs="標楷體p.伐"/>
          <w:color w:val="000000"/>
          <w:kern w:val="0"/>
          <w:sz w:val="26"/>
          <w:szCs w:val="26"/>
          <w:lang w:eastAsia="zh-HK"/>
        </w:rPr>
        <w:t>（</w:t>
      </w:r>
      <w:r w:rsidRPr="0002237B">
        <w:rPr>
          <w:rFonts w:cs="標楷體p.伐" w:hint="eastAsia"/>
          <w:color w:val="000000"/>
          <w:kern w:val="0"/>
          <w:sz w:val="26"/>
          <w:szCs w:val="26"/>
          <w:lang w:eastAsia="zh-HK"/>
        </w:rPr>
        <w:t>所、班</w:t>
      </w:r>
      <w:r w:rsidRPr="0002237B">
        <w:rPr>
          <w:rFonts w:cs="標楷體p.伐"/>
          <w:color w:val="000000"/>
          <w:kern w:val="0"/>
          <w:sz w:val="26"/>
          <w:szCs w:val="26"/>
          <w:lang w:eastAsia="zh-HK"/>
        </w:rPr>
        <w:t>）</w:t>
      </w:r>
      <w:r w:rsidRPr="0002237B">
        <w:rPr>
          <w:rFonts w:cs="標楷體p.伐" w:hint="eastAsia"/>
          <w:color w:val="000000"/>
          <w:kern w:val="0"/>
          <w:sz w:val="26"/>
          <w:szCs w:val="26"/>
          <w:lang w:eastAsia="zh-HK"/>
        </w:rPr>
        <w:t>各項畢業規定者，經系、所、班會議通過及教務長同意後，其修業年限碩士班得延長一年、博士班得延長二年。</w:t>
      </w:r>
    </w:p>
    <w:p w:rsidR="002C02D1" w:rsidRPr="0002237B" w:rsidRDefault="002C02D1" w:rsidP="002C02D1">
      <w:pPr>
        <w:overflowPunct w:val="0"/>
        <w:adjustRightInd w:val="0"/>
        <w:snapToGrid w:val="0"/>
        <w:spacing w:beforeLines="25" w:before="90"/>
        <w:ind w:left="187" w:hangingChars="72" w:hanging="187"/>
        <w:jc w:val="both"/>
        <w:textAlignment w:val="baseline"/>
        <w:rPr>
          <w:color w:val="000000"/>
          <w:kern w:val="0"/>
          <w:sz w:val="26"/>
          <w:szCs w:val="26"/>
        </w:rPr>
      </w:pPr>
      <w:r w:rsidRPr="0002237B">
        <w:rPr>
          <w:rFonts w:hint="eastAsia"/>
          <w:color w:val="000000"/>
          <w:kern w:val="0"/>
          <w:sz w:val="26"/>
          <w:szCs w:val="26"/>
        </w:rPr>
        <w:t>第五十八條</w:t>
      </w:r>
      <w:r w:rsidRPr="0002237B">
        <w:rPr>
          <w:rFonts w:hint="eastAsia"/>
          <w:color w:val="000000"/>
          <w:kern w:val="0"/>
          <w:sz w:val="26"/>
          <w:szCs w:val="26"/>
        </w:rPr>
        <w:t xml:space="preserve"> </w:t>
      </w:r>
      <w:r w:rsidRPr="0002237B">
        <w:rPr>
          <w:color w:val="000000"/>
          <w:kern w:val="0"/>
          <w:sz w:val="26"/>
          <w:szCs w:val="26"/>
        </w:rPr>
        <w:t xml:space="preserve"> </w:t>
      </w:r>
      <w:r w:rsidRPr="0002237B">
        <w:rPr>
          <w:rFonts w:hint="eastAsia"/>
          <w:color w:val="000000"/>
          <w:kern w:val="0"/>
          <w:sz w:val="26"/>
          <w:szCs w:val="26"/>
        </w:rPr>
        <w:t>碩士班研究生除論文</w:t>
      </w:r>
      <w:r w:rsidRPr="0002237B">
        <w:rPr>
          <w:rFonts w:hint="eastAsia"/>
          <w:color w:val="FF0000"/>
          <w:kern w:val="0"/>
          <w:sz w:val="26"/>
          <w:szCs w:val="26"/>
          <w:u w:val="single"/>
        </w:rPr>
        <w:t>(</w:t>
      </w:r>
      <w:r w:rsidRPr="0002237B">
        <w:rPr>
          <w:rFonts w:hint="eastAsia"/>
          <w:color w:val="FF0000"/>
          <w:kern w:val="0"/>
          <w:sz w:val="26"/>
          <w:szCs w:val="26"/>
          <w:u w:val="single"/>
        </w:rPr>
        <w:t>論文研究</w:t>
      </w:r>
      <w:r w:rsidRPr="0002237B">
        <w:rPr>
          <w:rFonts w:hint="eastAsia"/>
          <w:color w:val="FF0000"/>
          <w:kern w:val="0"/>
          <w:sz w:val="26"/>
          <w:szCs w:val="26"/>
          <w:u w:val="single"/>
        </w:rPr>
        <w:t>)</w:t>
      </w:r>
      <w:r w:rsidRPr="0002237B">
        <w:rPr>
          <w:rFonts w:hint="eastAsia"/>
          <w:color w:val="000000"/>
          <w:kern w:val="0"/>
          <w:sz w:val="26"/>
          <w:szCs w:val="26"/>
        </w:rPr>
        <w:t>外至少須修滿廿四學分。</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rFonts w:hint="eastAsia"/>
          <w:color w:val="000000"/>
          <w:kern w:val="0"/>
          <w:sz w:val="26"/>
          <w:szCs w:val="26"/>
        </w:rPr>
        <w:t>博士班研究生除論文</w:t>
      </w:r>
      <w:r w:rsidRPr="0002237B">
        <w:rPr>
          <w:rFonts w:hint="eastAsia"/>
          <w:color w:val="FF0000"/>
          <w:kern w:val="0"/>
          <w:sz w:val="26"/>
          <w:szCs w:val="26"/>
          <w:u w:val="single"/>
        </w:rPr>
        <w:t>研究</w:t>
      </w:r>
      <w:r w:rsidRPr="0002237B">
        <w:rPr>
          <w:rFonts w:hint="eastAsia"/>
          <w:color w:val="000000"/>
          <w:kern w:val="0"/>
          <w:sz w:val="26"/>
          <w:szCs w:val="26"/>
        </w:rPr>
        <w:t>外至少須修滿十八學分，其中專業課程不得少於十二學分。逕行修讀博士學位研究生至少應修滿三十學分，其中專業課程不得少於廿四學分。</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rFonts w:hint="eastAsia"/>
          <w:color w:val="000000"/>
          <w:kern w:val="0"/>
          <w:sz w:val="26"/>
          <w:szCs w:val="26"/>
        </w:rPr>
        <w:t>各系、所、學位學程得視需要提高學分數，或訂定必修科目與學分。</w:t>
      </w:r>
    </w:p>
    <w:p w:rsidR="002C02D1" w:rsidRPr="0002237B" w:rsidRDefault="002C02D1" w:rsidP="002C02D1">
      <w:pPr>
        <w:overflowPunct w:val="0"/>
        <w:adjustRightInd w:val="0"/>
        <w:snapToGrid w:val="0"/>
        <w:spacing w:beforeLines="25" w:before="90"/>
        <w:ind w:leftChars="650" w:left="1560"/>
        <w:jc w:val="both"/>
        <w:textAlignment w:val="baseline"/>
        <w:rPr>
          <w:color w:val="000000"/>
          <w:sz w:val="26"/>
          <w:szCs w:val="26"/>
        </w:rPr>
      </w:pPr>
      <w:r w:rsidRPr="0002237B">
        <w:rPr>
          <w:rFonts w:hint="eastAsia"/>
          <w:color w:val="000000"/>
          <w:sz w:val="26"/>
          <w:szCs w:val="26"/>
        </w:rPr>
        <w:t>依「國立清華大學與境外大學辦理雙聯學制實施辦法」核准</w:t>
      </w:r>
      <w:r w:rsidRPr="0002237B">
        <w:rPr>
          <w:rFonts w:hint="eastAsia"/>
          <w:color w:val="000000"/>
          <w:sz w:val="26"/>
          <w:szCs w:val="26"/>
          <w:lang w:eastAsia="zh-HK"/>
        </w:rPr>
        <w:t>就讀之碩、博士班</w:t>
      </w:r>
      <w:r w:rsidRPr="0002237B">
        <w:rPr>
          <w:rFonts w:hint="eastAsia"/>
          <w:color w:val="000000"/>
          <w:sz w:val="26"/>
          <w:szCs w:val="26"/>
        </w:rPr>
        <w:t>學生，其畢業應修科目及學分，若雙方合約或備忘錄另有約定者，依合約或備忘錄規定辦理，但不得低於就讀本校之系、所、學位學程</w:t>
      </w:r>
      <w:r w:rsidRPr="0002237B">
        <w:rPr>
          <w:rFonts w:hint="eastAsia"/>
          <w:color w:val="000000"/>
          <w:sz w:val="26"/>
          <w:szCs w:val="26"/>
          <w:lang w:eastAsia="zh-HK"/>
        </w:rPr>
        <w:t>碩</w:t>
      </w:r>
      <w:r w:rsidRPr="0002237B">
        <w:rPr>
          <w:rFonts w:hint="eastAsia"/>
          <w:color w:val="000000"/>
          <w:sz w:val="26"/>
          <w:szCs w:val="26"/>
        </w:rPr>
        <w:t>、博士班現行規定畢業應修總學分數三分之一。</w:t>
      </w:r>
    </w:p>
    <w:p w:rsidR="002C02D1" w:rsidRPr="0002237B" w:rsidRDefault="002C02D1" w:rsidP="002C02D1">
      <w:pPr>
        <w:overflowPunct w:val="0"/>
        <w:adjustRightInd w:val="0"/>
        <w:snapToGrid w:val="0"/>
        <w:spacing w:beforeLines="25" w:before="90"/>
        <w:ind w:leftChars="650" w:left="1560"/>
        <w:jc w:val="both"/>
        <w:textAlignment w:val="baseline"/>
        <w:rPr>
          <w:color w:val="000000"/>
          <w:sz w:val="26"/>
          <w:szCs w:val="26"/>
        </w:rPr>
      </w:pPr>
      <w:r w:rsidRPr="0002237B">
        <w:rPr>
          <w:rFonts w:hint="eastAsia"/>
          <w:color w:val="000000"/>
          <w:sz w:val="26"/>
          <w:szCs w:val="26"/>
        </w:rPr>
        <w:t>碩士班、博士班學生加修其他系</w:t>
      </w:r>
      <w:r w:rsidRPr="0002237B">
        <w:rPr>
          <w:color w:val="000000"/>
          <w:sz w:val="26"/>
          <w:szCs w:val="26"/>
        </w:rPr>
        <w:t>（</w:t>
      </w:r>
      <w:r w:rsidRPr="0002237B">
        <w:rPr>
          <w:rFonts w:hint="eastAsia"/>
          <w:color w:val="000000"/>
          <w:sz w:val="26"/>
          <w:szCs w:val="26"/>
        </w:rPr>
        <w:t>所、班</w:t>
      </w:r>
      <w:r w:rsidRPr="0002237B">
        <w:rPr>
          <w:color w:val="000000"/>
          <w:sz w:val="26"/>
          <w:szCs w:val="26"/>
        </w:rPr>
        <w:t>）</w:t>
      </w:r>
      <w:r w:rsidRPr="0002237B">
        <w:rPr>
          <w:rFonts w:hint="eastAsia"/>
          <w:color w:val="000000"/>
          <w:sz w:val="26"/>
          <w:szCs w:val="26"/>
        </w:rPr>
        <w:t>為雙主修者，系、所、班得視需要，自訂對申請雙主修學生增減畢業應修科目及學分數，惟仍應不低於現行規定畢業學分數三分之一。</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第五十九條</w:t>
      </w:r>
      <w:r w:rsidRPr="0002237B">
        <w:rPr>
          <w:rFonts w:hint="eastAsia"/>
          <w:color w:val="000000"/>
          <w:kern w:val="0"/>
          <w:sz w:val="26"/>
          <w:szCs w:val="26"/>
        </w:rPr>
        <w:t xml:space="preserve">  </w:t>
      </w:r>
      <w:r w:rsidRPr="0002237B">
        <w:rPr>
          <w:rFonts w:hint="eastAsia"/>
          <w:color w:val="000000"/>
          <w:kern w:val="0"/>
          <w:sz w:val="26"/>
          <w:szCs w:val="26"/>
        </w:rPr>
        <w:t>研究生學業及操行成績採用百分計分法，學業成績以七十分為及格，操行成績以六十分為及格。自</w:t>
      </w:r>
      <w:r w:rsidRPr="0002237B">
        <w:rPr>
          <w:rFonts w:hint="eastAsia"/>
          <w:color w:val="000000"/>
          <w:kern w:val="0"/>
          <w:sz w:val="26"/>
          <w:szCs w:val="26"/>
        </w:rPr>
        <w:t xml:space="preserve"> 99 </w:t>
      </w:r>
      <w:r w:rsidRPr="0002237B">
        <w:rPr>
          <w:rFonts w:hint="eastAsia"/>
          <w:color w:val="000000"/>
          <w:kern w:val="0"/>
          <w:sz w:val="26"/>
          <w:szCs w:val="26"/>
        </w:rPr>
        <w:t>學年度起入學學生成績採等級計分法，學業成績以</w:t>
      </w:r>
      <w:r w:rsidRPr="0002237B">
        <w:rPr>
          <w:rFonts w:hint="eastAsia"/>
          <w:color w:val="000000"/>
          <w:kern w:val="0"/>
          <w:sz w:val="26"/>
          <w:szCs w:val="26"/>
        </w:rPr>
        <w:t xml:space="preserve"> B-</w:t>
      </w:r>
      <w:r w:rsidRPr="0002237B">
        <w:rPr>
          <w:rFonts w:hint="eastAsia"/>
          <w:color w:val="000000"/>
          <w:kern w:val="0"/>
          <w:sz w:val="26"/>
          <w:szCs w:val="26"/>
        </w:rPr>
        <w:t>為及格，操行成績以</w:t>
      </w:r>
      <w:r w:rsidRPr="0002237B">
        <w:rPr>
          <w:rFonts w:hint="eastAsia"/>
          <w:color w:val="000000"/>
          <w:kern w:val="0"/>
          <w:sz w:val="26"/>
          <w:szCs w:val="26"/>
        </w:rPr>
        <w:t xml:space="preserve"> C-</w:t>
      </w:r>
      <w:r w:rsidRPr="0002237B">
        <w:rPr>
          <w:rFonts w:hint="eastAsia"/>
          <w:color w:val="000000"/>
          <w:kern w:val="0"/>
          <w:sz w:val="26"/>
          <w:szCs w:val="26"/>
        </w:rPr>
        <w:t>為及格。</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rFonts w:hint="eastAsia"/>
          <w:color w:val="000000"/>
          <w:kern w:val="0"/>
          <w:sz w:val="26"/>
          <w:szCs w:val="26"/>
        </w:rPr>
        <w:t>性質特殊之科目，授課教師得於開課學期之前一學期第一次選課開始前，向教務處提出申請，經教務長同意得採通過、不通過之考評方式，通過科目視同及格，不及格或不通過之科目不給學分；非經各學系、研究所、學位學程同意已修習及格或通過之科目不得重複修習，重複修習之科目選課無效。特定科目因全校整體課程規劃之需要，需採通過、不通過之考評方式，教務處得主動提送校課程委員會審議後實施。</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w:t>
      </w:r>
      <w:r w:rsidRPr="0002237B">
        <w:rPr>
          <w:rFonts w:hint="eastAsia"/>
          <w:color w:val="000000"/>
          <w:kern w:val="0"/>
          <w:sz w:val="26"/>
          <w:szCs w:val="26"/>
        </w:rPr>
        <w:t xml:space="preserve"> </w:t>
      </w:r>
      <w:r w:rsidRPr="0002237B">
        <w:rPr>
          <w:rFonts w:hint="eastAsia"/>
          <w:color w:val="000000"/>
          <w:kern w:val="0"/>
          <w:sz w:val="26"/>
          <w:szCs w:val="26"/>
        </w:rPr>
        <w:t>六十</w:t>
      </w:r>
      <w:r w:rsidRPr="0002237B">
        <w:rPr>
          <w:rFonts w:hint="eastAsia"/>
          <w:color w:val="000000"/>
          <w:kern w:val="0"/>
          <w:sz w:val="26"/>
          <w:szCs w:val="26"/>
        </w:rPr>
        <w:t xml:space="preserve"> </w:t>
      </w:r>
      <w:r w:rsidRPr="0002237B">
        <w:rPr>
          <w:rFonts w:hint="eastAsia"/>
          <w:color w:val="000000"/>
          <w:kern w:val="0"/>
          <w:sz w:val="26"/>
          <w:szCs w:val="26"/>
        </w:rPr>
        <w:t>條</w:t>
      </w:r>
      <w:r w:rsidRPr="0002237B">
        <w:rPr>
          <w:rFonts w:hint="eastAsia"/>
          <w:color w:val="000000"/>
          <w:kern w:val="0"/>
          <w:sz w:val="26"/>
          <w:szCs w:val="26"/>
        </w:rPr>
        <w:t xml:space="preserve">  </w:t>
      </w:r>
      <w:r w:rsidRPr="0002237B">
        <w:rPr>
          <w:color w:val="000000"/>
          <w:kern w:val="0"/>
          <w:sz w:val="26"/>
          <w:szCs w:val="26"/>
        </w:rPr>
        <w:t>碩士班、博士班畢業生之學業平均成績與學位考試成績之平均，為其畢業成績。</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color w:val="000000"/>
          <w:kern w:val="0"/>
          <w:sz w:val="26"/>
          <w:szCs w:val="26"/>
        </w:rPr>
        <w:t>前項學業平均成績之核算，比照</w:t>
      </w:r>
      <w:r w:rsidRPr="0002237B">
        <w:rPr>
          <w:rFonts w:hint="eastAsia"/>
          <w:color w:val="000000"/>
          <w:kern w:val="0"/>
          <w:sz w:val="26"/>
          <w:szCs w:val="26"/>
        </w:rPr>
        <w:t>本</w:t>
      </w:r>
      <w:r w:rsidRPr="0002237B">
        <w:rPr>
          <w:color w:val="000000"/>
          <w:kern w:val="0"/>
          <w:sz w:val="26"/>
          <w:szCs w:val="26"/>
        </w:rPr>
        <w:t>學則第二十</w:t>
      </w:r>
      <w:r w:rsidRPr="0002237B">
        <w:rPr>
          <w:rFonts w:hint="eastAsia"/>
          <w:color w:val="000000"/>
          <w:kern w:val="0"/>
          <w:sz w:val="26"/>
          <w:szCs w:val="26"/>
        </w:rPr>
        <w:t>七</w:t>
      </w:r>
      <w:r w:rsidRPr="0002237B">
        <w:rPr>
          <w:color w:val="000000"/>
          <w:kern w:val="0"/>
          <w:sz w:val="26"/>
          <w:szCs w:val="26"/>
        </w:rPr>
        <w:t>條規定辦理。</w:t>
      </w:r>
    </w:p>
    <w:p w:rsidR="002C02D1" w:rsidRPr="0002237B" w:rsidRDefault="002C02D1" w:rsidP="002C02D1">
      <w:pPr>
        <w:overflowPunct w:val="0"/>
        <w:adjustRightInd w:val="0"/>
        <w:jc w:val="both"/>
        <w:textAlignment w:val="baseline"/>
        <w:rPr>
          <w:b/>
          <w:color w:val="000000"/>
          <w:kern w:val="0"/>
          <w:sz w:val="26"/>
          <w:szCs w:val="26"/>
        </w:rPr>
      </w:pPr>
      <w:r w:rsidRPr="0002237B">
        <w:rPr>
          <w:rFonts w:hint="eastAsia"/>
          <w:b/>
          <w:color w:val="000000"/>
          <w:kern w:val="0"/>
          <w:sz w:val="26"/>
          <w:szCs w:val="26"/>
        </w:rPr>
        <w:t>第四章</w:t>
      </w:r>
      <w:r w:rsidRPr="0002237B">
        <w:rPr>
          <w:b/>
          <w:color w:val="000000"/>
          <w:kern w:val="0"/>
          <w:sz w:val="26"/>
          <w:szCs w:val="26"/>
        </w:rPr>
        <w:t xml:space="preserve">  </w:t>
      </w:r>
      <w:r w:rsidRPr="0002237B">
        <w:rPr>
          <w:b/>
          <w:color w:val="000000"/>
          <w:kern w:val="0"/>
          <w:sz w:val="26"/>
          <w:szCs w:val="26"/>
        </w:rPr>
        <w:t>轉系所（組、學位學程）、輔系、雙主修</w:t>
      </w:r>
    </w:p>
    <w:p w:rsidR="002C02D1" w:rsidRPr="0002237B" w:rsidRDefault="002C02D1" w:rsidP="002C02D1">
      <w:pPr>
        <w:adjustRightInd w:val="0"/>
        <w:ind w:left="1560" w:hangingChars="600" w:hanging="1560"/>
        <w:jc w:val="both"/>
        <w:textAlignment w:val="baseline"/>
        <w:rPr>
          <w:color w:val="000000"/>
          <w:sz w:val="26"/>
          <w:szCs w:val="26"/>
        </w:rPr>
      </w:pPr>
      <w:r w:rsidRPr="0002237B">
        <w:rPr>
          <w:rFonts w:hint="eastAsia"/>
          <w:color w:val="000000"/>
          <w:kern w:val="0"/>
          <w:sz w:val="26"/>
          <w:szCs w:val="26"/>
        </w:rPr>
        <w:t>第六十一條</w:t>
      </w:r>
      <w:r w:rsidRPr="0002237B">
        <w:rPr>
          <w:rFonts w:hint="eastAsia"/>
          <w:color w:val="000000"/>
          <w:kern w:val="0"/>
          <w:sz w:val="26"/>
          <w:szCs w:val="26"/>
        </w:rPr>
        <w:t xml:space="preserve">  </w:t>
      </w:r>
      <w:r w:rsidRPr="0002237B">
        <w:rPr>
          <w:rFonts w:hint="eastAsia"/>
          <w:color w:val="000000"/>
          <w:sz w:val="26"/>
          <w:szCs w:val="26"/>
        </w:rPr>
        <w:t>研究生修業一學期以上得經原指導教授（或導師）及系、所主任（所長）同意後，於行事曆規定日期向註冊組提出轉系、所申請。經擬轉入之系、所審核後，註冊組依轉入系、所審查意見登記並公告通過名單後生效。</w:t>
      </w:r>
    </w:p>
    <w:p w:rsidR="002C02D1" w:rsidRPr="0002237B" w:rsidRDefault="002C02D1" w:rsidP="002C02D1">
      <w:pPr>
        <w:adjustRightInd w:val="0"/>
        <w:ind w:leftChars="650" w:left="1560"/>
        <w:jc w:val="both"/>
        <w:rPr>
          <w:color w:val="000000"/>
          <w:sz w:val="26"/>
          <w:szCs w:val="26"/>
        </w:rPr>
      </w:pPr>
      <w:r w:rsidRPr="0002237B">
        <w:rPr>
          <w:rFonts w:hint="eastAsia"/>
          <w:color w:val="000000"/>
          <w:sz w:val="26"/>
          <w:szCs w:val="26"/>
        </w:rPr>
        <w:t>招生簡章或相關法令有規定入學後不得轉系、所者，從其規定，已轉系、所後始發現者，撤銷其轉系、所資格。</w:t>
      </w:r>
    </w:p>
    <w:p w:rsidR="002C02D1" w:rsidRPr="0002237B" w:rsidRDefault="002C02D1" w:rsidP="002C02D1">
      <w:pPr>
        <w:adjustRightInd w:val="0"/>
        <w:ind w:leftChars="650" w:left="1560"/>
        <w:jc w:val="both"/>
        <w:rPr>
          <w:color w:val="000000"/>
          <w:sz w:val="26"/>
          <w:szCs w:val="26"/>
        </w:rPr>
      </w:pPr>
      <w:r w:rsidRPr="0002237B">
        <w:rPr>
          <w:rFonts w:hint="eastAsia"/>
          <w:color w:val="000000"/>
          <w:sz w:val="26"/>
          <w:szCs w:val="26"/>
        </w:rPr>
        <w:t>經核准轉系、所之研究生不得再申請更改或轉返原系、所。轉系、所均以一次為限，並須完成轉入系、所規定之畢業條件，方得畢業。</w:t>
      </w:r>
    </w:p>
    <w:p w:rsidR="002C02D1" w:rsidRPr="0002237B" w:rsidRDefault="002C02D1" w:rsidP="002C02D1">
      <w:pPr>
        <w:adjustRightInd w:val="0"/>
        <w:ind w:leftChars="650" w:left="1560"/>
        <w:jc w:val="both"/>
        <w:rPr>
          <w:color w:val="000000"/>
          <w:sz w:val="26"/>
          <w:szCs w:val="26"/>
        </w:rPr>
      </w:pPr>
      <w:r w:rsidRPr="0002237B">
        <w:rPr>
          <w:rFonts w:hint="eastAsia"/>
          <w:color w:val="000000"/>
          <w:sz w:val="26"/>
          <w:szCs w:val="26"/>
        </w:rPr>
        <w:t>同一系、所轉組及轉學位學程者，比照前三項規定辦理。</w:t>
      </w:r>
    </w:p>
    <w:p w:rsidR="002C02D1" w:rsidRPr="0002237B" w:rsidRDefault="002C02D1" w:rsidP="002C02D1">
      <w:pPr>
        <w:adjustRightInd w:val="0"/>
        <w:ind w:leftChars="650" w:left="1560"/>
        <w:jc w:val="both"/>
        <w:rPr>
          <w:color w:val="000000"/>
          <w:sz w:val="26"/>
          <w:szCs w:val="26"/>
        </w:rPr>
      </w:pPr>
      <w:r w:rsidRPr="0002237B">
        <w:rPr>
          <w:rFonts w:hint="eastAsia"/>
          <w:color w:val="000000"/>
          <w:sz w:val="26"/>
          <w:szCs w:val="26"/>
        </w:rPr>
        <w:t>依台灣聯合大學系統學生轉校規定核准轉入本校就讀者，不得申請轉系、所、組、學位學程。</w:t>
      </w:r>
    </w:p>
    <w:p w:rsidR="002C02D1" w:rsidRPr="0002237B" w:rsidRDefault="002C02D1" w:rsidP="002C02D1">
      <w:pPr>
        <w:adjustRightInd w:val="0"/>
        <w:ind w:leftChars="650" w:left="1560"/>
        <w:jc w:val="both"/>
        <w:rPr>
          <w:color w:val="000000"/>
          <w:sz w:val="26"/>
          <w:szCs w:val="26"/>
        </w:rPr>
      </w:pPr>
      <w:r w:rsidRPr="0002237B">
        <w:rPr>
          <w:rFonts w:hint="eastAsia"/>
          <w:color w:val="000000"/>
          <w:sz w:val="26"/>
          <w:szCs w:val="26"/>
        </w:rPr>
        <w:t>研究生申請轉系、所、組、學位學程，以申請平轉為原則，惟有特殊情況時，得簽奉教務長核准後降轉。</w:t>
      </w:r>
    </w:p>
    <w:p w:rsidR="002C02D1" w:rsidRPr="0002237B" w:rsidRDefault="002C02D1" w:rsidP="002C02D1">
      <w:pPr>
        <w:adjustRightInd w:val="0"/>
        <w:ind w:leftChars="650" w:left="1560"/>
        <w:jc w:val="both"/>
        <w:rPr>
          <w:color w:val="000000"/>
          <w:sz w:val="26"/>
          <w:szCs w:val="26"/>
        </w:rPr>
      </w:pPr>
      <w:r w:rsidRPr="0002237B">
        <w:rPr>
          <w:rFonts w:hint="eastAsia"/>
          <w:color w:val="000000"/>
          <w:sz w:val="26"/>
          <w:szCs w:val="26"/>
        </w:rPr>
        <w:t>新設系、所、組、學位學程於</w:t>
      </w:r>
      <w:r w:rsidRPr="0002237B">
        <w:rPr>
          <w:rFonts w:hint="eastAsia"/>
          <w:color w:val="000000"/>
          <w:sz w:val="26"/>
          <w:szCs w:val="26"/>
          <w:lang w:eastAsia="zh-HK"/>
        </w:rPr>
        <w:t>開始招生的</w:t>
      </w:r>
      <w:r w:rsidRPr="0002237B">
        <w:rPr>
          <w:rFonts w:hint="eastAsia"/>
          <w:color w:val="000000"/>
          <w:sz w:val="26"/>
          <w:szCs w:val="26"/>
        </w:rPr>
        <w:t>第一學年不得受理學生轉入申請。</w:t>
      </w:r>
    </w:p>
    <w:p w:rsidR="002C02D1" w:rsidRPr="0002237B" w:rsidRDefault="002C02D1" w:rsidP="002C02D1">
      <w:pPr>
        <w:adjustRightInd w:val="0"/>
        <w:ind w:leftChars="650" w:left="1560"/>
        <w:jc w:val="both"/>
        <w:rPr>
          <w:color w:val="000000"/>
          <w:kern w:val="0"/>
          <w:sz w:val="26"/>
          <w:szCs w:val="26"/>
        </w:rPr>
      </w:pPr>
      <w:r w:rsidRPr="0002237B">
        <w:rPr>
          <w:rFonts w:hint="eastAsia"/>
          <w:color w:val="000000"/>
          <w:sz w:val="26"/>
          <w:szCs w:val="26"/>
        </w:rPr>
        <w:t>研究生申請轉系、所、組、學位學程</w:t>
      </w:r>
      <w:r w:rsidRPr="0002237B">
        <w:rPr>
          <w:rFonts w:hint="eastAsia"/>
          <w:color w:val="000000"/>
          <w:sz w:val="26"/>
          <w:szCs w:val="26"/>
          <w:lang w:eastAsia="zh-HK"/>
        </w:rPr>
        <w:t>僅限日間學制與日間學制或在職專班與在職專班間的互轉，不同學制間不得互轉。各系、所、組、學位學程因教學、課程、資格、收費等因素有更嚴格規定者，從其規定。</w:t>
      </w:r>
    </w:p>
    <w:p w:rsidR="002C02D1" w:rsidRPr="0002237B" w:rsidRDefault="002C02D1" w:rsidP="002C02D1">
      <w:pPr>
        <w:overflowPunct w:val="0"/>
        <w:adjustRightInd w:val="0"/>
        <w:snapToGrid w:val="0"/>
        <w:spacing w:beforeLines="25" w:before="90"/>
        <w:ind w:left="1534" w:hangingChars="590" w:hanging="1534"/>
        <w:jc w:val="both"/>
        <w:textAlignment w:val="baseline"/>
        <w:rPr>
          <w:rFonts w:cs="DFKaiShu-SB-Estd-BF"/>
          <w:color w:val="000000"/>
          <w:kern w:val="0"/>
          <w:sz w:val="26"/>
          <w:szCs w:val="26"/>
        </w:rPr>
      </w:pPr>
      <w:r w:rsidRPr="0002237B">
        <w:rPr>
          <w:rFonts w:cs="DFKaiShu-SB-Estd-BF" w:hint="eastAsia"/>
          <w:color w:val="000000"/>
          <w:kern w:val="0"/>
          <w:sz w:val="26"/>
          <w:szCs w:val="26"/>
        </w:rPr>
        <w:t>第六十一條之一</w:t>
      </w:r>
      <w:r w:rsidRPr="0002237B">
        <w:rPr>
          <w:rFonts w:cs="DFKaiShu-SB-Estd-BF" w:hint="eastAsia"/>
          <w:color w:val="000000"/>
          <w:kern w:val="0"/>
          <w:sz w:val="26"/>
          <w:szCs w:val="26"/>
        </w:rPr>
        <w:t xml:space="preserve"> </w:t>
      </w:r>
      <w:r w:rsidRPr="0002237B">
        <w:rPr>
          <w:rFonts w:cs="DFKaiShu-SB-Estd-BF"/>
          <w:color w:val="000000"/>
          <w:kern w:val="0"/>
          <w:sz w:val="26"/>
          <w:szCs w:val="26"/>
        </w:rPr>
        <w:t xml:space="preserve"> </w:t>
      </w:r>
      <w:r w:rsidRPr="0002237B">
        <w:rPr>
          <w:rFonts w:cs="DFKaiShu-SB-Estd-BF" w:hint="eastAsia"/>
          <w:color w:val="000000"/>
          <w:kern w:val="0"/>
          <w:sz w:val="26"/>
          <w:szCs w:val="26"/>
        </w:rPr>
        <w:t>碩、博士班研究生得依本校報教育部備查之「學生修讀輔系辦法」、「學生修讀雙主修辦法」進行修讀輔系</w:t>
      </w:r>
      <w:r w:rsidRPr="0002237B">
        <w:rPr>
          <w:rFonts w:cs="DFKaiShu-SB-Estd-BF"/>
          <w:color w:val="000000"/>
          <w:kern w:val="0"/>
          <w:sz w:val="26"/>
          <w:szCs w:val="26"/>
        </w:rPr>
        <w:t>（</w:t>
      </w:r>
      <w:r w:rsidRPr="0002237B">
        <w:rPr>
          <w:rFonts w:cs="DFKaiShu-SB-Estd-BF" w:hint="eastAsia"/>
          <w:color w:val="000000"/>
          <w:kern w:val="0"/>
          <w:sz w:val="26"/>
          <w:szCs w:val="26"/>
        </w:rPr>
        <w:t>所、班</w:t>
      </w:r>
      <w:r w:rsidRPr="0002237B">
        <w:rPr>
          <w:rFonts w:cs="DFKaiShu-SB-Estd-BF"/>
          <w:color w:val="000000"/>
          <w:kern w:val="0"/>
          <w:sz w:val="26"/>
          <w:szCs w:val="26"/>
        </w:rPr>
        <w:t>）</w:t>
      </w:r>
      <w:r w:rsidRPr="0002237B">
        <w:rPr>
          <w:rFonts w:cs="DFKaiShu-SB-Estd-BF" w:hint="eastAsia"/>
          <w:color w:val="000000"/>
          <w:kern w:val="0"/>
          <w:sz w:val="26"/>
          <w:szCs w:val="26"/>
        </w:rPr>
        <w:t>、雙主修。</w:t>
      </w:r>
    </w:p>
    <w:p w:rsidR="002C02D1" w:rsidRPr="0002237B" w:rsidRDefault="002C02D1" w:rsidP="002C02D1">
      <w:pPr>
        <w:overflowPunct w:val="0"/>
        <w:adjustRightInd w:val="0"/>
        <w:jc w:val="both"/>
        <w:textAlignment w:val="baseline"/>
        <w:rPr>
          <w:b/>
          <w:bCs/>
          <w:color w:val="000000"/>
          <w:kern w:val="0"/>
          <w:sz w:val="26"/>
          <w:szCs w:val="26"/>
        </w:rPr>
      </w:pPr>
      <w:r w:rsidRPr="0002237B">
        <w:rPr>
          <w:rFonts w:hint="eastAsia"/>
          <w:b/>
          <w:color w:val="000000"/>
          <w:kern w:val="0"/>
          <w:sz w:val="26"/>
          <w:szCs w:val="26"/>
        </w:rPr>
        <w:t>第五章</w:t>
      </w:r>
      <w:r w:rsidRPr="0002237B">
        <w:rPr>
          <w:b/>
          <w:color w:val="000000"/>
          <w:kern w:val="0"/>
          <w:sz w:val="26"/>
          <w:szCs w:val="26"/>
        </w:rPr>
        <w:t xml:space="preserve">  </w:t>
      </w:r>
      <w:r w:rsidRPr="0002237B">
        <w:rPr>
          <w:rFonts w:hint="eastAsia"/>
          <w:b/>
          <w:color w:val="000000"/>
          <w:kern w:val="0"/>
          <w:sz w:val="26"/>
          <w:szCs w:val="26"/>
        </w:rPr>
        <w:t>退學</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第六十二條</w:t>
      </w:r>
      <w:r w:rsidRPr="0002237B">
        <w:rPr>
          <w:rFonts w:hint="eastAsia"/>
          <w:color w:val="000000"/>
          <w:kern w:val="0"/>
          <w:sz w:val="26"/>
          <w:szCs w:val="26"/>
        </w:rPr>
        <w:t xml:space="preserve">  </w:t>
      </w:r>
      <w:r w:rsidRPr="0002237B">
        <w:rPr>
          <w:color w:val="000000"/>
          <w:kern w:val="0"/>
          <w:sz w:val="26"/>
          <w:szCs w:val="26"/>
        </w:rPr>
        <w:t>研究生</w:t>
      </w:r>
      <w:r w:rsidRPr="0002237B">
        <w:rPr>
          <w:rFonts w:hint="eastAsia"/>
          <w:color w:val="000000"/>
          <w:kern w:val="0"/>
          <w:sz w:val="26"/>
          <w:szCs w:val="26"/>
        </w:rPr>
        <w:t>除申請自動退學者外，</w:t>
      </w:r>
      <w:r w:rsidRPr="0002237B">
        <w:rPr>
          <w:color w:val="000000"/>
          <w:kern w:val="0"/>
          <w:sz w:val="26"/>
          <w:szCs w:val="26"/>
        </w:rPr>
        <w:t>有下列情形之一者應予退學：</w:t>
      </w:r>
    </w:p>
    <w:p w:rsidR="002C02D1" w:rsidRPr="0002237B" w:rsidRDefault="002C02D1" w:rsidP="002C02D1">
      <w:pPr>
        <w:overflowPunct w:val="0"/>
        <w:autoSpaceDE w:val="0"/>
        <w:autoSpaceDN w:val="0"/>
        <w:adjustRightInd w:val="0"/>
        <w:snapToGrid w:val="0"/>
        <w:spacing w:beforeLines="25" w:before="90"/>
        <w:ind w:leftChars="650" w:left="2080" w:hangingChars="200" w:hanging="520"/>
        <w:jc w:val="both"/>
        <w:textAlignment w:val="center"/>
        <w:rPr>
          <w:color w:val="000000"/>
          <w:kern w:val="0"/>
          <w:sz w:val="26"/>
          <w:szCs w:val="26"/>
        </w:rPr>
      </w:pPr>
      <w:r w:rsidRPr="0002237B">
        <w:rPr>
          <w:color w:val="000000"/>
          <w:kern w:val="0"/>
          <w:sz w:val="26"/>
          <w:szCs w:val="26"/>
        </w:rPr>
        <w:t>一、入學資格經審核不合者。</w:t>
      </w:r>
    </w:p>
    <w:p w:rsidR="002C02D1" w:rsidRPr="0002237B" w:rsidRDefault="002C02D1" w:rsidP="002C02D1">
      <w:pPr>
        <w:overflowPunct w:val="0"/>
        <w:autoSpaceDE w:val="0"/>
        <w:autoSpaceDN w:val="0"/>
        <w:adjustRightInd w:val="0"/>
        <w:snapToGrid w:val="0"/>
        <w:spacing w:beforeLines="25" w:before="90"/>
        <w:ind w:leftChars="650" w:left="2080" w:hangingChars="200" w:hanging="520"/>
        <w:jc w:val="both"/>
        <w:textAlignment w:val="center"/>
        <w:rPr>
          <w:color w:val="000000"/>
          <w:kern w:val="0"/>
          <w:sz w:val="26"/>
          <w:szCs w:val="26"/>
        </w:rPr>
      </w:pPr>
      <w:r w:rsidRPr="0002237B">
        <w:rPr>
          <w:color w:val="000000"/>
          <w:kern w:val="0"/>
          <w:sz w:val="26"/>
          <w:szCs w:val="26"/>
        </w:rPr>
        <w:t>二、逾期未註冊或休學逾期未復學者。</w:t>
      </w:r>
    </w:p>
    <w:p w:rsidR="002C02D1" w:rsidRPr="0002237B" w:rsidRDefault="002C02D1" w:rsidP="002C02D1">
      <w:pPr>
        <w:overflowPunct w:val="0"/>
        <w:autoSpaceDE w:val="0"/>
        <w:autoSpaceDN w:val="0"/>
        <w:adjustRightInd w:val="0"/>
        <w:snapToGrid w:val="0"/>
        <w:spacing w:beforeLines="25" w:before="90"/>
        <w:ind w:leftChars="650" w:left="2080" w:hangingChars="200" w:hanging="520"/>
        <w:jc w:val="both"/>
        <w:textAlignment w:val="center"/>
        <w:rPr>
          <w:color w:val="000000"/>
          <w:kern w:val="0"/>
          <w:sz w:val="26"/>
          <w:szCs w:val="26"/>
        </w:rPr>
      </w:pPr>
      <w:r w:rsidRPr="0002237B">
        <w:rPr>
          <w:color w:val="000000"/>
          <w:kern w:val="0"/>
          <w:sz w:val="26"/>
          <w:szCs w:val="26"/>
        </w:rPr>
        <w:t>三、操行成績不及格者。</w:t>
      </w:r>
    </w:p>
    <w:p w:rsidR="002C02D1" w:rsidRPr="0002237B" w:rsidRDefault="002C02D1" w:rsidP="002C02D1">
      <w:pPr>
        <w:overflowPunct w:val="0"/>
        <w:autoSpaceDE w:val="0"/>
        <w:autoSpaceDN w:val="0"/>
        <w:adjustRightInd w:val="0"/>
        <w:snapToGrid w:val="0"/>
        <w:spacing w:beforeLines="25" w:before="90"/>
        <w:ind w:leftChars="650" w:left="2080" w:hangingChars="200" w:hanging="520"/>
        <w:jc w:val="both"/>
        <w:textAlignment w:val="center"/>
        <w:rPr>
          <w:color w:val="000000"/>
          <w:kern w:val="0"/>
          <w:sz w:val="26"/>
          <w:szCs w:val="26"/>
        </w:rPr>
      </w:pPr>
      <w:r w:rsidRPr="0002237B">
        <w:rPr>
          <w:color w:val="000000"/>
          <w:kern w:val="0"/>
          <w:sz w:val="26"/>
          <w:szCs w:val="26"/>
        </w:rPr>
        <w:t>四、依學生獎懲辦法，受退學處分者。</w:t>
      </w:r>
    </w:p>
    <w:p w:rsidR="002C02D1" w:rsidRPr="0002237B" w:rsidRDefault="002C02D1" w:rsidP="002C02D1">
      <w:pPr>
        <w:overflowPunct w:val="0"/>
        <w:autoSpaceDE w:val="0"/>
        <w:autoSpaceDN w:val="0"/>
        <w:adjustRightInd w:val="0"/>
        <w:snapToGrid w:val="0"/>
        <w:spacing w:beforeLines="25" w:before="90"/>
        <w:ind w:leftChars="650" w:left="2080" w:hangingChars="200" w:hanging="520"/>
        <w:jc w:val="both"/>
        <w:textAlignment w:val="center"/>
        <w:rPr>
          <w:color w:val="000000"/>
          <w:kern w:val="0"/>
          <w:sz w:val="26"/>
          <w:szCs w:val="26"/>
        </w:rPr>
      </w:pPr>
      <w:r w:rsidRPr="0002237B">
        <w:rPr>
          <w:color w:val="000000"/>
          <w:kern w:val="0"/>
          <w:sz w:val="26"/>
          <w:szCs w:val="26"/>
        </w:rPr>
        <w:t>五、修業年限屆滿，仍未修足所屬系、所</w:t>
      </w:r>
      <w:r w:rsidRPr="0002237B">
        <w:rPr>
          <w:rFonts w:hint="eastAsia"/>
          <w:color w:val="000000"/>
          <w:kern w:val="0"/>
          <w:sz w:val="26"/>
          <w:szCs w:val="26"/>
        </w:rPr>
        <w:t>、學位學程</w:t>
      </w:r>
      <w:r w:rsidRPr="0002237B">
        <w:rPr>
          <w:color w:val="000000"/>
          <w:kern w:val="0"/>
          <w:sz w:val="26"/>
          <w:szCs w:val="26"/>
        </w:rPr>
        <w:t>規定應修科目與學分者。</w:t>
      </w:r>
    </w:p>
    <w:p w:rsidR="002C02D1" w:rsidRPr="0002237B" w:rsidRDefault="002C02D1" w:rsidP="002C02D1">
      <w:pPr>
        <w:overflowPunct w:val="0"/>
        <w:autoSpaceDE w:val="0"/>
        <w:autoSpaceDN w:val="0"/>
        <w:adjustRightInd w:val="0"/>
        <w:snapToGrid w:val="0"/>
        <w:spacing w:beforeLines="25" w:before="90"/>
        <w:ind w:leftChars="650" w:left="2080" w:hangingChars="200" w:hanging="520"/>
        <w:jc w:val="both"/>
        <w:textAlignment w:val="center"/>
        <w:rPr>
          <w:color w:val="000000"/>
          <w:kern w:val="0"/>
          <w:sz w:val="26"/>
          <w:szCs w:val="26"/>
        </w:rPr>
      </w:pPr>
      <w:r w:rsidRPr="0002237B">
        <w:rPr>
          <w:color w:val="000000"/>
          <w:kern w:val="0"/>
          <w:sz w:val="26"/>
          <w:szCs w:val="26"/>
        </w:rPr>
        <w:t>六、未通過本校學位考試細則規定之各項考核者。</w:t>
      </w:r>
    </w:p>
    <w:p w:rsidR="002C02D1" w:rsidRPr="0002237B" w:rsidRDefault="002C02D1" w:rsidP="002C02D1">
      <w:pPr>
        <w:overflowPunct w:val="0"/>
        <w:autoSpaceDE w:val="0"/>
        <w:autoSpaceDN w:val="0"/>
        <w:adjustRightInd w:val="0"/>
        <w:snapToGrid w:val="0"/>
        <w:spacing w:beforeLines="25" w:before="90"/>
        <w:ind w:leftChars="650" w:left="2080" w:hangingChars="200" w:hanging="520"/>
        <w:jc w:val="both"/>
        <w:textAlignment w:val="center"/>
        <w:rPr>
          <w:color w:val="000000"/>
          <w:kern w:val="0"/>
          <w:sz w:val="26"/>
          <w:szCs w:val="26"/>
        </w:rPr>
      </w:pPr>
      <w:r w:rsidRPr="0002237B">
        <w:rPr>
          <w:color w:val="000000"/>
          <w:kern w:val="0"/>
          <w:sz w:val="26"/>
          <w:szCs w:val="26"/>
        </w:rPr>
        <w:t>七、未經本校系、所</w:t>
      </w:r>
      <w:r w:rsidRPr="0002237B">
        <w:rPr>
          <w:rFonts w:hint="eastAsia"/>
          <w:color w:val="000000"/>
          <w:kern w:val="0"/>
          <w:sz w:val="26"/>
          <w:szCs w:val="26"/>
        </w:rPr>
        <w:t>、學位學程</w:t>
      </w:r>
      <w:r w:rsidRPr="0002237B">
        <w:rPr>
          <w:color w:val="000000"/>
          <w:kern w:val="0"/>
          <w:sz w:val="26"/>
          <w:szCs w:val="26"/>
        </w:rPr>
        <w:t>同意，同時具有雙重學籍者。</w:t>
      </w:r>
    </w:p>
    <w:p w:rsidR="002C02D1" w:rsidRPr="0002237B" w:rsidRDefault="002C02D1" w:rsidP="002C02D1">
      <w:pPr>
        <w:overflowPunct w:val="0"/>
        <w:autoSpaceDE w:val="0"/>
        <w:autoSpaceDN w:val="0"/>
        <w:adjustRightInd w:val="0"/>
        <w:snapToGrid w:val="0"/>
        <w:spacing w:beforeLines="25" w:before="90"/>
        <w:ind w:leftChars="650" w:left="2080" w:hangingChars="200" w:hanging="520"/>
        <w:jc w:val="both"/>
        <w:textAlignment w:val="center"/>
        <w:rPr>
          <w:color w:val="000000"/>
          <w:kern w:val="0"/>
          <w:sz w:val="26"/>
          <w:szCs w:val="26"/>
        </w:rPr>
      </w:pPr>
      <w:r w:rsidRPr="0002237B">
        <w:rPr>
          <w:color w:val="000000"/>
          <w:kern w:val="0"/>
          <w:sz w:val="26"/>
          <w:szCs w:val="26"/>
        </w:rPr>
        <w:t>八、除論文外，各科學期成績全部不及格，經系、所</w:t>
      </w:r>
      <w:r w:rsidRPr="0002237B">
        <w:rPr>
          <w:rFonts w:hint="eastAsia"/>
          <w:color w:val="000000"/>
          <w:kern w:val="0"/>
          <w:sz w:val="26"/>
          <w:szCs w:val="26"/>
        </w:rPr>
        <w:t>務、學位學程</w:t>
      </w:r>
      <w:r w:rsidRPr="0002237B">
        <w:rPr>
          <w:color w:val="000000"/>
          <w:kern w:val="0"/>
          <w:sz w:val="26"/>
          <w:szCs w:val="26"/>
        </w:rPr>
        <w:t>會議通過予以退學者。</w:t>
      </w:r>
    </w:p>
    <w:p w:rsidR="002C02D1" w:rsidRPr="0002237B" w:rsidRDefault="002C02D1" w:rsidP="002C02D1">
      <w:pPr>
        <w:overflowPunct w:val="0"/>
        <w:autoSpaceDE w:val="0"/>
        <w:autoSpaceDN w:val="0"/>
        <w:adjustRightInd w:val="0"/>
        <w:snapToGrid w:val="0"/>
        <w:spacing w:beforeLines="25" w:before="90"/>
        <w:ind w:leftChars="650" w:left="2080" w:hangingChars="200" w:hanging="520"/>
        <w:jc w:val="both"/>
        <w:textAlignment w:val="center"/>
        <w:rPr>
          <w:color w:val="000000"/>
          <w:kern w:val="0"/>
          <w:sz w:val="26"/>
          <w:szCs w:val="26"/>
        </w:rPr>
      </w:pPr>
      <w:r w:rsidRPr="0002237B">
        <w:rPr>
          <w:color w:val="000000"/>
          <w:kern w:val="0"/>
          <w:sz w:val="26"/>
          <w:szCs w:val="26"/>
        </w:rPr>
        <w:t>九、已授學位之論文有抄襲、剽竊或偽造數據情形嚴重，經調查屬實者。</w:t>
      </w:r>
    </w:p>
    <w:p w:rsidR="002C02D1" w:rsidRPr="0002237B" w:rsidRDefault="002C02D1" w:rsidP="002C02D1">
      <w:pPr>
        <w:overflowPunct w:val="0"/>
        <w:autoSpaceDE w:val="0"/>
        <w:autoSpaceDN w:val="0"/>
        <w:adjustRightInd w:val="0"/>
        <w:snapToGrid w:val="0"/>
        <w:spacing w:beforeLines="25" w:before="90"/>
        <w:ind w:leftChars="650" w:left="2080" w:hangingChars="200" w:hanging="520"/>
        <w:jc w:val="both"/>
        <w:textAlignment w:val="center"/>
        <w:rPr>
          <w:color w:val="000000"/>
          <w:sz w:val="26"/>
          <w:szCs w:val="26"/>
        </w:rPr>
      </w:pPr>
      <w:r w:rsidRPr="0002237B">
        <w:rPr>
          <w:rFonts w:hint="eastAsia"/>
          <w:color w:val="000000"/>
          <w:sz w:val="26"/>
          <w:szCs w:val="26"/>
          <w:lang w:eastAsia="zh-HK"/>
        </w:rPr>
        <w:t>十</w:t>
      </w:r>
      <w:r w:rsidRPr="0002237B">
        <w:rPr>
          <w:rFonts w:hint="eastAsia"/>
          <w:color w:val="000000"/>
          <w:sz w:val="26"/>
          <w:szCs w:val="26"/>
        </w:rPr>
        <w:t>、</w:t>
      </w:r>
      <w:r w:rsidRPr="0002237B">
        <w:rPr>
          <w:rFonts w:hint="eastAsia"/>
          <w:color w:val="000000"/>
          <w:sz w:val="26"/>
          <w:szCs w:val="26"/>
          <w:lang w:eastAsia="zh-HK"/>
        </w:rPr>
        <w:t>因勒令休學致超過可休學年限者。</w:t>
      </w:r>
    </w:p>
    <w:p w:rsidR="002C02D1" w:rsidRPr="0002237B" w:rsidRDefault="002C02D1" w:rsidP="002C02D1">
      <w:pPr>
        <w:overflowPunct w:val="0"/>
        <w:autoSpaceDE w:val="0"/>
        <w:autoSpaceDN w:val="0"/>
        <w:adjustRightInd w:val="0"/>
        <w:snapToGrid w:val="0"/>
        <w:spacing w:beforeLines="25" w:before="90"/>
        <w:ind w:leftChars="650" w:left="2080" w:hangingChars="200" w:hanging="520"/>
        <w:jc w:val="both"/>
        <w:textAlignment w:val="center"/>
        <w:rPr>
          <w:color w:val="000000"/>
          <w:kern w:val="0"/>
          <w:sz w:val="26"/>
          <w:szCs w:val="26"/>
        </w:rPr>
      </w:pPr>
      <w:r w:rsidRPr="0002237B">
        <w:rPr>
          <w:rFonts w:hint="eastAsia"/>
          <w:color w:val="000000"/>
          <w:sz w:val="26"/>
          <w:szCs w:val="26"/>
        </w:rPr>
        <w:t>十一</w:t>
      </w:r>
      <w:r w:rsidRPr="0002237B">
        <w:rPr>
          <w:color w:val="000000"/>
          <w:sz w:val="26"/>
          <w:szCs w:val="26"/>
        </w:rPr>
        <w:t>、</w:t>
      </w:r>
      <w:r w:rsidRPr="0002237B">
        <w:rPr>
          <w:rFonts w:hint="eastAsia"/>
          <w:color w:val="000000"/>
          <w:sz w:val="26"/>
          <w:szCs w:val="26"/>
        </w:rPr>
        <w:t>符合本學則其他規定應予</w:t>
      </w:r>
      <w:r w:rsidRPr="0002237B">
        <w:rPr>
          <w:color w:val="000000"/>
          <w:sz w:val="26"/>
          <w:szCs w:val="26"/>
        </w:rPr>
        <w:t>退學者。</w:t>
      </w:r>
    </w:p>
    <w:p w:rsidR="002C02D1" w:rsidRPr="0002237B" w:rsidRDefault="002C02D1" w:rsidP="002C02D1">
      <w:pPr>
        <w:overflowPunct w:val="0"/>
        <w:adjustRightInd w:val="0"/>
        <w:jc w:val="both"/>
        <w:textAlignment w:val="baseline"/>
        <w:rPr>
          <w:b/>
          <w:color w:val="000000"/>
          <w:kern w:val="0"/>
          <w:sz w:val="26"/>
          <w:szCs w:val="26"/>
        </w:rPr>
      </w:pPr>
      <w:r w:rsidRPr="0002237B">
        <w:rPr>
          <w:rFonts w:hint="eastAsia"/>
          <w:b/>
          <w:color w:val="000000"/>
          <w:kern w:val="0"/>
          <w:sz w:val="26"/>
          <w:szCs w:val="26"/>
        </w:rPr>
        <w:t>第六章</w:t>
      </w:r>
      <w:r w:rsidRPr="0002237B">
        <w:rPr>
          <w:b/>
          <w:color w:val="000000"/>
          <w:kern w:val="0"/>
          <w:sz w:val="26"/>
          <w:szCs w:val="26"/>
        </w:rPr>
        <w:t xml:space="preserve">  </w:t>
      </w:r>
      <w:r w:rsidRPr="0002237B">
        <w:rPr>
          <w:rFonts w:hint="eastAsia"/>
          <w:b/>
          <w:color w:val="000000"/>
          <w:kern w:val="0"/>
          <w:sz w:val="26"/>
          <w:szCs w:val="26"/>
        </w:rPr>
        <w:t>畢業、學位</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第六十三條</w:t>
      </w:r>
      <w:r w:rsidRPr="0002237B">
        <w:rPr>
          <w:rFonts w:hint="eastAsia"/>
          <w:color w:val="000000"/>
          <w:kern w:val="0"/>
          <w:sz w:val="26"/>
          <w:szCs w:val="26"/>
        </w:rPr>
        <w:t xml:space="preserve">  </w:t>
      </w:r>
      <w:r w:rsidRPr="0002237B">
        <w:rPr>
          <w:rFonts w:hint="eastAsia"/>
          <w:color w:val="000000"/>
          <w:kern w:val="0"/>
          <w:sz w:val="26"/>
          <w:szCs w:val="26"/>
        </w:rPr>
        <w:t>研究生學位證書中文、英文名稱、授予要件、學位證書之頒給及註記，經各系、所、學位學程及各學院（含清華學院）相關會議審議並送教務會議通過後實施。</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color w:val="000000"/>
          <w:kern w:val="0"/>
          <w:sz w:val="26"/>
          <w:szCs w:val="26"/>
        </w:rPr>
        <w:t>研究生學位考試悉依本校報教育部備查之「碩士學位考試細則」及「博士學位考試細則」辦理。</w:t>
      </w:r>
    </w:p>
    <w:p w:rsidR="002C02D1" w:rsidRPr="0002237B" w:rsidRDefault="002C02D1" w:rsidP="002C02D1">
      <w:pPr>
        <w:overflowPunct w:val="0"/>
        <w:autoSpaceDE w:val="0"/>
        <w:autoSpaceDN w:val="0"/>
        <w:adjustRightInd w:val="0"/>
        <w:snapToGrid w:val="0"/>
        <w:ind w:left="1560" w:hangingChars="600" w:hanging="1560"/>
        <w:jc w:val="both"/>
        <w:rPr>
          <w:rFonts w:cs="DFKaiShu-SB-Estd-BF"/>
          <w:color w:val="000000"/>
          <w:kern w:val="0"/>
          <w:sz w:val="26"/>
          <w:szCs w:val="26"/>
        </w:rPr>
      </w:pPr>
      <w:r w:rsidRPr="0002237B">
        <w:rPr>
          <w:rFonts w:cs="DFKaiShu-SB-Estd-BF" w:hint="eastAsia"/>
          <w:color w:val="000000"/>
          <w:kern w:val="0"/>
          <w:sz w:val="26"/>
          <w:szCs w:val="26"/>
        </w:rPr>
        <w:t>第六十四條</w:t>
      </w:r>
      <w:r w:rsidRPr="0002237B">
        <w:rPr>
          <w:rFonts w:cs="DFKaiShu-SB-Estd-BF"/>
          <w:color w:val="000000"/>
          <w:kern w:val="0"/>
          <w:sz w:val="26"/>
          <w:szCs w:val="26"/>
        </w:rPr>
        <w:t xml:space="preserve"> </w:t>
      </w:r>
      <w:r w:rsidRPr="0002237B">
        <w:rPr>
          <w:rFonts w:cs="DFKaiShu-SB-Estd-BF" w:hint="eastAsia"/>
          <w:color w:val="000000"/>
          <w:kern w:val="0"/>
          <w:sz w:val="26"/>
          <w:szCs w:val="26"/>
        </w:rPr>
        <w:t xml:space="preserve"> </w:t>
      </w:r>
      <w:r w:rsidRPr="0002237B">
        <w:rPr>
          <w:rFonts w:cs="DFKaiShu-SB-Estd-BF" w:hint="eastAsia"/>
          <w:color w:val="000000"/>
          <w:kern w:val="0"/>
          <w:sz w:val="26"/>
          <w:szCs w:val="26"/>
        </w:rPr>
        <w:t>研究生在修業年限內修足應修科目及學分</w:t>
      </w:r>
      <w:r w:rsidRPr="0002237B">
        <w:rPr>
          <w:rFonts w:cs="DFKaiShu-SB-Estd-BF"/>
          <w:color w:val="000000"/>
          <w:kern w:val="0"/>
          <w:sz w:val="26"/>
          <w:szCs w:val="26"/>
        </w:rPr>
        <w:t>，</w:t>
      </w:r>
      <w:r w:rsidRPr="0002237B">
        <w:rPr>
          <w:rFonts w:cs="DFKaiShu-SB-Estd-BF" w:hint="eastAsia"/>
          <w:color w:val="000000"/>
          <w:kern w:val="0"/>
          <w:sz w:val="26"/>
          <w:szCs w:val="26"/>
        </w:rPr>
        <w:t>符合畢業條件並通過論文考試及完成論文審定者，由學校發給學位證書，並依照所屬學院及系、所、學位學程分別授予碩、博士學位，其學位證書授予日期登載規定如下：</w:t>
      </w:r>
    </w:p>
    <w:p w:rsidR="002C02D1" w:rsidRPr="0002237B" w:rsidRDefault="002C02D1" w:rsidP="002C02D1">
      <w:pPr>
        <w:overflowPunct w:val="0"/>
        <w:autoSpaceDE w:val="0"/>
        <w:autoSpaceDN w:val="0"/>
        <w:adjustRightInd w:val="0"/>
        <w:snapToGrid w:val="0"/>
        <w:ind w:leftChars="650" w:left="2127" w:hangingChars="218" w:hanging="567"/>
        <w:jc w:val="both"/>
        <w:rPr>
          <w:rFonts w:cs="DFKaiShu-SB-Estd-BF"/>
          <w:color w:val="000000"/>
          <w:kern w:val="0"/>
          <w:sz w:val="26"/>
          <w:szCs w:val="26"/>
        </w:rPr>
      </w:pPr>
      <w:r w:rsidRPr="0002237B">
        <w:rPr>
          <w:rFonts w:cs="DFKaiShu-SB-Estd-BF" w:hint="eastAsia"/>
          <w:color w:val="000000"/>
          <w:kern w:val="0"/>
          <w:sz w:val="26"/>
          <w:szCs w:val="26"/>
        </w:rPr>
        <w:t>一、博士班：以通過論文考試並完成論文審定之年月為準。</w:t>
      </w:r>
    </w:p>
    <w:p w:rsidR="002C02D1" w:rsidRPr="0002237B" w:rsidRDefault="002C02D1" w:rsidP="002C02D1">
      <w:pPr>
        <w:overflowPunct w:val="0"/>
        <w:autoSpaceDE w:val="0"/>
        <w:autoSpaceDN w:val="0"/>
        <w:adjustRightInd w:val="0"/>
        <w:snapToGrid w:val="0"/>
        <w:ind w:leftChars="650" w:left="2127" w:hangingChars="218" w:hanging="567"/>
        <w:jc w:val="both"/>
        <w:rPr>
          <w:rFonts w:cs="DFKaiShu-SB-Estd-BF"/>
          <w:color w:val="000000"/>
          <w:kern w:val="0"/>
          <w:sz w:val="26"/>
          <w:szCs w:val="26"/>
        </w:rPr>
      </w:pPr>
      <w:r w:rsidRPr="0002237B">
        <w:rPr>
          <w:rFonts w:cs="DFKaiShu-SB-Estd-BF" w:hint="eastAsia"/>
          <w:color w:val="000000"/>
          <w:kern w:val="0"/>
          <w:sz w:val="26"/>
          <w:szCs w:val="26"/>
        </w:rPr>
        <w:t>二、碩士班：每月發證一次，以通過論文考試並完成論文審定之年月為準。</w:t>
      </w:r>
    </w:p>
    <w:p w:rsidR="002C02D1" w:rsidRPr="0002237B" w:rsidRDefault="002C02D1" w:rsidP="002C02D1">
      <w:pPr>
        <w:overflowPunct w:val="0"/>
        <w:adjustRightInd w:val="0"/>
        <w:snapToGrid w:val="0"/>
        <w:spacing w:beforeLines="25" w:before="90"/>
        <w:ind w:leftChars="650" w:left="1560"/>
        <w:jc w:val="both"/>
        <w:textAlignment w:val="baseline"/>
        <w:rPr>
          <w:rFonts w:cs="DFKaiShu-SB-Estd-BF"/>
          <w:color w:val="000000"/>
          <w:kern w:val="0"/>
          <w:sz w:val="26"/>
          <w:szCs w:val="26"/>
        </w:rPr>
      </w:pPr>
      <w:r w:rsidRPr="0002237B">
        <w:rPr>
          <w:rFonts w:cs="DFKaiShu-SB-Estd-BF" w:hint="eastAsia"/>
          <w:color w:val="000000"/>
          <w:kern w:val="0"/>
          <w:sz w:val="26"/>
          <w:szCs w:val="26"/>
        </w:rPr>
        <w:t>修讀教育學程研究生，其學位證書授予日期於本校報教育部核定之「</w:t>
      </w:r>
      <w:r w:rsidRPr="0002237B">
        <w:rPr>
          <w:rFonts w:cs="DFKaiShu-SB-Estd-BF"/>
          <w:color w:val="000000"/>
          <w:kern w:val="0"/>
          <w:sz w:val="26"/>
          <w:szCs w:val="26"/>
        </w:rPr>
        <w:t>教育學程修習辦法</w:t>
      </w:r>
      <w:r w:rsidRPr="0002237B">
        <w:rPr>
          <w:rFonts w:cs="DFKaiShu-SB-Estd-BF" w:hint="eastAsia"/>
          <w:color w:val="000000"/>
          <w:kern w:val="0"/>
          <w:sz w:val="26"/>
          <w:szCs w:val="26"/>
        </w:rPr>
        <w:t>」中規定之。</w:t>
      </w:r>
    </w:p>
    <w:p w:rsidR="002C02D1" w:rsidRPr="0002237B" w:rsidRDefault="002C02D1" w:rsidP="002C02D1">
      <w:pPr>
        <w:overflowPunct w:val="0"/>
        <w:adjustRightInd w:val="0"/>
        <w:snapToGrid w:val="0"/>
        <w:spacing w:beforeLines="25" w:before="90"/>
        <w:ind w:leftChars="650" w:left="1560"/>
        <w:jc w:val="both"/>
        <w:textAlignment w:val="baseline"/>
        <w:rPr>
          <w:color w:val="000000"/>
          <w:sz w:val="26"/>
          <w:szCs w:val="26"/>
          <w:lang w:eastAsia="zh-HK"/>
        </w:rPr>
      </w:pPr>
      <w:r w:rsidRPr="0002237B">
        <w:rPr>
          <w:rFonts w:hint="eastAsia"/>
          <w:color w:val="000000"/>
          <w:sz w:val="26"/>
          <w:szCs w:val="26"/>
        </w:rPr>
        <w:t>學生已通過論文考試並完成論文審定，若因次學期獲核准出國進修、交換、實習、</w:t>
      </w:r>
      <w:r w:rsidRPr="0002237B">
        <w:rPr>
          <w:rFonts w:hint="eastAsia"/>
          <w:color w:val="000000"/>
          <w:sz w:val="26"/>
          <w:szCs w:val="26"/>
          <w:lang w:eastAsia="zh-HK"/>
        </w:rPr>
        <w:t>訓練</w:t>
      </w:r>
      <w:r w:rsidRPr="0002237B">
        <w:rPr>
          <w:rFonts w:hint="eastAsia"/>
          <w:color w:val="000000"/>
          <w:sz w:val="26"/>
          <w:szCs w:val="26"/>
        </w:rPr>
        <w:t>者，得繼續註冊入學至各系、所、</w:t>
      </w:r>
      <w:r w:rsidRPr="0002237B">
        <w:rPr>
          <w:rFonts w:hint="eastAsia"/>
          <w:color w:val="000000"/>
          <w:sz w:val="26"/>
          <w:szCs w:val="26"/>
          <w:lang w:eastAsia="zh-HK"/>
        </w:rPr>
        <w:t>院</w:t>
      </w:r>
      <w:r w:rsidRPr="0002237B">
        <w:rPr>
          <w:rFonts w:hint="eastAsia"/>
          <w:color w:val="000000"/>
          <w:sz w:val="26"/>
          <w:szCs w:val="26"/>
        </w:rPr>
        <w:t>、班規定之修業年限屆滿為止，</w:t>
      </w:r>
      <w:r w:rsidRPr="0002237B">
        <w:rPr>
          <w:rFonts w:hint="eastAsia"/>
          <w:color w:val="000000"/>
          <w:sz w:val="26"/>
          <w:szCs w:val="26"/>
          <w:lang w:eastAsia="zh-HK"/>
        </w:rPr>
        <w:t>但</w:t>
      </w:r>
      <w:r w:rsidRPr="0002237B">
        <w:rPr>
          <w:rFonts w:hint="eastAsia"/>
          <w:color w:val="000000"/>
          <w:sz w:val="26"/>
          <w:szCs w:val="26"/>
        </w:rPr>
        <w:t>每學期至少</w:t>
      </w:r>
      <w:r w:rsidRPr="0002237B">
        <w:rPr>
          <w:rFonts w:hint="eastAsia"/>
          <w:color w:val="000000"/>
          <w:sz w:val="26"/>
          <w:szCs w:val="26"/>
          <w:lang w:eastAsia="zh-HK"/>
        </w:rPr>
        <w:t>仍</w:t>
      </w:r>
      <w:r w:rsidRPr="0002237B">
        <w:rPr>
          <w:rFonts w:hint="eastAsia"/>
          <w:color w:val="000000"/>
          <w:sz w:val="26"/>
          <w:szCs w:val="26"/>
        </w:rPr>
        <w:t>須修習一門課程（含論文、論文研究）。</w:t>
      </w:r>
      <w:r w:rsidRPr="0002237B">
        <w:rPr>
          <w:rFonts w:hint="eastAsia"/>
          <w:color w:val="000000"/>
          <w:sz w:val="26"/>
          <w:szCs w:val="26"/>
          <w:lang w:eastAsia="zh-HK"/>
        </w:rPr>
        <w:t>其學位證書授予日期為</w:t>
      </w:r>
      <w:r w:rsidRPr="0002237B">
        <w:rPr>
          <w:rFonts w:hint="eastAsia"/>
          <w:color w:val="000000"/>
          <w:sz w:val="26"/>
          <w:szCs w:val="26"/>
        </w:rPr>
        <w:t>出國進修、交換、實習、</w:t>
      </w:r>
      <w:r w:rsidRPr="0002237B">
        <w:rPr>
          <w:rFonts w:hint="eastAsia"/>
          <w:color w:val="000000"/>
          <w:sz w:val="26"/>
          <w:szCs w:val="26"/>
          <w:lang w:eastAsia="zh-HK"/>
        </w:rPr>
        <w:t>訓練結束返國後，完成所有該活動應履行之報告、經費核銷等手續後之年月。</w:t>
      </w:r>
    </w:p>
    <w:p w:rsidR="002C02D1" w:rsidRPr="0002237B" w:rsidRDefault="002C02D1" w:rsidP="002C02D1">
      <w:pPr>
        <w:overflowPunct w:val="0"/>
        <w:adjustRightInd w:val="0"/>
        <w:snapToGrid w:val="0"/>
        <w:spacing w:beforeLines="25" w:before="90"/>
        <w:ind w:leftChars="650" w:left="1560"/>
        <w:jc w:val="both"/>
        <w:textAlignment w:val="baseline"/>
        <w:rPr>
          <w:color w:val="000000"/>
          <w:sz w:val="26"/>
          <w:szCs w:val="26"/>
          <w:lang w:eastAsia="zh-HK"/>
        </w:rPr>
      </w:pPr>
      <w:r w:rsidRPr="0002237B">
        <w:rPr>
          <w:rFonts w:hint="eastAsia"/>
          <w:color w:val="000000"/>
          <w:sz w:val="26"/>
          <w:szCs w:val="26"/>
          <w:lang w:eastAsia="zh-HK"/>
        </w:rPr>
        <w:t>109</w:t>
      </w:r>
      <w:r w:rsidRPr="0002237B">
        <w:rPr>
          <w:rFonts w:hint="eastAsia"/>
          <w:color w:val="000000"/>
          <w:sz w:val="26"/>
          <w:szCs w:val="26"/>
          <w:lang w:eastAsia="zh-HK"/>
        </w:rPr>
        <w:t>學年度（含）起入學之外國學生應依「國立清華大學外國學生修讀華語課程實施要點」完成應修之華語學分後始得畢業離校。</w:t>
      </w:r>
    </w:p>
    <w:p w:rsidR="002C02D1" w:rsidRPr="0002237B" w:rsidRDefault="002C02D1" w:rsidP="002C02D1">
      <w:pPr>
        <w:overflowPunct w:val="0"/>
        <w:adjustRightInd w:val="0"/>
        <w:snapToGrid w:val="0"/>
        <w:spacing w:beforeLines="25" w:before="90"/>
        <w:ind w:leftChars="650" w:left="1560"/>
        <w:jc w:val="both"/>
        <w:textAlignment w:val="baseline"/>
        <w:rPr>
          <w:rFonts w:cs="DFKaiShu-SB-Estd-BF"/>
          <w:color w:val="000000"/>
          <w:kern w:val="0"/>
          <w:sz w:val="26"/>
          <w:szCs w:val="26"/>
          <w:lang w:eastAsia="zh-HK"/>
        </w:rPr>
      </w:pPr>
      <w:r w:rsidRPr="0002237B">
        <w:rPr>
          <w:rFonts w:hint="eastAsia"/>
          <w:color w:val="000000"/>
          <w:sz w:val="26"/>
          <w:szCs w:val="26"/>
          <w:lang w:eastAsia="zh-HK"/>
        </w:rPr>
        <w:t>碩、博班外國學生因修習前述華語課程無法於完成論文審定後之當學期畢業離校者，其畢業離校期限得延後至多至規定之最高修業年限止，其學位證書授予日期為完成華語學分後之年月。華語學分不計入畢業應修學分數內計算，但系、所、學位學程另有規定者，從其規定。</w:t>
      </w:r>
    </w:p>
    <w:p w:rsidR="002C02D1" w:rsidRPr="0002237B" w:rsidRDefault="002C02D1" w:rsidP="002C02D1">
      <w:pPr>
        <w:overflowPunct w:val="0"/>
        <w:adjustRightInd w:val="0"/>
        <w:jc w:val="both"/>
        <w:textAlignment w:val="baseline"/>
        <w:rPr>
          <w:b/>
          <w:bCs/>
          <w:color w:val="000000"/>
          <w:kern w:val="0"/>
          <w:sz w:val="26"/>
          <w:szCs w:val="26"/>
        </w:rPr>
      </w:pPr>
      <w:r w:rsidRPr="0002237B">
        <w:rPr>
          <w:rFonts w:hint="eastAsia"/>
          <w:b/>
          <w:color w:val="000000"/>
          <w:kern w:val="0"/>
          <w:sz w:val="26"/>
          <w:szCs w:val="26"/>
        </w:rPr>
        <w:t>第七章</w:t>
      </w:r>
      <w:r w:rsidRPr="0002237B">
        <w:rPr>
          <w:b/>
          <w:color w:val="000000"/>
          <w:kern w:val="0"/>
          <w:sz w:val="26"/>
          <w:szCs w:val="26"/>
        </w:rPr>
        <w:t xml:space="preserve">  </w:t>
      </w:r>
      <w:r w:rsidRPr="0002237B">
        <w:rPr>
          <w:rFonts w:hint="eastAsia"/>
          <w:b/>
          <w:color w:val="000000"/>
          <w:kern w:val="0"/>
          <w:sz w:val="26"/>
          <w:szCs w:val="26"/>
        </w:rPr>
        <w:t>其</w:t>
      </w:r>
      <w:r w:rsidRPr="0002237B">
        <w:rPr>
          <w:rFonts w:hint="eastAsia"/>
          <w:b/>
          <w:color w:val="000000"/>
          <w:kern w:val="0"/>
          <w:sz w:val="26"/>
          <w:szCs w:val="26"/>
        </w:rPr>
        <w:t xml:space="preserve">  </w:t>
      </w:r>
      <w:r w:rsidRPr="0002237B">
        <w:rPr>
          <w:rFonts w:hint="eastAsia"/>
          <w:b/>
          <w:color w:val="000000"/>
          <w:kern w:val="0"/>
          <w:sz w:val="26"/>
          <w:szCs w:val="26"/>
        </w:rPr>
        <w:t>他</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rPr>
        <w:t>第六十五條</w:t>
      </w:r>
      <w:r w:rsidRPr="0002237B">
        <w:rPr>
          <w:rFonts w:hint="eastAsia"/>
          <w:color w:val="000000"/>
          <w:kern w:val="0"/>
          <w:sz w:val="26"/>
          <w:szCs w:val="26"/>
        </w:rPr>
        <w:t xml:space="preserve">  </w:t>
      </w:r>
      <w:r w:rsidRPr="0002237B">
        <w:rPr>
          <w:rFonts w:hint="eastAsia"/>
          <w:color w:val="000000"/>
          <w:kern w:val="0"/>
          <w:sz w:val="26"/>
          <w:szCs w:val="26"/>
        </w:rPr>
        <w:t>研究生保留入學資格、繳費、註冊、選課、學分抵免、更改成績、請假、休學、復學、雙重學籍、雙學位、開除學籍等規定，比照學士班相關條文規定辦理。</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rFonts w:hint="eastAsia"/>
          <w:color w:val="000000"/>
          <w:kern w:val="0"/>
          <w:sz w:val="26"/>
          <w:szCs w:val="26"/>
        </w:rPr>
        <w:t>惟博士班學生休學累計以二學年為原則。因重病並持有健保局特約區域醫院以上證明，或特殊事故檢具相關證明者，經系務、所務或學位學程會議通過報請教務長核准後，得延長之。其休學年限總累計至多以六學年為限。如因懷孕、分娩或為撫育三歲以下幼兒者得檢具證明申請休學，不計入休學年限。</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rFonts w:hint="eastAsia"/>
          <w:color w:val="000000"/>
          <w:kern w:val="0"/>
          <w:sz w:val="26"/>
          <w:szCs w:val="26"/>
        </w:rPr>
        <w:t>雙重學籍學生於兩校提出之學位論文題目及內涵應有所不同，已取得學位之論文經本校系、所、學位學程認定學位論文題目或內涵具相似性，應依本校「博、碩士學位論文違反學術倫理案件處理要點」辦理，經學術倫理委員會審定確認後，撤銷本校授予之學位，公告註銷及並追繳已發之學位證書；在學肄業生另依本校「在學肄業學生違反學術倫理案件處理要點」處理。</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rFonts w:hint="eastAsia"/>
          <w:color w:val="000000"/>
          <w:kern w:val="0"/>
          <w:sz w:val="26"/>
          <w:szCs w:val="26"/>
        </w:rPr>
        <w:t>同時於本校兩個以上系、所、學位學程就讀者，除另有規定外，比照前項跨校雙重學籍辦理。已取得學位之論文題目或內涵經任一系、所、學位學程認定具相似性，由學術倫理委員會審定確認後撤銷其中一個學位。</w:t>
      </w:r>
    </w:p>
    <w:p w:rsidR="002C02D1" w:rsidRPr="0002237B" w:rsidRDefault="002C02D1" w:rsidP="002C02D1">
      <w:pPr>
        <w:overflowPunct w:val="0"/>
        <w:adjustRightInd w:val="0"/>
        <w:snapToGrid w:val="0"/>
        <w:spacing w:beforeLines="25" w:before="90"/>
        <w:ind w:left="1560" w:hangingChars="600" w:hanging="1560"/>
        <w:jc w:val="both"/>
        <w:textAlignment w:val="baseline"/>
        <w:rPr>
          <w:color w:val="000000"/>
          <w:kern w:val="0"/>
          <w:sz w:val="26"/>
          <w:szCs w:val="26"/>
        </w:rPr>
      </w:pPr>
      <w:r w:rsidRPr="0002237B">
        <w:rPr>
          <w:rFonts w:hint="eastAsia"/>
          <w:color w:val="000000"/>
          <w:kern w:val="0"/>
          <w:sz w:val="26"/>
          <w:szCs w:val="26"/>
          <w:lang w:eastAsia="zh-HK"/>
        </w:rPr>
        <w:t>第六十五條之一</w:t>
      </w:r>
      <w:r w:rsidRPr="0002237B">
        <w:rPr>
          <w:color w:val="000000"/>
          <w:kern w:val="0"/>
          <w:sz w:val="26"/>
          <w:szCs w:val="26"/>
        </w:rPr>
        <w:t xml:space="preserve">  </w:t>
      </w:r>
      <w:r w:rsidRPr="0002237B">
        <w:rPr>
          <w:rFonts w:hint="eastAsia"/>
          <w:color w:val="000000"/>
          <w:kern w:val="0"/>
          <w:sz w:val="26"/>
          <w:szCs w:val="26"/>
        </w:rPr>
        <w:t>參加「青年教育與就業儲蓄帳戶方案」之高級中等學校畢業生考取學校後，申請保留入學資格或於入學後申請休學，期間以</w:t>
      </w:r>
      <w:r w:rsidRPr="0002237B">
        <w:rPr>
          <w:rFonts w:hint="eastAsia"/>
          <w:color w:val="000000"/>
          <w:kern w:val="0"/>
          <w:sz w:val="26"/>
          <w:szCs w:val="26"/>
          <w:lang w:eastAsia="zh-HK"/>
        </w:rPr>
        <w:t>三</w:t>
      </w:r>
      <w:r w:rsidRPr="0002237B">
        <w:rPr>
          <w:rFonts w:hint="eastAsia"/>
          <w:color w:val="000000"/>
          <w:kern w:val="0"/>
          <w:sz w:val="26"/>
          <w:szCs w:val="26"/>
        </w:rPr>
        <w:t>年為限且不納入原定保留入學資格或休學期間之計算。相關執行細節與作業方式</w:t>
      </w:r>
      <w:r w:rsidRPr="0002237B">
        <w:rPr>
          <w:rFonts w:hint="eastAsia"/>
          <w:color w:val="000000"/>
          <w:kern w:val="0"/>
          <w:sz w:val="26"/>
          <w:szCs w:val="26"/>
          <w:lang w:eastAsia="zh-HK"/>
        </w:rPr>
        <w:t>另訂之</w:t>
      </w:r>
      <w:r w:rsidRPr="0002237B">
        <w:rPr>
          <w:rFonts w:hint="eastAsia"/>
          <w:color w:val="000000"/>
          <w:kern w:val="0"/>
          <w:sz w:val="26"/>
          <w:szCs w:val="26"/>
        </w:rPr>
        <w:t>。</w:t>
      </w:r>
    </w:p>
    <w:p w:rsidR="002C02D1" w:rsidRPr="0002237B" w:rsidRDefault="002C02D1" w:rsidP="002C02D1">
      <w:pPr>
        <w:tabs>
          <w:tab w:val="center" w:pos="4156"/>
          <w:tab w:val="left" w:pos="6140"/>
        </w:tabs>
        <w:overflowPunct w:val="0"/>
        <w:adjustRightInd w:val="0"/>
        <w:jc w:val="both"/>
        <w:textAlignment w:val="baseline"/>
        <w:rPr>
          <w:b/>
          <w:color w:val="000000"/>
          <w:kern w:val="0"/>
          <w:sz w:val="26"/>
          <w:szCs w:val="26"/>
        </w:rPr>
      </w:pPr>
      <w:r w:rsidRPr="0002237B">
        <w:rPr>
          <w:rFonts w:hint="eastAsia"/>
          <w:b/>
          <w:color w:val="000000"/>
          <w:kern w:val="0"/>
          <w:sz w:val="26"/>
          <w:szCs w:val="26"/>
        </w:rPr>
        <w:t>第四篇</w:t>
      </w:r>
      <w:r w:rsidRPr="0002237B">
        <w:rPr>
          <w:b/>
          <w:color w:val="000000"/>
          <w:kern w:val="0"/>
          <w:sz w:val="26"/>
          <w:szCs w:val="26"/>
        </w:rPr>
        <w:t xml:space="preserve">  </w:t>
      </w:r>
      <w:r w:rsidRPr="0002237B">
        <w:rPr>
          <w:rFonts w:hint="eastAsia"/>
          <w:b/>
          <w:color w:val="000000"/>
          <w:kern w:val="0"/>
          <w:sz w:val="26"/>
          <w:szCs w:val="26"/>
        </w:rPr>
        <w:t>附則</w:t>
      </w:r>
    </w:p>
    <w:p w:rsidR="002C02D1" w:rsidRPr="0002237B" w:rsidRDefault="002C02D1" w:rsidP="002C02D1">
      <w:pPr>
        <w:overflowPunct w:val="0"/>
        <w:autoSpaceDE w:val="0"/>
        <w:spacing w:beforeLines="25" w:before="90"/>
        <w:ind w:left="1534" w:hangingChars="590" w:hanging="1534"/>
        <w:jc w:val="both"/>
        <w:textAlignment w:val="center"/>
        <w:rPr>
          <w:color w:val="000000"/>
          <w:sz w:val="26"/>
          <w:szCs w:val="26"/>
          <w:lang w:eastAsia="zh-HK"/>
        </w:rPr>
      </w:pPr>
      <w:r w:rsidRPr="0002237B">
        <w:rPr>
          <w:rFonts w:hint="eastAsia"/>
          <w:color w:val="000000"/>
          <w:kern w:val="0"/>
          <w:sz w:val="26"/>
          <w:szCs w:val="26"/>
        </w:rPr>
        <w:t>第六十六條</w:t>
      </w:r>
      <w:r w:rsidRPr="0002237B">
        <w:rPr>
          <w:rFonts w:hint="eastAsia"/>
          <w:color w:val="000000"/>
          <w:kern w:val="0"/>
          <w:sz w:val="26"/>
          <w:szCs w:val="26"/>
        </w:rPr>
        <w:t xml:space="preserve">  </w:t>
      </w:r>
      <w:r w:rsidRPr="0002237B">
        <w:rPr>
          <w:color w:val="000000"/>
          <w:kern w:val="0"/>
          <w:sz w:val="26"/>
          <w:szCs w:val="26"/>
        </w:rPr>
        <w:t>受退學</w:t>
      </w:r>
      <w:r w:rsidRPr="0002237B">
        <w:rPr>
          <w:rFonts w:hint="eastAsia"/>
          <w:color w:val="FF0000"/>
          <w:kern w:val="0"/>
          <w:sz w:val="26"/>
          <w:szCs w:val="26"/>
          <w:u w:val="single"/>
        </w:rPr>
        <w:t>、</w:t>
      </w:r>
      <w:r w:rsidRPr="0002237B">
        <w:rPr>
          <w:color w:val="000000"/>
          <w:kern w:val="0"/>
          <w:sz w:val="26"/>
          <w:szCs w:val="26"/>
        </w:rPr>
        <w:t>開除學籍</w:t>
      </w:r>
      <w:r w:rsidRPr="0002237B">
        <w:rPr>
          <w:color w:val="FF0000"/>
          <w:kern w:val="0"/>
          <w:sz w:val="26"/>
          <w:szCs w:val="26"/>
          <w:u w:val="single"/>
        </w:rPr>
        <w:t>、</w:t>
      </w:r>
      <w:r w:rsidRPr="0002237B">
        <w:rPr>
          <w:rFonts w:hint="eastAsia"/>
          <w:color w:val="FF0000"/>
          <w:kern w:val="0"/>
          <w:sz w:val="26"/>
          <w:szCs w:val="26"/>
          <w:u w:val="single"/>
        </w:rPr>
        <w:t>或</w:t>
      </w:r>
      <w:r w:rsidRPr="0002237B">
        <w:rPr>
          <w:color w:val="FF0000"/>
          <w:kern w:val="0"/>
          <w:sz w:val="26"/>
          <w:szCs w:val="26"/>
          <w:u w:val="single"/>
        </w:rPr>
        <w:t>足以改變其學生身分及損害其受教育機會類此處分</w:t>
      </w:r>
      <w:r w:rsidRPr="0002237B">
        <w:rPr>
          <w:rFonts w:hint="eastAsia"/>
          <w:color w:val="FF0000"/>
          <w:kern w:val="0"/>
          <w:sz w:val="26"/>
          <w:szCs w:val="26"/>
          <w:u w:val="single"/>
        </w:rPr>
        <w:t>之申訴案件，於評議決定確定前，學校應通知學生得書面申請繼續在學校肄業。</w:t>
      </w:r>
    </w:p>
    <w:p w:rsidR="002C02D1" w:rsidRPr="0002237B" w:rsidRDefault="002C02D1" w:rsidP="002C02D1">
      <w:pPr>
        <w:overflowPunct w:val="0"/>
        <w:adjustRightInd w:val="0"/>
        <w:snapToGrid w:val="0"/>
        <w:spacing w:beforeLines="25" w:before="90"/>
        <w:ind w:leftChars="650" w:left="1560"/>
        <w:jc w:val="both"/>
        <w:textAlignment w:val="baseline"/>
        <w:rPr>
          <w:color w:val="FF0000"/>
          <w:kern w:val="0"/>
          <w:sz w:val="26"/>
          <w:szCs w:val="26"/>
          <w:u w:val="single"/>
        </w:rPr>
      </w:pPr>
      <w:r w:rsidRPr="0002237B">
        <w:rPr>
          <w:color w:val="FF0000"/>
          <w:kern w:val="0"/>
          <w:sz w:val="26"/>
          <w:szCs w:val="26"/>
          <w:u w:val="single"/>
        </w:rPr>
        <w:t>依前</w:t>
      </w:r>
      <w:r w:rsidRPr="0002237B">
        <w:rPr>
          <w:rFonts w:hint="eastAsia"/>
          <w:color w:val="FF0000"/>
          <w:kern w:val="0"/>
          <w:sz w:val="26"/>
          <w:szCs w:val="26"/>
          <w:u w:val="single"/>
        </w:rPr>
        <w:t>項</w:t>
      </w:r>
      <w:r w:rsidRPr="0002237B">
        <w:rPr>
          <w:color w:val="FF0000"/>
          <w:kern w:val="0"/>
          <w:sz w:val="26"/>
          <w:szCs w:val="26"/>
          <w:u w:val="single"/>
        </w:rPr>
        <w:t>規定在校肄業之學生，學校除不得授給畢業證書外，其他修課、成績考核、獎懲得比照在校生處理。</w:t>
      </w:r>
    </w:p>
    <w:p w:rsidR="002C02D1" w:rsidRPr="0002237B" w:rsidRDefault="002C02D1" w:rsidP="002C02D1">
      <w:pPr>
        <w:overflowPunct w:val="0"/>
        <w:adjustRightInd w:val="0"/>
        <w:snapToGrid w:val="0"/>
        <w:spacing w:beforeLines="25" w:before="90"/>
        <w:ind w:leftChars="650" w:left="1560"/>
        <w:jc w:val="both"/>
        <w:textAlignment w:val="baseline"/>
        <w:rPr>
          <w:color w:val="FF0000"/>
          <w:kern w:val="0"/>
          <w:sz w:val="26"/>
          <w:szCs w:val="26"/>
          <w:u w:val="single"/>
        </w:rPr>
      </w:pPr>
      <w:r w:rsidRPr="0002237B">
        <w:rPr>
          <w:color w:val="FF0000"/>
          <w:kern w:val="0"/>
          <w:sz w:val="26"/>
          <w:szCs w:val="26"/>
          <w:u w:val="single"/>
        </w:rPr>
        <w:t>申訴案件經評議確定維持原處分者，學校應依評議決定執行</w:t>
      </w:r>
      <w:r w:rsidRPr="0002237B">
        <w:rPr>
          <w:rFonts w:hint="eastAsia"/>
          <w:color w:val="FF0000"/>
          <w:kern w:val="0"/>
          <w:sz w:val="26"/>
          <w:szCs w:val="26"/>
          <w:u w:val="single"/>
        </w:rPr>
        <w:t>，</w:t>
      </w:r>
      <w:r w:rsidRPr="0002237B">
        <w:rPr>
          <w:color w:val="FF0000"/>
          <w:kern w:val="0"/>
          <w:sz w:val="26"/>
          <w:szCs w:val="26"/>
          <w:u w:val="single"/>
        </w:rPr>
        <w:t>並依下列規定辦理：</w:t>
      </w:r>
    </w:p>
    <w:p w:rsidR="002C02D1" w:rsidRPr="0002237B" w:rsidRDefault="002C02D1" w:rsidP="002C02D1">
      <w:pPr>
        <w:overflowPunct w:val="0"/>
        <w:adjustRightInd w:val="0"/>
        <w:snapToGrid w:val="0"/>
        <w:spacing w:beforeLines="25" w:before="90"/>
        <w:ind w:leftChars="650" w:left="1560"/>
        <w:jc w:val="both"/>
        <w:textAlignment w:val="baseline"/>
        <w:rPr>
          <w:color w:val="FF0000"/>
          <w:kern w:val="0"/>
          <w:sz w:val="26"/>
          <w:szCs w:val="26"/>
          <w:u w:val="single"/>
        </w:rPr>
      </w:pPr>
      <w:r w:rsidRPr="0002237B">
        <w:rPr>
          <w:rFonts w:hint="eastAsia"/>
          <w:color w:val="FF0000"/>
          <w:kern w:val="0"/>
          <w:sz w:val="26"/>
          <w:szCs w:val="26"/>
          <w:u w:val="single"/>
        </w:rPr>
        <w:t>一、</w:t>
      </w:r>
      <w:r w:rsidRPr="0002237B">
        <w:rPr>
          <w:color w:val="FF0000"/>
          <w:kern w:val="0"/>
          <w:sz w:val="26"/>
          <w:szCs w:val="26"/>
          <w:u w:val="single"/>
        </w:rPr>
        <w:t>修業證明書所載修業截止日期，以原處分日期為準。</w:t>
      </w:r>
    </w:p>
    <w:p w:rsidR="002C02D1" w:rsidRPr="0002237B" w:rsidRDefault="002C02D1" w:rsidP="002C02D1">
      <w:pPr>
        <w:overflowPunct w:val="0"/>
        <w:adjustRightInd w:val="0"/>
        <w:snapToGrid w:val="0"/>
        <w:spacing w:beforeLines="25" w:before="90"/>
        <w:ind w:leftChars="650" w:left="1560"/>
        <w:jc w:val="both"/>
        <w:textAlignment w:val="baseline"/>
        <w:rPr>
          <w:color w:val="FF0000"/>
          <w:kern w:val="0"/>
          <w:sz w:val="26"/>
          <w:szCs w:val="26"/>
          <w:u w:val="single"/>
        </w:rPr>
      </w:pPr>
      <w:r w:rsidRPr="0002237B">
        <w:rPr>
          <w:rFonts w:hint="eastAsia"/>
          <w:color w:val="FF0000"/>
          <w:kern w:val="0"/>
          <w:sz w:val="26"/>
          <w:szCs w:val="26"/>
          <w:u w:val="single"/>
        </w:rPr>
        <w:t>二、</w:t>
      </w:r>
      <w:r w:rsidRPr="0002237B">
        <w:rPr>
          <w:color w:val="FF0000"/>
          <w:kern w:val="0"/>
          <w:sz w:val="26"/>
          <w:szCs w:val="26"/>
          <w:u w:val="single"/>
        </w:rPr>
        <w:t>申訴期間所修習科目學分，得發給學分證明書。</w:t>
      </w:r>
    </w:p>
    <w:p w:rsidR="002C02D1" w:rsidRPr="0002237B" w:rsidRDefault="002C02D1" w:rsidP="002C02D1">
      <w:pPr>
        <w:overflowPunct w:val="0"/>
        <w:adjustRightInd w:val="0"/>
        <w:snapToGrid w:val="0"/>
        <w:spacing w:beforeLines="25" w:before="90"/>
        <w:ind w:leftChars="650" w:left="2080" w:hangingChars="200" w:hanging="520"/>
        <w:jc w:val="both"/>
        <w:textAlignment w:val="baseline"/>
        <w:rPr>
          <w:color w:val="FF0000"/>
          <w:kern w:val="0"/>
          <w:sz w:val="26"/>
          <w:szCs w:val="26"/>
          <w:u w:val="single"/>
        </w:rPr>
      </w:pPr>
      <w:r w:rsidRPr="0002237B">
        <w:rPr>
          <w:rFonts w:hint="eastAsia"/>
          <w:color w:val="FF0000"/>
          <w:kern w:val="0"/>
          <w:sz w:val="26"/>
          <w:szCs w:val="26"/>
          <w:u w:val="single"/>
        </w:rPr>
        <w:t>三、</w:t>
      </w:r>
      <w:r w:rsidRPr="0002237B">
        <w:rPr>
          <w:color w:val="FF0000"/>
          <w:kern w:val="0"/>
          <w:sz w:val="26"/>
          <w:szCs w:val="26"/>
          <w:u w:val="single"/>
        </w:rPr>
        <w:t>役男「離校學生緩徵原因消滅名冊」，於申訴結果確定後三十日內冊報。</w:t>
      </w:r>
    </w:p>
    <w:p w:rsidR="002C02D1" w:rsidRPr="0002237B" w:rsidRDefault="002C02D1" w:rsidP="002C02D1">
      <w:pPr>
        <w:overflowPunct w:val="0"/>
        <w:adjustRightInd w:val="0"/>
        <w:snapToGrid w:val="0"/>
        <w:spacing w:beforeLines="25" w:before="90"/>
        <w:ind w:leftChars="650" w:left="2080" w:hangingChars="200" w:hanging="520"/>
        <w:jc w:val="both"/>
        <w:textAlignment w:val="baseline"/>
        <w:rPr>
          <w:color w:val="FF0000"/>
          <w:kern w:val="0"/>
          <w:sz w:val="26"/>
          <w:szCs w:val="26"/>
          <w:u w:val="single"/>
        </w:rPr>
      </w:pPr>
      <w:r w:rsidRPr="0002237B">
        <w:rPr>
          <w:rFonts w:hint="eastAsia"/>
          <w:color w:val="FF0000"/>
          <w:kern w:val="0"/>
          <w:sz w:val="26"/>
          <w:szCs w:val="26"/>
          <w:u w:val="single"/>
        </w:rPr>
        <w:t>四、</w:t>
      </w:r>
      <w:r w:rsidRPr="0002237B">
        <w:rPr>
          <w:color w:val="FF0000"/>
          <w:kern w:val="0"/>
          <w:sz w:val="26"/>
          <w:szCs w:val="26"/>
          <w:u w:val="single"/>
        </w:rPr>
        <w:t>退費基準依「專科以上學校向學生收取費用辦法</w:t>
      </w:r>
      <w:r w:rsidRPr="0002237B">
        <w:rPr>
          <w:rFonts w:hint="eastAsia"/>
          <w:color w:val="FF0000"/>
          <w:kern w:val="0"/>
          <w:sz w:val="26"/>
          <w:szCs w:val="26"/>
          <w:u w:val="single"/>
        </w:rPr>
        <w:t>」</w:t>
      </w:r>
      <w:r w:rsidRPr="0002237B">
        <w:rPr>
          <w:color w:val="FF0000"/>
          <w:kern w:val="0"/>
          <w:sz w:val="26"/>
          <w:szCs w:val="26"/>
          <w:u w:val="single"/>
        </w:rPr>
        <w:t>第八條及「專科以上學校學雜費收取辦法</w:t>
      </w:r>
      <w:r w:rsidRPr="0002237B">
        <w:rPr>
          <w:rFonts w:hint="eastAsia"/>
          <w:color w:val="FF0000"/>
          <w:kern w:val="0"/>
          <w:sz w:val="26"/>
          <w:szCs w:val="26"/>
          <w:u w:val="single"/>
        </w:rPr>
        <w:t>」</w:t>
      </w:r>
      <w:r w:rsidRPr="0002237B">
        <w:rPr>
          <w:color w:val="FF0000"/>
          <w:kern w:val="0"/>
          <w:sz w:val="26"/>
          <w:szCs w:val="26"/>
          <w:u w:val="single"/>
        </w:rPr>
        <w:t>第十五條規定辦理。</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color w:val="000000"/>
          <w:kern w:val="0"/>
          <w:sz w:val="26"/>
          <w:szCs w:val="26"/>
        </w:rPr>
        <w:t>受處分學生，經校內申訴，</w:t>
      </w:r>
      <w:r w:rsidRPr="0002237B">
        <w:rPr>
          <w:rFonts w:hint="eastAsia"/>
          <w:color w:val="FF0000"/>
          <w:kern w:val="0"/>
          <w:sz w:val="26"/>
          <w:szCs w:val="26"/>
          <w:u w:val="single"/>
        </w:rPr>
        <w:t>如不服其決定</w:t>
      </w:r>
      <w:r w:rsidRPr="0002237B">
        <w:rPr>
          <w:kern w:val="0"/>
          <w:sz w:val="26"/>
          <w:szCs w:val="26"/>
        </w:rPr>
        <w:t>，</w:t>
      </w:r>
      <w:r w:rsidRPr="0002237B">
        <w:rPr>
          <w:color w:val="000000"/>
          <w:kern w:val="0"/>
          <w:sz w:val="26"/>
          <w:szCs w:val="26"/>
        </w:rPr>
        <w:t>得依法提起訴願或行政訴訟</w:t>
      </w:r>
      <w:r w:rsidRPr="0002237B">
        <w:rPr>
          <w:rFonts w:hint="eastAsia"/>
          <w:color w:val="FF0000"/>
          <w:kern w:val="0"/>
          <w:sz w:val="26"/>
          <w:szCs w:val="26"/>
          <w:u w:val="single"/>
        </w:rPr>
        <w:t>。</w:t>
      </w:r>
    </w:p>
    <w:p w:rsidR="002C02D1" w:rsidRPr="0002237B" w:rsidRDefault="002C02D1" w:rsidP="002C02D1">
      <w:pPr>
        <w:overflowPunct w:val="0"/>
        <w:adjustRightInd w:val="0"/>
        <w:snapToGrid w:val="0"/>
        <w:spacing w:beforeLines="25" w:before="90"/>
        <w:ind w:leftChars="650" w:left="1560"/>
        <w:jc w:val="both"/>
        <w:textAlignment w:val="baseline"/>
        <w:rPr>
          <w:color w:val="000000"/>
          <w:kern w:val="0"/>
          <w:sz w:val="26"/>
          <w:szCs w:val="26"/>
        </w:rPr>
      </w:pPr>
      <w:r w:rsidRPr="0002237B">
        <w:rPr>
          <w:color w:val="FF0000"/>
          <w:kern w:val="0"/>
          <w:sz w:val="26"/>
          <w:szCs w:val="26"/>
          <w:u w:val="single"/>
        </w:rPr>
        <w:t>評議決定、訴願決定或行政訴訟判決撤銷學校原退學、開除學籍或類此處分者，其因特殊事故無法及時復學時，</w:t>
      </w:r>
      <w:r w:rsidRPr="0002237B">
        <w:rPr>
          <w:rFonts w:hint="eastAsia"/>
          <w:color w:val="FF0000"/>
          <w:kern w:val="0"/>
          <w:sz w:val="26"/>
          <w:szCs w:val="26"/>
          <w:u w:val="single"/>
        </w:rPr>
        <w:t>學</w:t>
      </w:r>
      <w:r w:rsidRPr="0002237B">
        <w:rPr>
          <w:color w:val="FF0000"/>
          <w:kern w:val="0"/>
          <w:sz w:val="26"/>
          <w:szCs w:val="26"/>
          <w:u w:val="single"/>
        </w:rPr>
        <w:t>校應輔導其復學；對已入營無法復學之役男，學校應保留其學籍，俟其退伍後，輔導優先復學；復學前之離校期間並得補辦休學</w:t>
      </w:r>
      <w:r w:rsidRPr="0002237B">
        <w:rPr>
          <w:kern w:val="0"/>
          <w:sz w:val="26"/>
          <w:szCs w:val="26"/>
        </w:rPr>
        <w:t>，</w:t>
      </w:r>
      <w:r w:rsidRPr="0002237B">
        <w:rPr>
          <w:color w:val="000000"/>
          <w:kern w:val="0"/>
          <w:sz w:val="26"/>
          <w:szCs w:val="26"/>
        </w:rPr>
        <w:t>此間休學不併計於</w:t>
      </w:r>
      <w:r w:rsidRPr="0002237B">
        <w:rPr>
          <w:rFonts w:hint="eastAsia"/>
          <w:color w:val="000000"/>
          <w:kern w:val="0"/>
          <w:sz w:val="26"/>
          <w:szCs w:val="26"/>
        </w:rPr>
        <w:t>本</w:t>
      </w:r>
      <w:r w:rsidRPr="0002237B">
        <w:rPr>
          <w:color w:val="000000"/>
          <w:kern w:val="0"/>
          <w:sz w:val="26"/>
          <w:szCs w:val="26"/>
        </w:rPr>
        <w:t>學則第三十</w:t>
      </w:r>
      <w:r w:rsidRPr="0002237B">
        <w:rPr>
          <w:rFonts w:hint="eastAsia"/>
          <w:color w:val="000000"/>
          <w:kern w:val="0"/>
          <w:sz w:val="26"/>
          <w:szCs w:val="26"/>
        </w:rPr>
        <w:t>八</w:t>
      </w:r>
      <w:r w:rsidRPr="0002237B">
        <w:rPr>
          <w:color w:val="000000"/>
          <w:kern w:val="0"/>
          <w:sz w:val="26"/>
          <w:szCs w:val="26"/>
        </w:rPr>
        <w:t>條規定之休學年限內。</w:t>
      </w:r>
    </w:p>
    <w:p w:rsidR="002C02D1" w:rsidRPr="0002237B" w:rsidRDefault="002C02D1" w:rsidP="002C02D1">
      <w:pPr>
        <w:tabs>
          <w:tab w:val="left" w:pos="1440"/>
        </w:tabs>
        <w:overflowPunct w:val="0"/>
        <w:autoSpaceDE w:val="0"/>
        <w:autoSpaceDN w:val="0"/>
        <w:adjustRightInd w:val="0"/>
        <w:snapToGrid w:val="0"/>
        <w:spacing w:beforeLines="25" w:before="90"/>
        <w:ind w:leftChars="15" w:left="1593" w:hangingChars="599" w:hanging="1557"/>
        <w:jc w:val="both"/>
        <w:textAlignment w:val="center"/>
        <w:rPr>
          <w:color w:val="000000"/>
          <w:kern w:val="0"/>
          <w:sz w:val="26"/>
          <w:szCs w:val="26"/>
        </w:rPr>
      </w:pPr>
      <w:r w:rsidRPr="0002237B">
        <w:rPr>
          <w:rFonts w:hint="eastAsia"/>
          <w:color w:val="000000"/>
          <w:kern w:val="0"/>
          <w:sz w:val="26"/>
          <w:szCs w:val="26"/>
        </w:rPr>
        <w:t>第六十七條</w:t>
      </w:r>
      <w:r w:rsidRPr="0002237B">
        <w:rPr>
          <w:rFonts w:hint="eastAsia"/>
          <w:color w:val="000000"/>
          <w:kern w:val="0"/>
          <w:sz w:val="26"/>
          <w:szCs w:val="26"/>
        </w:rPr>
        <w:t xml:space="preserve">  </w:t>
      </w:r>
      <w:r w:rsidRPr="0002237B">
        <w:rPr>
          <w:rFonts w:hint="eastAsia"/>
          <w:color w:val="000000"/>
          <w:kern w:val="0"/>
          <w:sz w:val="26"/>
          <w:szCs w:val="26"/>
        </w:rPr>
        <w:t>新生及轉學生入學時，須繳交學籍卡及相關證明文件。</w:t>
      </w:r>
    </w:p>
    <w:p w:rsidR="002C02D1" w:rsidRPr="0002237B" w:rsidRDefault="002C02D1" w:rsidP="002C02D1">
      <w:pPr>
        <w:tabs>
          <w:tab w:val="left" w:pos="1440"/>
        </w:tabs>
        <w:overflowPunct w:val="0"/>
        <w:autoSpaceDE w:val="0"/>
        <w:autoSpaceDN w:val="0"/>
        <w:adjustRightInd w:val="0"/>
        <w:snapToGrid w:val="0"/>
        <w:spacing w:beforeLines="25" w:before="90"/>
        <w:ind w:leftChars="650" w:left="1560"/>
        <w:jc w:val="both"/>
        <w:textAlignment w:val="center"/>
        <w:rPr>
          <w:color w:val="000000"/>
          <w:kern w:val="0"/>
          <w:sz w:val="26"/>
          <w:szCs w:val="26"/>
        </w:rPr>
      </w:pPr>
      <w:r w:rsidRPr="0002237B">
        <w:rPr>
          <w:rFonts w:hint="eastAsia"/>
          <w:color w:val="000000"/>
          <w:kern w:val="0"/>
          <w:sz w:val="26"/>
          <w:szCs w:val="26"/>
        </w:rPr>
        <w:t>本校學生學籍資料所登記學生之姓名、出生年月日，應以身分證所載者為準，入學資格證件所載與身分證所載不符者，應即更正。</w:t>
      </w:r>
    </w:p>
    <w:p w:rsidR="002C02D1" w:rsidRPr="0002237B" w:rsidRDefault="002C02D1" w:rsidP="002C02D1">
      <w:pPr>
        <w:tabs>
          <w:tab w:val="left" w:pos="1440"/>
        </w:tabs>
        <w:overflowPunct w:val="0"/>
        <w:autoSpaceDE w:val="0"/>
        <w:autoSpaceDN w:val="0"/>
        <w:adjustRightInd w:val="0"/>
        <w:snapToGrid w:val="0"/>
        <w:spacing w:beforeLines="25" w:before="90"/>
        <w:ind w:leftChars="650" w:left="1560"/>
        <w:jc w:val="both"/>
        <w:textAlignment w:val="center"/>
        <w:rPr>
          <w:color w:val="000000"/>
          <w:kern w:val="0"/>
          <w:sz w:val="26"/>
          <w:szCs w:val="26"/>
        </w:rPr>
      </w:pPr>
      <w:r w:rsidRPr="0002237B">
        <w:rPr>
          <w:rFonts w:hint="eastAsia"/>
          <w:color w:val="000000"/>
          <w:kern w:val="0"/>
          <w:sz w:val="26"/>
          <w:szCs w:val="26"/>
        </w:rPr>
        <w:t>在校學生及畢（肄）業校友申請更改（正）姓名或出生年月日者，應檢附戶政機關發給之戶籍謄本或甲式戶口名簿。</w:t>
      </w:r>
    </w:p>
    <w:p w:rsidR="002C02D1" w:rsidRPr="0002237B" w:rsidRDefault="002C02D1" w:rsidP="002C02D1">
      <w:pPr>
        <w:tabs>
          <w:tab w:val="left" w:pos="1440"/>
        </w:tabs>
        <w:overflowPunct w:val="0"/>
        <w:autoSpaceDE w:val="0"/>
        <w:autoSpaceDN w:val="0"/>
        <w:adjustRightInd w:val="0"/>
        <w:snapToGrid w:val="0"/>
        <w:spacing w:beforeLines="25" w:before="90"/>
        <w:ind w:leftChars="650" w:left="1560"/>
        <w:jc w:val="both"/>
        <w:textAlignment w:val="center"/>
        <w:rPr>
          <w:color w:val="000000"/>
          <w:kern w:val="0"/>
          <w:sz w:val="26"/>
          <w:szCs w:val="26"/>
        </w:rPr>
      </w:pPr>
      <w:r w:rsidRPr="0002237B">
        <w:rPr>
          <w:rFonts w:hint="eastAsia"/>
          <w:color w:val="000000"/>
          <w:kern w:val="0"/>
          <w:sz w:val="26"/>
          <w:szCs w:val="26"/>
        </w:rPr>
        <w:t>各項學籍、證明文件及相關申請文件保存期限由教務處另訂之。</w:t>
      </w:r>
    </w:p>
    <w:p w:rsidR="002C02D1" w:rsidRPr="0002237B" w:rsidRDefault="002C02D1" w:rsidP="002C02D1">
      <w:pPr>
        <w:overflowPunct w:val="0"/>
        <w:autoSpaceDE w:val="0"/>
        <w:autoSpaceDN w:val="0"/>
        <w:adjustRightInd w:val="0"/>
        <w:snapToGrid w:val="0"/>
        <w:spacing w:beforeLines="25" w:before="90"/>
        <w:ind w:left="1560" w:hangingChars="600" w:hanging="1560"/>
        <w:jc w:val="both"/>
        <w:textAlignment w:val="center"/>
        <w:rPr>
          <w:color w:val="000000"/>
          <w:kern w:val="0"/>
          <w:sz w:val="26"/>
          <w:szCs w:val="26"/>
        </w:rPr>
      </w:pPr>
      <w:r w:rsidRPr="0002237B">
        <w:rPr>
          <w:rFonts w:cs="新細明體" w:hint="eastAsia"/>
          <w:color w:val="000000"/>
          <w:kern w:val="0"/>
          <w:sz w:val="26"/>
          <w:szCs w:val="26"/>
        </w:rPr>
        <w:t>第六十七條之一</w:t>
      </w:r>
      <w:r w:rsidRPr="0002237B">
        <w:rPr>
          <w:rFonts w:cs="新細明體" w:hint="eastAsia"/>
          <w:color w:val="000000"/>
          <w:kern w:val="0"/>
          <w:sz w:val="26"/>
          <w:szCs w:val="26"/>
        </w:rPr>
        <w:t xml:space="preserve">  </w:t>
      </w:r>
      <w:r w:rsidRPr="0002237B">
        <w:rPr>
          <w:rFonts w:hint="eastAsia"/>
          <w:color w:val="000000"/>
          <w:kern w:val="0"/>
          <w:sz w:val="26"/>
          <w:szCs w:val="26"/>
        </w:rPr>
        <w:t>與國立新竹教育大學合校生效學年度（含）已取得國立新竹教育大學入學資格者，適用國立清華大學南大校區（原國立新竹教育大學）學則。</w:t>
      </w:r>
    </w:p>
    <w:p w:rsidR="002C02D1" w:rsidRPr="0002237B" w:rsidRDefault="002C02D1" w:rsidP="002C02D1">
      <w:pPr>
        <w:spacing w:beforeLines="50" w:before="180"/>
        <w:ind w:left="1560" w:hangingChars="600" w:hanging="1560"/>
        <w:jc w:val="both"/>
        <w:rPr>
          <w:color w:val="000000"/>
          <w:kern w:val="0"/>
          <w:sz w:val="26"/>
          <w:szCs w:val="26"/>
        </w:rPr>
      </w:pPr>
      <w:r w:rsidRPr="0002237B">
        <w:rPr>
          <w:rFonts w:hint="eastAsia"/>
          <w:color w:val="000000"/>
          <w:kern w:val="0"/>
          <w:sz w:val="26"/>
          <w:szCs w:val="26"/>
        </w:rPr>
        <w:t>第六十八條</w:t>
      </w:r>
      <w:r w:rsidRPr="0002237B">
        <w:rPr>
          <w:rFonts w:hint="eastAsia"/>
          <w:color w:val="000000"/>
          <w:kern w:val="0"/>
          <w:sz w:val="26"/>
          <w:szCs w:val="26"/>
        </w:rPr>
        <w:t xml:space="preserve">  </w:t>
      </w:r>
      <w:r w:rsidRPr="0002237B">
        <w:rPr>
          <w:rFonts w:hint="eastAsia"/>
          <w:color w:val="000000"/>
          <w:kern w:val="0"/>
          <w:sz w:val="26"/>
          <w:szCs w:val="26"/>
        </w:rPr>
        <w:t>學士後醫學系學生繳費、註冊、選課、成績、奬懲、請假、輔系、雙主修、雙重學籍、雙學位、休學、復學、轉學、退學、畢業、學位等，除衛生福利部、教育部法規或本學則另有規定外，其餘皆比照學士班相關條文規定辦理。</w:t>
      </w:r>
    </w:p>
    <w:p w:rsidR="002C02D1" w:rsidRPr="0002237B" w:rsidRDefault="002C02D1" w:rsidP="002C02D1">
      <w:pPr>
        <w:spacing w:beforeLines="50" w:before="180"/>
        <w:ind w:left="1134" w:hangingChars="436" w:hanging="1134"/>
        <w:jc w:val="both"/>
        <w:rPr>
          <w:color w:val="000000" w:themeColor="text1"/>
          <w:sz w:val="26"/>
          <w:szCs w:val="26"/>
        </w:rPr>
      </w:pPr>
      <w:r w:rsidRPr="0002237B">
        <w:rPr>
          <w:rFonts w:hint="eastAsia"/>
          <w:color w:val="000000"/>
          <w:kern w:val="0"/>
          <w:sz w:val="26"/>
          <w:szCs w:val="26"/>
        </w:rPr>
        <w:t>第六十九條</w:t>
      </w:r>
      <w:r w:rsidRPr="0002237B">
        <w:rPr>
          <w:rFonts w:hint="eastAsia"/>
          <w:color w:val="000000"/>
          <w:kern w:val="0"/>
          <w:sz w:val="26"/>
          <w:szCs w:val="26"/>
        </w:rPr>
        <w:t xml:space="preserve">  </w:t>
      </w:r>
      <w:r w:rsidRPr="0002237B">
        <w:rPr>
          <w:rFonts w:hint="eastAsia"/>
          <w:color w:val="000000"/>
          <w:kern w:val="0"/>
          <w:sz w:val="26"/>
          <w:szCs w:val="26"/>
        </w:rPr>
        <w:t>本學則經本校校務會議通過後公告施行，並報教育部備查。</w:t>
      </w:r>
    </w:p>
    <w:p w:rsidR="002E6489" w:rsidRPr="002C02D1" w:rsidRDefault="002204F6"/>
    <w:sectPr w:rsidR="002E6489" w:rsidRPr="002C02D1" w:rsidSect="00BA416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4F6" w:rsidRDefault="002204F6" w:rsidP="00B65A86">
      <w:r>
        <w:separator/>
      </w:r>
    </w:p>
  </w:endnote>
  <w:endnote w:type="continuationSeparator" w:id="0">
    <w:p w:rsidR="002204F6" w:rsidRDefault="002204F6" w:rsidP="00B6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標楷體p.伐">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4F6" w:rsidRDefault="002204F6" w:rsidP="00B65A86">
      <w:r>
        <w:separator/>
      </w:r>
    </w:p>
  </w:footnote>
  <w:footnote w:type="continuationSeparator" w:id="0">
    <w:p w:rsidR="002204F6" w:rsidRDefault="002204F6" w:rsidP="00B65A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2D1"/>
    <w:rsid w:val="002204F6"/>
    <w:rsid w:val="002C02D1"/>
    <w:rsid w:val="00836B31"/>
    <w:rsid w:val="00B65A86"/>
    <w:rsid w:val="00F27F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3D7F20-DA80-4532-8502-EE631E0B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2D1"/>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5A86"/>
    <w:pPr>
      <w:tabs>
        <w:tab w:val="center" w:pos="4153"/>
        <w:tab w:val="right" w:pos="8306"/>
      </w:tabs>
      <w:snapToGrid w:val="0"/>
    </w:pPr>
    <w:rPr>
      <w:sz w:val="20"/>
      <w:szCs w:val="20"/>
    </w:rPr>
  </w:style>
  <w:style w:type="character" w:customStyle="1" w:styleId="a4">
    <w:name w:val="頁首 字元"/>
    <w:basedOn w:val="a0"/>
    <w:link w:val="a3"/>
    <w:uiPriority w:val="99"/>
    <w:rsid w:val="00B65A86"/>
    <w:rPr>
      <w:rFonts w:ascii="Times New Roman" w:eastAsia="標楷體" w:hAnsi="Times New Roman" w:cs="Times New Roman"/>
      <w:sz w:val="20"/>
      <w:szCs w:val="20"/>
    </w:rPr>
  </w:style>
  <w:style w:type="paragraph" w:styleId="a5">
    <w:name w:val="footer"/>
    <w:basedOn w:val="a"/>
    <w:link w:val="a6"/>
    <w:uiPriority w:val="99"/>
    <w:unhideWhenUsed/>
    <w:rsid w:val="00B65A86"/>
    <w:pPr>
      <w:tabs>
        <w:tab w:val="center" w:pos="4153"/>
        <w:tab w:val="right" w:pos="8306"/>
      </w:tabs>
      <w:snapToGrid w:val="0"/>
    </w:pPr>
    <w:rPr>
      <w:sz w:val="20"/>
      <w:szCs w:val="20"/>
    </w:rPr>
  </w:style>
  <w:style w:type="character" w:customStyle="1" w:styleId="a6">
    <w:name w:val="頁尾 字元"/>
    <w:basedOn w:val="a0"/>
    <w:link w:val="a5"/>
    <w:uiPriority w:val="99"/>
    <w:rsid w:val="00B65A86"/>
    <w:rPr>
      <w:rFonts w:ascii="Times New Roman"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7324</Words>
  <Characters>7618</Characters>
  <Application>Microsoft Office Word</Application>
  <DocSecurity>0</DocSecurity>
  <Lines>293</Lines>
  <Paragraphs>292</Paragraphs>
  <ScaleCrop>false</ScaleCrop>
  <Company/>
  <LinksUpToDate>false</LinksUpToDate>
  <CharactersWithSpaces>14650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Registra</cp:lastModifiedBy>
  <cp:revision>2</cp:revision>
  <dcterms:created xsi:type="dcterms:W3CDTF">2022-11-15T02:09:00Z</dcterms:created>
  <dcterms:modified xsi:type="dcterms:W3CDTF">2022-11-15T02:09:00Z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b83b8ea45c1973346b53a6271e8a08d1b9f129215c5f135593bf0332ac5bd586</vt:lpwstr>
  </property>
</Properties>
</file>