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D3" w:rsidRPr="0077573F" w:rsidRDefault="004B35D3" w:rsidP="00A53DC5">
      <w:pPr>
        <w:autoSpaceDE w:val="0"/>
        <w:autoSpaceDN w:val="0"/>
        <w:adjustRightInd w:val="0"/>
        <w:spacing w:before="180" w:line="376" w:lineRule="exact"/>
        <w:ind w:right="-1"/>
        <w:jc w:val="center"/>
        <w:rPr>
          <w:rFonts w:ascii="Arial" w:eastAsia="標楷體" w:hAnsi="Arial" w:cs="Arial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77573F">
        <w:rPr>
          <w:rFonts w:ascii="Arial" w:eastAsia="標楷體" w:hAnsi="Arial" w:cs="Arial"/>
          <w:color w:val="000000" w:themeColor="text1"/>
          <w:kern w:val="0"/>
          <w:position w:val="-2"/>
          <w:sz w:val="32"/>
          <w:szCs w:val="32"/>
        </w:rPr>
        <w:t>國立清華大學</w:t>
      </w:r>
      <w:r w:rsidRPr="0077573F">
        <w:rPr>
          <w:rFonts w:ascii="Arial" w:eastAsia="標楷體" w:hAnsi="Arial" w:cs="Arial"/>
          <w:color w:val="000000" w:themeColor="text1"/>
          <w:spacing w:val="-3"/>
          <w:kern w:val="0"/>
          <w:position w:val="-2"/>
          <w:sz w:val="32"/>
          <w:szCs w:val="32"/>
        </w:rPr>
        <w:t>學生</w:t>
      </w:r>
      <w:r w:rsidRPr="0077573F">
        <w:rPr>
          <w:rFonts w:ascii="Arial" w:eastAsia="標楷體" w:hAnsi="Arial" w:cs="Arial"/>
          <w:color w:val="000000" w:themeColor="text1"/>
          <w:kern w:val="0"/>
          <w:position w:val="-2"/>
          <w:sz w:val="32"/>
          <w:szCs w:val="32"/>
        </w:rPr>
        <w:t>成績作業要點</w:t>
      </w:r>
      <w:r w:rsidR="00EE3440" w:rsidRPr="0077573F">
        <w:rPr>
          <w:rFonts w:ascii="Arial" w:eastAsia="標楷體" w:hAnsi="Arial" w:cs="Arial"/>
          <w:color w:val="000000" w:themeColor="text1"/>
          <w:kern w:val="0"/>
          <w:position w:val="-2"/>
          <w:sz w:val="32"/>
          <w:szCs w:val="32"/>
        </w:rPr>
        <w:t>(</w:t>
      </w:r>
      <w:r w:rsidR="00EE3440" w:rsidRPr="0077573F">
        <w:rPr>
          <w:rFonts w:ascii="Arial" w:eastAsia="標楷體" w:hAnsi="Arial" w:cs="Arial"/>
          <w:color w:val="000000" w:themeColor="text1"/>
          <w:kern w:val="0"/>
          <w:position w:val="-2"/>
          <w:sz w:val="32"/>
          <w:szCs w:val="32"/>
        </w:rPr>
        <w:t>修正後全文</w:t>
      </w:r>
      <w:r w:rsidR="00EE3440" w:rsidRPr="0077573F">
        <w:rPr>
          <w:rFonts w:ascii="Arial" w:eastAsia="標楷體" w:hAnsi="Arial" w:cs="Arial"/>
          <w:color w:val="000000" w:themeColor="text1"/>
          <w:kern w:val="0"/>
          <w:position w:val="-2"/>
          <w:sz w:val="32"/>
          <w:szCs w:val="32"/>
        </w:rPr>
        <w:t>)</w:t>
      </w:r>
      <w:r w:rsidR="007807FF" w:rsidRPr="0077573F">
        <w:rPr>
          <w:rFonts w:ascii="Arial" w:eastAsia="標楷體" w:hAnsi="Arial" w:cs="Arial"/>
          <w:color w:val="000000" w:themeColor="text1"/>
          <w:kern w:val="0"/>
          <w:sz w:val="32"/>
          <w:szCs w:val="32"/>
        </w:rPr>
        <w:t xml:space="preserve"> </w:t>
      </w:r>
    </w:p>
    <w:p w:rsidR="0077573F" w:rsidRDefault="007A5A29" w:rsidP="0077573F">
      <w:pPr>
        <w:autoSpaceDE w:val="0"/>
        <w:autoSpaceDN w:val="0"/>
        <w:adjustRightInd w:val="0"/>
        <w:spacing w:beforeLines="50" w:before="180" w:line="240" w:lineRule="exact"/>
        <w:ind w:leftChars="-119" w:left="-6" w:right="-23" w:hangingChars="140" w:hanging="280"/>
        <w:jc w:val="right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114</w:t>
      </w:r>
      <w:r w:rsidR="0077573F"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年</w:t>
      </w:r>
      <w:r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5</w:t>
      </w:r>
      <w:r w:rsidR="0077573F"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月</w:t>
      </w:r>
      <w:r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29</w:t>
      </w:r>
      <w:r w:rsidR="0077573F"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日</w:t>
      </w:r>
      <w:r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113</w:t>
      </w:r>
      <w:r w:rsidR="0077573F"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學年度第</w:t>
      </w:r>
      <w:r w:rsidR="00B12B5A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4</w:t>
      </w:r>
      <w:r w:rsidR="0077573F"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次教務會議修正第</w:t>
      </w:r>
      <w:r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</w:t>
      </w:r>
      <w:r w:rsidR="0077573F"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點</w:t>
      </w:r>
    </w:p>
    <w:p w:rsidR="0077573F" w:rsidRPr="00CE7285" w:rsidRDefault="0077573F" w:rsidP="0077573F">
      <w:pPr>
        <w:autoSpaceDE w:val="0"/>
        <w:autoSpaceDN w:val="0"/>
        <w:adjustRightInd w:val="0"/>
        <w:spacing w:beforeLines="50" w:before="180" w:line="240" w:lineRule="exact"/>
        <w:ind w:leftChars="-119" w:left="-6" w:right="-23" w:hangingChars="140" w:hanging="280"/>
        <w:jc w:val="right"/>
        <w:rPr>
          <w:rFonts w:ascii="標楷體" w:eastAsia="標楷體" w:hAnsi="標楷體" w:cs="Arial"/>
          <w:color w:val="000000" w:themeColor="text1"/>
          <w:kern w:val="0"/>
          <w:position w:val="-1"/>
          <w:sz w:val="20"/>
          <w:szCs w:val="20"/>
        </w:rPr>
      </w:pPr>
      <w:r w:rsidRPr="00CE7285">
        <w:rPr>
          <w:rFonts w:ascii="標楷體" w:eastAsia="標楷體" w:hAnsi="標楷體" w:cs="Arial" w:hint="eastAsia"/>
          <w:color w:val="000000" w:themeColor="text1"/>
          <w:kern w:val="0"/>
          <w:position w:val="-1"/>
          <w:sz w:val="20"/>
          <w:szCs w:val="20"/>
        </w:rPr>
        <w:t>[</w:t>
      </w:r>
      <w:r w:rsidR="00CE7285" w:rsidRPr="00CE7285">
        <w:rPr>
          <w:rFonts w:ascii="標楷體" w:eastAsia="標楷體" w:hAnsi="標楷體" w:cs="Arial" w:hint="eastAsia"/>
          <w:color w:val="000000" w:themeColor="text1"/>
          <w:kern w:val="0"/>
          <w:position w:val="-1"/>
          <w:sz w:val="20"/>
          <w:szCs w:val="20"/>
        </w:rPr>
        <w:t>完整修正</w:t>
      </w:r>
      <w:r w:rsidR="00CE7285">
        <w:rPr>
          <w:rFonts w:ascii="標楷體" w:eastAsia="標楷體" w:hAnsi="標楷體" w:cs="Arial" w:hint="eastAsia"/>
          <w:color w:val="000000" w:themeColor="text1"/>
          <w:kern w:val="0"/>
          <w:position w:val="-1"/>
          <w:sz w:val="20"/>
          <w:szCs w:val="20"/>
        </w:rPr>
        <w:t>歷</w:t>
      </w:r>
      <w:r w:rsidR="00CE7285" w:rsidRPr="00CE7285">
        <w:rPr>
          <w:rFonts w:ascii="標楷體" w:eastAsia="標楷體" w:hAnsi="標楷體" w:cs="Arial" w:hint="eastAsia"/>
          <w:color w:val="000000" w:themeColor="text1"/>
          <w:kern w:val="0"/>
          <w:position w:val="-1"/>
          <w:sz w:val="20"/>
          <w:szCs w:val="20"/>
        </w:rPr>
        <w:t>程詳條文末</w:t>
      </w:r>
      <w:r w:rsidRPr="00CE7285">
        <w:rPr>
          <w:rFonts w:ascii="標楷體" w:eastAsia="標楷體" w:hAnsi="標楷體" w:cs="Arial" w:hint="eastAsia"/>
          <w:color w:val="000000" w:themeColor="text1"/>
          <w:kern w:val="0"/>
          <w:position w:val="-1"/>
          <w:sz w:val="20"/>
          <w:szCs w:val="20"/>
        </w:rPr>
        <w:t>]</w:t>
      </w:r>
    </w:p>
    <w:p w:rsidR="004B35D3" w:rsidRPr="0077573F" w:rsidRDefault="004B35D3" w:rsidP="004B35D3">
      <w:pPr>
        <w:autoSpaceDE w:val="0"/>
        <w:autoSpaceDN w:val="0"/>
        <w:adjustRightInd w:val="0"/>
        <w:spacing w:before="180" w:line="170" w:lineRule="exact"/>
        <w:rPr>
          <w:rFonts w:ascii="Arial" w:eastAsia="標楷體" w:hAnsi="Arial" w:cs="Arial"/>
          <w:color w:val="000000" w:themeColor="text1"/>
          <w:kern w:val="0"/>
          <w:sz w:val="17"/>
          <w:szCs w:val="17"/>
        </w:rPr>
      </w:pPr>
    </w:p>
    <w:p w:rsidR="004B35D3" w:rsidRPr="00CE7285" w:rsidRDefault="004B35D3" w:rsidP="00CE7285">
      <w:pPr>
        <w:autoSpaceDE w:val="0"/>
        <w:autoSpaceDN w:val="0"/>
        <w:adjustRightInd w:val="0"/>
        <w:spacing w:beforeLines="50" w:before="180" w:line="360" w:lineRule="exact"/>
        <w:ind w:left="520" w:hangingChars="200" w:hanging="520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一、國立清華大學（以下簡稱本校）為處理學生成績作業事宜，依本校學則第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22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條規定訂定本要點。</w:t>
      </w:r>
    </w:p>
    <w:p w:rsidR="004B35D3" w:rsidRPr="00CE7285" w:rsidRDefault="004B35D3" w:rsidP="00CE7285">
      <w:pPr>
        <w:autoSpaceDE w:val="0"/>
        <w:autoSpaceDN w:val="0"/>
        <w:adjustRightInd w:val="0"/>
        <w:spacing w:beforeLines="50" w:before="180" w:line="360" w:lineRule="exact"/>
        <w:ind w:left="520" w:hangingChars="200" w:hanging="520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二、本校自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99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學年度起入學學生成績由原百分制改為等級制，教師成績輸入以百分制或等級制二方式擇一，由系統判讀學生身分依表二「等級制與百分制單科成績對照表」自動轉換成績。</w:t>
      </w:r>
    </w:p>
    <w:p w:rsidR="004B35D3" w:rsidRPr="00CE7285" w:rsidRDefault="004B35D3" w:rsidP="00CE7285">
      <w:pPr>
        <w:autoSpaceDE w:val="0"/>
        <w:autoSpaceDN w:val="0"/>
        <w:adjustRightInd w:val="0"/>
        <w:spacing w:beforeLines="50" w:before="180" w:line="360" w:lineRule="exact"/>
        <w:ind w:leftChars="236" w:left="566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教師應按所授課程之課程目標達成情形，評定學生學期成績，各等第之定義、成績與績分如附表三。</w:t>
      </w:r>
    </w:p>
    <w:p w:rsidR="004B35D3" w:rsidRPr="00CE7285" w:rsidRDefault="004B35D3" w:rsidP="00CE7285">
      <w:pPr>
        <w:autoSpaceDE w:val="0"/>
        <w:autoSpaceDN w:val="0"/>
        <w:adjustRightInd w:val="0"/>
        <w:spacing w:beforeLines="50" w:before="180" w:line="360" w:lineRule="exact"/>
        <w:ind w:left="525" w:hangingChars="202" w:hanging="525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三、等級制實施前入學之學生、或實施後入學因轉學、抵免學分後提升年級、成績優異提前畢業等因素於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101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學年度（含）前畢業之學士班學生成績仍採百分制，英文成績單加註百分制轉換等級說明（如附表一）。</w:t>
      </w:r>
    </w:p>
    <w:p w:rsidR="004B35D3" w:rsidRPr="00CE7285" w:rsidRDefault="004B35D3" w:rsidP="00CE7285">
      <w:pPr>
        <w:autoSpaceDE w:val="0"/>
        <w:autoSpaceDN w:val="0"/>
        <w:adjustRightInd w:val="0"/>
        <w:spacing w:beforeLines="50" w:before="180" w:line="360" w:lineRule="exact"/>
        <w:ind w:leftChars="250" w:left="600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等級制實施後入學學生、或實施前入學因休學、轉系降轉等因素於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101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學年度後畢業之學士班學生，學生各式成績單加註「等級制與百分制單科成績對照表」（附表二）暨該生等級制學業平均成績（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GPA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）。</w:t>
      </w:r>
    </w:p>
    <w:p w:rsidR="004B35D3" w:rsidRPr="00CE7285" w:rsidRDefault="004B35D3" w:rsidP="00CE7285">
      <w:pPr>
        <w:autoSpaceDE w:val="0"/>
        <w:autoSpaceDN w:val="0"/>
        <w:adjustRightInd w:val="0"/>
        <w:spacing w:beforeLines="50" w:before="180" w:line="360" w:lineRule="exact"/>
        <w:ind w:leftChars="250" w:left="600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等級制實施三年後，原採百分制之學士班學生延畢時，其成績依附表二轉換為等級制，與應屆畢業生做畢業（累計）排名，原各學期排名不變。</w:t>
      </w:r>
    </w:p>
    <w:p w:rsidR="00AE4C75" w:rsidRPr="00CE7285" w:rsidRDefault="004B35D3" w:rsidP="00CE7285">
      <w:pPr>
        <w:autoSpaceDE w:val="0"/>
        <w:autoSpaceDN w:val="0"/>
        <w:adjustRightInd w:val="0"/>
        <w:spacing w:beforeLines="50" w:before="180" w:line="360" w:lineRule="exact"/>
        <w:ind w:left="520" w:hangingChars="200" w:hanging="520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四、</w:t>
      </w:r>
      <w:r w:rsidR="00AE4C75" w:rsidRPr="00CE7285">
        <w:rPr>
          <w:rFonts w:ascii="Arial" w:eastAsia="標楷體" w:hAnsi="Arial" w:cs="Arial"/>
          <w:color w:val="000000" w:themeColor="text1"/>
          <w:sz w:val="26"/>
          <w:szCs w:val="26"/>
        </w:rPr>
        <w:t>等級制學業平均成績採計方式依學則第二十七條規定辦理。</w:t>
      </w:r>
    </w:p>
    <w:p w:rsidR="00B5197B" w:rsidRPr="00CE7285" w:rsidRDefault="00AE4C75" w:rsidP="00CE7285">
      <w:pPr>
        <w:autoSpaceDE w:val="0"/>
        <w:autoSpaceDN w:val="0"/>
        <w:adjustRightInd w:val="0"/>
        <w:spacing w:beforeLines="50" w:before="180" w:line="360" w:lineRule="exact"/>
        <w:ind w:left="520" w:hangingChars="200" w:hanging="520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五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、</w:t>
      </w:r>
      <w:r w:rsidR="00B5197B" w:rsidRPr="00CE7285">
        <w:rPr>
          <w:rFonts w:ascii="Arial" w:eastAsia="標楷體" w:hAnsi="Arial" w:cs="Arial"/>
          <w:color w:val="000000" w:themeColor="text1"/>
          <w:sz w:val="26"/>
          <w:szCs w:val="26"/>
        </w:rPr>
        <w:t>本校另訂「等級制學業平均成績（</w:t>
      </w:r>
      <w:r w:rsidR="00B5197B" w:rsidRPr="00CE7285">
        <w:rPr>
          <w:rFonts w:ascii="Arial" w:eastAsia="標楷體" w:hAnsi="Arial" w:cs="Arial"/>
          <w:color w:val="000000" w:themeColor="text1"/>
          <w:sz w:val="26"/>
          <w:szCs w:val="26"/>
        </w:rPr>
        <w:t>GPA</w:t>
      </w:r>
      <w:r w:rsidR="00B5197B" w:rsidRPr="00CE7285">
        <w:rPr>
          <w:rFonts w:ascii="Arial" w:eastAsia="標楷體" w:hAnsi="Arial" w:cs="Arial"/>
          <w:color w:val="000000" w:themeColor="text1"/>
          <w:sz w:val="26"/>
          <w:szCs w:val="26"/>
        </w:rPr>
        <w:t>）與對應之百分數對照表」（附表四），供外界參酌使用。</w:t>
      </w:r>
    </w:p>
    <w:p w:rsidR="00B5197B" w:rsidRPr="00CE7285" w:rsidRDefault="00AE4C75" w:rsidP="00CE7285">
      <w:pPr>
        <w:autoSpaceDE w:val="0"/>
        <w:autoSpaceDN w:val="0"/>
        <w:adjustRightInd w:val="0"/>
        <w:spacing w:beforeLines="50" w:before="180" w:line="360" w:lineRule="exact"/>
        <w:ind w:left="520" w:hangingChars="200" w:hanging="520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六</w:t>
      </w:r>
      <w:r w:rsidR="00B5197B" w:rsidRPr="00CE7285">
        <w:rPr>
          <w:rFonts w:ascii="Arial" w:eastAsia="標楷體" w:hAnsi="Arial" w:cs="Arial"/>
          <w:color w:val="000000" w:themeColor="text1"/>
          <w:sz w:val="26"/>
          <w:szCs w:val="26"/>
        </w:rPr>
        <w:t>、本校成績表呈現方式除等級制學業平均成績外，自</w:t>
      </w:r>
      <w:r w:rsidR="00B5197B" w:rsidRPr="00CE7285">
        <w:rPr>
          <w:rFonts w:ascii="Arial" w:eastAsia="標楷體" w:hAnsi="Arial" w:cs="Arial"/>
          <w:color w:val="000000" w:themeColor="text1"/>
          <w:sz w:val="26"/>
          <w:szCs w:val="26"/>
        </w:rPr>
        <w:t>107</w:t>
      </w:r>
      <w:r w:rsidR="00B5197B" w:rsidRPr="00CE7285">
        <w:rPr>
          <w:rFonts w:ascii="Arial" w:eastAsia="標楷體" w:hAnsi="Arial" w:cs="Arial"/>
          <w:color w:val="000000" w:themeColor="text1"/>
          <w:sz w:val="26"/>
          <w:szCs w:val="26"/>
        </w:rPr>
        <w:t>學年度起之成績，</w:t>
      </w:r>
      <w:r w:rsidR="007D3B2A" w:rsidRPr="00CE7285">
        <w:rPr>
          <w:rFonts w:ascii="Arial" w:eastAsia="標楷體" w:hAnsi="Arial" w:cs="Arial"/>
          <w:color w:val="000000" w:themeColor="text1"/>
          <w:sz w:val="26"/>
          <w:szCs w:val="26"/>
        </w:rPr>
        <w:t>亦提供修課相對成績</w:t>
      </w:r>
      <w:r w:rsidR="00014CF5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；自</w:t>
      </w:r>
      <w:r w:rsidR="00014CF5" w:rsidRPr="00CE7285">
        <w:rPr>
          <w:rFonts w:ascii="Arial" w:eastAsia="標楷體" w:hAnsi="Arial" w:cs="Arial"/>
          <w:color w:val="000000" w:themeColor="text1"/>
          <w:sz w:val="26"/>
          <w:szCs w:val="26"/>
        </w:rPr>
        <w:t>110</w:t>
      </w:r>
      <w:r w:rsidR="00014CF5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學年度起之成績</w:t>
      </w:r>
      <w:r w:rsidR="00014CF5" w:rsidRPr="00CE7285">
        <w:rPr>
          <w:rFonts w:ascii="Arial" w:hAnsi="Arial" w:cs="Arial"/>
          <w:color w:val="000000" w:themeColor="text1"/>
          <w:sz w:val="26"/>
          <w:szCs w:val="26"/>
          <w:lang w:eastAsia="zh-HK"/>
        </w:rPr>
        <w:t>，</w:t>
      </w:r>
      <w:r w:rsidR="00014CF5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亦提供</w:t>
      </w:r>
      <w:r w:rsidR="00014CF5" w:rsidRPr="00CE7285">
        <w:rPr>
          <w:rFonts w:ascii="Arial" w:eastAsia="標楷體" w:hAnsi="Arial" w:cs="Arial"/>
          <w:color w:val="000000" w:themeColor="text1"/>
          <w:sz w:val="26"/>
          <w:szCs w:val="26"/>
        </w:rPr>
        <w:t>T</w:t>
      </w:r>
      <w:r w:rsidR="00014CF5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分數。</w:t>
      </w:r>
      <w:r w:rsidR="006E64C6" w:rsidRPr="00CE7285">
        <w:rPr>
          <w:rFonts w:ascii="Arial" w:eastAsia="標楷體" w:hAnsi="Arial" w:cs="Arial"/>
          <w:color w:val="000000" w:themeColor="text1"/>
          <w:sz w:val="26"/>
          <w:szCs w:val="26"/>
        </w:rPr>
        <w:t>自</w:t>
      </w:r>
      <w:r w:rsidR="006E64C6" w:rsidRPr="00CE7285">
        <w:rPr>
          <w:rFonts w:ascii="Arial" w:eastAsia="標楷體" w:hAnsi="Arial" w:cs="Arial"/>
          <w:color w:val="000000" w:themeColor="text1"/>
          <w:sz w:val="26"/>
          <w:szCs w:val="26"/>
        </w:rPr>
        <w:t>107</w:t>
      </w:r>
      <w:r w:rsidR="006E64C6" w:rsidRPr="00CE7285">
        <w:rPr>
          <w:rFonts w:ascii="Arial" w:eastAsia="標楷體" w:hAnsi="Arial" w:cs="Arial"/>
          <w:color w:val="000000" w:themeColor="text1"/>
          <w:sz w:val="26"/>
          <w:szCs w:val="26"/>
        </w:rPr>
        <w:t>學年度起入學之</w:t>
      </w:r>
      <w:r w:rsidR="007D3B2A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學士班並提供</w:t>
      </w:r>
      <w:r w:rsidR="00B5197B" w:rsidRPr="00CE7285">
        <w:rPr>
          <w:rFonts w:ascii="Arial" w:eastAsia="標楷體" w:hAnsi="Arial" w:cs="Arial"/>
          <w:color w:val="000000" w:themeColor="text1"/>
          <w:sz w:val="26"/>
          <w:szCs w:val="26"/>
        </w:rPr>
        <w:t>修課相對成績對應之學期、累計、畢業班排名。</w:t>
      </w:r>
      <w:r w:rsidR="00014CF5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自</w:t>
      </w:r>
      <w:r w:rsidR="00014CF5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110</w:t>
      </w:r>
      <w:r w:rsidR="00014CF5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學年度起</w:t>
      </w:r>
      <w:r w:rsidR="00014CF5"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入學之學士班並提供</w:t>
      </w:r>
      <w:r w:rsidR="00014CF5"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T</w:t>
      </w:r>
      <w:r w:rsidR="00014CF5"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分數對應之學期、累計、畢業班排名。</w:t>
      </w:r>
    </w:p>
    <w:p w:rsidR="000B6BD8" w:rsidRPr="00CE7285" w:rsidRDefault="000B6BD8" w:rsidP="00CE7285">
      <w:pPr>
        <w:autoSpaceDE w:val="0"/>
        <w:autoSpaceDN w:val="0"/>
        <w:adjustRightInd w:val="0"/>
        <w:spacing w:beforeLines="50" w:before="180" w:line="360" w:lineRule="exact"/>
        <w:ind w:left="520" w:hangingChars="200" w:hanging="520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七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、修課相對成績為學生修習每一課程之班上排名，以分數形式呈現。其中分母為該課程總修課人數，分子為學生在該課該班成績排名等第。該課該班成績排名等第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依成績等級由高排至低</w:t>
      </w:r>
      <w:r w:rsidRPr="00CE728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</w:t>
      </w:r>
      <w:r w:rsidRPr="00CE7285">
        <w:rPr>
          <w:rFonts w:ascii="標楷體" w:eastAsia="標楷體" w:hAnsi="標楷體" w:cs="Arial" w:hint="eastAsia"/>
          <w:color w:val="000000" w:themeColor="text1"/>
          <w:sz w:val="26"/>
          <w:szCs w:val="26"/>
          <w:lang w:eastAsia="zh-HK"/>
        </w:rPr>
        <w:t>獲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第一成績等級所有學生成績皆為第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1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名</w:t>
      </w:r>
      <w:r w:rsidRPr="00CE7285">
        <w:rPr>
          <w:rFonts w:ascii="標楷體" w:eastAsia="標楷體" w:hAnsi="標楷體" w:cs="Arial" w:hint="eastAsia"/>
          <w:color w:val="000000" w:themeColor="text1"/>
          <w:sz w:val="26"/>
          <w:szCs w:val="26"/>
          <w:lang w:eastAsia="zh-HK"/>
        </w:rPr>
        <w:t>，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獲下一成績等級所有學生成績皆為第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(1+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前面所有成績等級學生數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)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名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。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 xml:space="preserve"> </w:t>
      </w:r>
    </w:p>
    <w:p w:rsidR="00B5197B" w:rsidRPr="00CE7285" w:rsidRDefault="00124EEC" w:rsidP="00CE7285">
      <w:pPr>
        <w:autoSpaceDE w:val="0"/>
        <w:autoSpaceDN w:val="0"/>
        <w:adjustRightInd w:val="0"/>
        <w:spacing w:beforeLines="50" w:before="180" w:line="360" w:lineRule="exact"/>
        <w:ind w:left="525" w:hangingChars="202" w:hanging="525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八</w:t>
      </w:r>
      <w:r w:rsidR="00BD0710" w:rsidRPr="00CE7285">
        <w:rPr>
          <w:rFonts w:ascii="Arial" w:eastAsia="標楷體" w:hAnsi="Arial" w:cs="Arial"/>
          <w:color w:val="000000" w:themeColor="text1"/>
          <w:sz w:val="26"/>
          <w:szCs w:val="26"/>
        </w:rPr>
        <w:t>、</w:t>
      </w:r>
      <w:r w:rsidR="00B5197B" w:rsidRPr="00CE7285">
        <w:rPr>
          <w:rFonts w:ascii="Arial" w:eastAsia="標楷體" w:hAnsi="Arial" w:cs="Arial"/>
          <w:color w:val="000000" w:themeColor="text1"/>
          <w:sz w:val="26"/>
          <w:szCs w:val="26"/>
        </w:rPr>
        <w:t>跨校選課、學分抵免及採通過、不通過制之課程，不提供修課相對成績</w:t>
      </w:r>
      <w:r w:rsidR="00A34490" w:rsidRPr="00CE7285">
        <w:rPr>
          <w:rFonts w:ascii="Arial" w:eastAsia="標楷體" w:hAnsi="Arial" w:cs="Arial"/>
          <w:color w:val="000000" w:themeColor="text1"/>
          <w:sz w:val="26"/>
          <w:szCs w:val="26"/>
        </w:rPr>
        <w:t>及</w:t>
      </w:r>
      <w:r w:rsidR="00A34490"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T</w:t>
      </w:r>
      <w:r w:rsidR="00A34490"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分數</w:t>
      </w:r>
      <w:r w:rsidR="00A34490" w:rsidRPr="00CE7285">
        <w:rPr>
          <w:rFonts w:ascii="Arial" w:eastAsia="標楷體" w:hAnsi="Arial" w:cs="Arial"/>
          <w:color w:val="000000" w:themeColor="text1"/>
          <w:sz w:val="26"/>
          <w:szCs w:val="26"/>
        </w:rPr>
        <w:t>。</w:t>
      </w:r>
    </w:p>
    <w:p w:rsidR="00B5197B" w:rsidRPr="00CE7285" w:rsidRDefault="00B5197B" w:rsidP="00CE7285">
      <w:pPr>
        <w:autoSpaceDE w:val="0"/>
        <w:autoSpaceDN w:val="0"/>
        <w:adjustRightInd w:val="0"/>
        <w:spacing w:beforeLines="50" w:before="180" w:line="360" w:lineRule="exact"/>
        <w:ind w:leftChars="250" w:left="600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修課相對成績之學期學業平均成績、累計平均成績、畢業成績以學分數加權計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lastRenderedPageBreak/>
        <w:t>算，以百分比（％）表示（百分比愈小表現越好）。</w:t>
      </w:r>
    </w:p>
    <w:p w:rsidR="004B19B2" w:rsidRPr="00CE7285" w:rsidRDefault="000B1558" w:rsidP="004B19B2">
      <w:pPr>
        <w:autoSpaceDE w:val="0"/>
        <w:autoSpaceDN w:val="0"/>
        <w:adjustRightInd w:val="0"/>
        <w:spacing w:beforeLines="50" w:before="180" w:line="360" w:lineRule="exact"/>
        <w:rPr>
          <w:rFonts w:ascii="Open Sans" w:eastAsia="Open Sans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八之一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、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T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分數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定義為</w:t>
      </w:r>
      <w:r w:rsidRPr="00CE7285">
        <w:rPr>
          <w:rFonts w:ascii="Open Sans" w:eastAsia="Open Sans" w:hAnsi="Arial" w:cs="Arial" w:hint="eastAsia"/>
          <w:color w:val="000000" w:themeColor="text1"/>
          <w:sz w:val="26"/>
          <w:szCs w:val="26"/>
        </w:rPr>
        <w:t>：</w:t>
      </w:r>
    </w:p>
    <w:p w:rsidR="000B1558" w:rsidRPr="00CE7285" w:rsidRDefault="000B1558" w:rsidP="006237DD">
      <w:pPr>
        <w:autoSpaceDE w:val="0"/>
        <w:autoSpaceDN w:val="0"/>
        <w:adjustRightInd w:val="0"/>
        <w:spacing w:line="1000" w:lineRule="exact"/>
        <w:ind w:firstLineChars="405" w:firstLine="1054"/>
        <w:rPr>
          <w:b/>
          <w:color w:val="000000" w:themeColor="text1"/>
          <w:sz w:val="26"/>
          <w:szCs w:val="26"/>
        </w:rPr>
      </w:pPr>
      <w:r w:rsidRPr="00CE7285">
        <w:rPr>
          <w:b/>
          <w:color w:val="000000" w:themeColor="text1"/>
          <w:sz w:val="26"/>
          <w:szCs w:val="26"/>
        </w:rPr>
        <w:t>T = 10Z+50</w:t>
      </w:r>
      <w:r w:rsidRPr="00CE7285">
        <w:rPr>
          <w:b/>
          <w:color w:val="000000" w:themeColor="text1"/>
          <w:sz w:val="26"/>
          <w:szCs w:val="26"/>
        </w:rPr>
        <w:t>，</w:t>
      </w:r>
      <w:r w:rsidRPr="00CE7285">
        <w:rPr>
          <w:b/>
          <w:color w:val="000000" w:themeColor="text1"/>
          <w:sz w:val="26"/>
          <w:szCs w:val="26"/>
        </w:rPr>
        <w:t>Z=</w:t>
      </w:r>
      <w:r w:rsidR="002D179D" w:rsidRPr="00CE7285">
        <w:rPr>
          <w:b/>
          <w:color w:val="000000" w:themeColor="text1"/>
          <w:sz w:val="26"/>
          <w:szCs w:val="26"/>
        </w:rPr>
        <w:t xml:space="preserve"> </w:t>
      </w:r>
      <w:r w:rsidR="002D179D" w:rsidRPr="00CE7285">
        <w:rPr>
          <w:b/>
          <w:color w:val="000000" w:themeColor="text1"/>
          <w:sz w:val="26"/>
          <w:szCs w:val="26"/>
        </w:rPr>
        <w:fldChar w:fldCharType="begin"/>
      </w:r>
      <w:r w:rsidR="002D179D" w:rsidRPr="00CE7285">
        <w:rPr>
          <w:b/>
          <w:color w:val="000000" w:themeColor="text1"/>
          <w:sz w:val="26"/>
          <w:szCs w:val="26"/>
        </w:rPr>
        <w:instrText xml:space="preserve"> EQ </w:instrText>
      </w:r>
      <w:r w:rsidR="002D179D" w:rsidRPr="00CE7285">
        <w:rPr>
          <w:b/>
          <w:color w:val="000000" w:themeColor="text1"/>
          <w:sz w:val="26"/>
          <w:szCs w:val="26"/>
        </w:rPr>
        <w:fldChar w:fldCharType="end"/>
      </w:r>
      <m:oMath>
        <m:f>
          <m:fPr>
            <m:ctrlPr>
              <w:rPr>
                <w:rFonts w:ascii="Cambria Math" w:hAnsi="Cambria Math"/>
                <w:b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X-</m:t>
            </m:r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6"/>
                    <w:szCs w:val="26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X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σ</m:t>
            </m:r>
          </m:den>
        </m:f>
      </m:oMath>
    </w:p>
    <w:p w:rsidR="006237DD" w:rsidRPr="00CE7285" w:rsidRDefault="00085BAE" w:rsidP="003A66BE">
      <w:pPr>
        <w:autoSpaceDE w:val="0"/>
        <w:autoSpaceDN w:val="0"/>
        <w:adjustRightInd w:val="0"/>
        <w:spacing w:line="400" w:lineRule="exact"/>
        <w:ind w:leftChars="472" w:left="1133" w:firstLine="1"/>
        <w:rPr>
          <w:rFonts w:ascii="新細明體" w:hAnsi="新細明體"/>
          <w:color w:val="000000" w:themeColor="text1"/>
          <w:sz w:val="26"/>
          <w:szCs w:val="26"/>
          <w:lang w:eastAsia="zh-HK"/>
        </w:rPr>
      </w:pPr>
      <m:oMath>
        <m:r>
          <m:rPr>
            <m:sty m:val="p"/>
          </m:rPr>
          <w:rPr>
            <w:rFonts w:ascii="Cambria Math" w:eastAsia="標楷體" w:hAnsi="Cambria Math"/>
            <w:color w:val="000000" w:themeColor="text1"/>
            <w:sz w:val="26"/>
            <w:szCs w:val="26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  <w:color w:val="000000" w:themeColor="text1"/>
            <w:sz w:val="26"/>
            <w:szCs w:val="26"/>
            <w:lang w:eastAsia="zh-HK"/>
          </w:rPr>
          <m:t>為學生原始分數</m:t>
        </m:r>
        <m:r>
          <m:rPr>
            <m:sty m:val="p"/>
          </m:rPr>
          <w:rPr>
            <w:rFonts w:ascii="Cambria Math" w:hAnsi="Cambria Math" w:hint="eastAsia"/>
            <w:color w:val="000000" w:themeColor="text1"/>
            <w:sz w:val="26"/>
            <w:szCs w:val="26"/>
            <w:lang w:eastAsia="zh-HK"/>
          </w:rPr>
          <m:t>，</m:t>
        </m:r>
        <m:acc>
          <m:accPr>
            <m:chr m:val="̅"/>
            <m:ctrlPr>
              <w:rPr>
                <w:rFonts w:ascii="Cambria Math" w:eastAsia="標楷體" w:hAnsi="Cambria Math"/>
                <w:color w:val="000000" w:themeColor="text1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color w:val="000000" w:themeColor="text1"/>
                <w:sz w:val="26"/>
                <w:szCs w:val="26"/>
              </w:rPr>
              <m:t>x</m:t>
            </m:r>
            <m:ctrlPr>
              <w:rPr>
                <w:rFonts w:ascii="Cambria Math" w:hAnsi="Cambria Math"/>
                <w:color w:val="000000" w:themeColor="text1"/>
                <w:sz w:val="26"/>
                <w:szCs w:val="26"/>
                <w:lang w:eastAsia="zh-HK"/>
              </w:rPr>
            </m:ctrlPr>
          </m:e>
        </m:acc>
        <m:r>
          <m:rPr>
            <m:sty m:val="p"/>
          </m:rPr>
          <w:rPr>
            <w:rFonts w:ascii="Cambria Math" w:eastAsia="標楷體" w:hAnsi="Cambria Math"/>
            <w:color w:val="000000" w:themeColor="text1"/>
            <w:sz w:val="26"/>
            <w:szCs w:val="26"/>
            <w:lang w:eastAsia="zh-HK"/>
          </w:rPr>
          <m:t>為平均</m:t>
        </m:r>
        <m:r>
          <m:rPr>
            <m:sty m:val="p"/>
          </m:rPr>
          <w:rPr>
            <w:rFonts w:ascii="Cambria Math" w:eastAsia="標楷體" w:hAnsi="Cambria Math" w:hint="eastAsia"/>
            <w:color w:val="000000" w:themeColor="text1"/>
            <w:sz w:val="26"/>
            <w:szCs w:val="26"/>
            <w:lang w:eastAsia="zh-HK"/>
          </w:rPr>
          <m:t>分數</m:t>
        </m:r>
        <m:r>
          <m:rPr>
            <m:sty m:val="p"/>
          </m:rPr>
          <w:rPr>
            <w:rFonts w:ascii="Cambria Math" w:eastAsia="標楷體" w:hAnsi="Cambria Math"/>
            <w:color w:val="000000" w:themeColor="text1"/>
            <w:sz w:val="26"/>
            <w:szCs w:val="26"/>
          </w:rPr>
          <m:t>，</m:t>
        </m:r>
        <m:r>
          <m:rPr>
            <m:sty m:val="p"/>
          </m:rPr>
          <w:rPr>
            <w:rFonts w:ascii="Cambria Math" w:eastAsia="標楷體" w:hAnsi="Cambria Math"/>
            <w:color w:val="000000" w:themeColor="text1"/>
            <w:sz w:val="26"/>
            <w:szCs w:val="26"/>
          </w:rPr>
          <m:t>σ</m:t>
        </m:r>
        <m:r>
          <m:rPr>
            <m:sty m:val="p"/>
          </m:rPr>
          <w:rPr>
            <w:rFonts w:ascii="Cambria Math" w:eastAsia="標楷體" w:hAnsi="Cambria Math"/>
            <w:color w:val="000000" w:themeColor="text1"/>
            <w:sz w:val="26"/>
            <w:szCs w:val="26"/>
            <w:lang w:eastAsia="zh-HK"/>
          </w:rPr>
          <m:t>為標準差</m:t>
        </m:r>
      </m:oMath>
      <w:r w:rsidR="003A66BE" w:rsidRPr="00CE7285">
        <w:rPr>
          <w:rFonts w:ascii="新細明體" w:hAnsi="新細明體" w:hint="eastAsia"/>
          <w:color w:val="000000" w:themeColor="text1"/>
          <w:sz w:val="26"/>
          <w:szCs w:val="26"/>
          <w:lang w:eastAsia="zh-HK"/>
        </w:rPr>
        <w:t>。</w:t>
      </w:r>
    </w:p>
    <w:p w:rsidR="00E82452" w:rsidRPr="00CE7285" w:rsidRDefault="00085BAE" w:rsidP="00E82452">
      <w:pPr>
        <w:autoSpaceDE w:val="0"/>
        <w:autoSpaceDN w:val="0"/>
        <w:adjustRightInd w:val="0"/>
        <w:spacing w:line="400" w:lineRule="exact"/>
        <w:ind w:leftChars="472" w:left="1133" w:firstLine="1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若</w:t>
      </w:r>
      <w:r w:rsidR="00E82452" w:rsidRPr="00CE7285">
        <w:rPr>
          <w:rFonts w:ascii="Arial" w:eastAsia="標楷體" w:hAnsi="Arial" w:cs="Arial"/>
          <w:color w:val="000000" w:themeColor="text1"/>
          <w:sz w:val="26"/>
          <w:szCs w:val="26"/>
        </w:rPr>
        <w:t>T</w:t>
      </w:r>
      <w:r w:rsidRPr="00CE7285">
        <w:rPr>
          <w:rFonts w:ascii="細明體" w:eastAsia="細明體" w:hAnsi="細明體" w:cs="Arial" w:hint="eastAsia"/>
          <w:color w:val="000000" w:themeColor="text1"/>
          <w:sz w:val="26"/>
          <w:szCs w:val="26"/>
        </w:rPr>
        <w:t>=</w:t>
      </w:r>
      <w:r w:rsidR="00E82452" w:rsidRPr="00CE7285">
        <w:rPr>
          <w:rFonts w:ascii="Arial" w:eastAsia="標楷體" w:hAnsi="Arial" w:cs="Arial"/>
          <w:color w:val="000000" w:themeColor="text1"/>
          <w:sz w:val="26"/>
          <w:szCs w:val="26"/>
        </w:rPr>
        <w:t>50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，</w:t>
      </w:r>
      <w:r w:rsidR="00E82452" w:rsidRPr="00CE7285">
        <w:rPr>
          <w:rFonts w:ascii="Arial" w:eastAsia="標楷體" w:hAnsi="Arial" w:cs="Arial"/>
          <w:color w:val="000000" w:themeColor="text1"/>
          <w:sz w:val="26"/>
          <w:szCs w:val="26"/>
        </w:rPr>
        <w:t>代表原始分數剛好是平均分數</w:t>
      </w:r>
      <w:r w:rsidR="003B62C2"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。</w:t>
      </w:r>
    </w:p>
    <w:p w:rsidR="00E82452" w:rsidRPr="00CE7285" w:rsidRDefault="00085BAE" w:rsidP="00E82452">
      <w:pPr>
        <w:autoSpaceDE w:val="0"/>
        <w:autoSpaceDN w:val="0"/>
        <w:adjustRightInd w:val="0"/>
        <w:spacing w:line="400" w:lineRule="exact"/>
        <w:ind w:leftChars="472" w:left="1133" w:firstLine="1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若</w:t>
      </w:r>
      <w:r w:rsidR="00E82452" w:rsidRPr="00CE7285">
        <w:rPr>
          <w:rFonts w:ascii="Arial" w:eastAsia="標楷體" w:hAnsi="Arial" w:cs="Arial"/>
          <w:color w:val="000000" w:themeColor="text1"/>
          <w:sz w:val="26"/>
          <w:szCs w:val="26"/>
        </w:rPr>
        <w:t>T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=</w:t>
      </w:r>
      <w:r w:rsidR="00E82452" w:rsidRPr="00CE7285">
        <w:rPr>
          <w:rFonts w:ascii="Arial" w:eastAsia="標楷體" w:hAnsi="Arial" w:cs="Arial"/>
          <w:color w:val="000000" w:themeColor="text1"/>
          <w:sz w:val="26"/>
          <w:szCs w:val="26"/>
        </w:rPr>
        <w:t>60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，</w:t>
      </w:r>
      <w:r w:rsidR="00E82452" w:rsidRPr="00CE7285">
        <w:rPr>
          <w:rFonts w:ascii="Arial" w:eastAsia="標楷體" w:hAnsi="Arial" w:cs="Arial"/>
          <w:color w:val="000000" w:themeColor="text1"/>
          <w:sz w:val="26"/>
          <w:szCs w:val="26"/>
        </w:rPr>
        <w:t>代表原始分數比平均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分數</w:t>
      </w:r>
      <w:r w:rsidR="00E82452" w:rsidRPr="00CE7285">
        <w:rPr>
          <w:rFonts w:ascii="Arial" w:eastAsia="標楷體" w:hAnsi="Arial" w:cs="Arial"/>
          <w:color w:val="000000" w:themeColor="text1"/>
          <w:sz w:val="26"/>
          <w:szCs w:val="26"/>
        </w:rPr>
        <w:t>高了</w:t>
      </w:r>
      <w:r w:rsidR="00E82452" w:rsidRPr="00CE7285">
        <w:rPr>
          <w:rFonts w:ascii="Arial" w:eastAsia="標楷體" w:hAnsi="Arial" w:cs="Arial"/>
          <w:color w:val="000000" w:themeColor="text1"/>
          <w:sz w:val="26"/>
          <w:szCs w:val="26"/>
        </w:rPr>
        <w:t>1</w:t>
      </w:r>
      <w:r w:rsidR="00E82452" w:rsidRPr="00CE7285">
        <w:rPr>
          <w:rFonts w:ascii="Arial" w:eastAsia="標楷體" w:hAnsi="Arial" w:cs="Arial"/>
          <w:color w:val="000000" w:themeColor="text1"/>
          <w:sz w:val="26"/>
          <w:szCs w:val="26"/>
        </w:rPr>
        <w:t>個標準差</w:t>
      </w:r>
      <w:r w:rsidR="003B62C2"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。</w:t>
      </w:r>
    </w:p>
    <w:p w:rsidR="0058414B" w:rsidRPr="00CE7285" w:rsidRDefault="0058414B" w:rsidP="00F37FC1">
      <w:pPr>
        <w:autoSpaceDE w:val="0"/>
        <w:autoSpaceDN w:val="0"/>
        <w:adjustRightInd w:val="0"/>
        <w:spacing w:line="400" w:lineRule="exact"/>
        <w:ind w:leftChars="472" w:left="1133" w:firstLine="1"/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</w:pP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若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T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=70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，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代表原始分數比平均分數高了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2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個標準差</w:t>
      </w:r>
      <w:r w:rsidR="003B62C2" w:rsidRPr="00CE7285">
        <w:rPr>
          <w:rFonts w:ascii="新細明體" w:hAnsi="新細明體" w:cs="Arial" w:hint="eastAsia"/>
          <w:color w:val="000000" w:themeColor="text1"/>
          <w:sz w:val="26"/>
          <w:szCs w:val="26"/>
          <w:lang w:eastAsia="zh-HK"/>
        </w:rPr>
        <w:t>。</w:t>
      </w:r>
    </w:p>
    <w:p w:rsidR="0058414B" w:rsidRPr="00CE7285" w:rsidRDefault="0058414B" w:rsidP="00E82452">
      <w:pPr>
        <w:autoSpaceDE w:val="0"/>
        <w:autoSpaceDN w:val="0"/>
        <w:adjustRightInd w:val="0"/>
        <w:spacing w:line="400" w:lineRule="exact"/>
        <w:ind w:leftChars="472" w:left="1133" w:firstLine="1"/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若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T=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40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，代表原始分數比平均分數低了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1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個標準差</w:t>
      </w:r>
      <w:r w:rsidR="00295E64" w:rsidRPr="00CE7285">
        <w:rPr>
          <w:rFonts w:ascii="Arial" w:hAnsi="Arial" w:cs="Arial"/>
          <w:color w:val="000000" w:themeColor="text1"/>
          <w:sz w:val="26"/>
          <w:szCs w:val="26"/>
          <w:lang w:eastAsia="zh-HK"/>
        </w:rPr>
        <w:t>，</w:t>
      </w:r>
      <w:r w:rsidR="00295E64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以此類推</w:t>
      </w:r>
      <w:r w:rsidR="00295E64" w:rsidRPr="00CE7285">
        <w:rPr>
          <w:rFonts w:ascii="Arial" w:hAnsi="Arial" w:cs="Arial"/>
          <w:color w:val="000000" w:themeColor="text1"/>
          <w:sz w:val="26"/>
          <w:szCs w:val="26"/>
          <w:lang w:eastAsia="zh-HK"/>
        </w:rPr>
        <w:t>。</w:t>
      </w:r>
    </w:p>
    <w:p w:rsidR="004B35D3" w:rsidRPr="00CE7285" w:rsidRDefault="00124EEC" w:rsidP="00CE7285">
      <w:pPr>
        <w:autoSpaceDE w:val="0"/>
        <w:autoSpaceDN w:val="0"/>
        <w:adjustRightInd w:val="0"/>
        <w:spacing w:beforeLines="50" w:before="180" w:line="360" w:lineRule="exact"/>
        <w:ind w:left="520" w:hangingChars="200" w:hanging="520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九</w:t>
      </w:r>
      <w:r w:rsidR="00BD0710" w:rsidRPr="00CE7285">
        <w:rPr>
          <w:rFonts w:ascii="Arial" w:eastAsia="標楷體" w:hAnsi="Arial" w:cs="Arial"/>
          <w:color w:val="000000" w:themeColor="text1"/>
          <w:sz w:val="26"/>
          <w:szCs w:val="26"/>
        </w:rPr>
        <w:t>、</w:t>
      </w:r>
      <w:r w:rsidR="00693EAC" w:rsidRPr="00CE7285">
        <w:rPr>
          <w:rFonts w:ascii="Arial" w:eastAsia="標楷體" w:hAnsi="Arial" w:cs="Arial"/>
          <w:color w:val="000000" w:themeColor="text1"/>
          <w:sz w:val="26"/>
          <w:szCs w:val="26"/>
        </w:rPr>
        <w:t>本校學士班學生成績排名以班為單位。</w:t>
      </w:r>
      <w:r w:rsidR="00693EAC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學籍分組者，除物理系與數學系</w:t>
      </w:r>
      <w:r w:rsidR="000804CD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以系為單位</w:t>
      </w:r>
      <w:r w:rsidR="00693EAC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外，</w:t>
      </w:r>
      <w:r w:rsidR="000804CD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其餘</w:t>
      </w:r>
      <w:r w:rsidR="00693EAC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組</w:t>
      </w:r>
      <w:r w:rsidR="000804CD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排名即為班排名</w:t>
      </w:r>
      <w:r w:rsidR="00632701" w:rsidRPr="00CE7285">
        <w:rPr>
          <w:rFonts w:ascii="Arial" w:hAnsi="Arial" w:cs="Arial"/>
          <w:color w:val="000000" w:themeColor="text1"/>
          <w:sz w:val="26"/>
          <w:szCs w:val="26"/>
        </w:rPr>
        <w:t>。</w:t>
      </w:r>
      <w:r w:rsidR="00693EAC" w:rsidRPr="00CE7285">
        <w:rPr>
          <w:rFonts w:ascii="Arial" w:eastAsia="標楷體" w:hAnsi="Arial" w:cs="Arial"/>
          <w:color w:val="000000" w:themeColor="text1"/>
          <w:sz w:val="26"/>
          <w:szCs w:val="26"/>
        </w:rPr>
        <w:t>研究生不排名。</w:t>
      </w:r>
    </w:p>
    <w:p w:rsidR="003659C7" w:rsidRPr="00CE7285" w:rsidRDefault="003659C7" w:rsidP="00CE7285">
      <w:pPr>
        <w:autoSpaceDE w:val="0"/>
        <w:autoSpaceDN w:val="0"/>
        <w:adjustRightInd w:val="0"/>
        <w:spacing w:line="360" w:lineRule="exact"/>
        <w:ind w:leftChars="233" w:left="559" w:firstLineChars="103" w:firstLine="268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標楷體" w:eastAsia="標楷體" w:hAnsi="標楷體" w:cs="Arial"/>
          <w:color w:val="000000" w:themeColor="text1"/>
          <w:sz w:val="26"/>
          <w:szCs w:val="26"/>
        </w:rPr>
        <w:t>清華學院國際學士班學生分流至</w:t>
      </w:r>
      <w:r w:rsidRPr="00CE728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各學院院學士班國際組(教學分組)時，與原院學士班原班學生之班排名與系排名分開處理。</w:t>
      </w:r>
    </w:p>
    <w:p w:rsidR="00C01306" w:rsidRPr="00CE7285" w:rsidRDefault="002104AC" w:rsidP="004B35D3">
      <w:pPr>
        <w:autoSpaceDE w:val="0"/>
        <w:autoSpaceDN w:val="0"/>
        <w:adjustRightInd w:val="0"/>
        <w:spacing w:beforeLines="50" w:before="180" w:line="360" w:lineRule="exact"/>
        <w:ind w:left="520" w:hangingChars="200" w:hanging="520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十</w:t>
      </w:r>
      <w:r w:rsidR="00C01306" w:rsidRPr="00CE7285">
        <w:rPr>
          <w:rFonts w:ascii="Arial" w:eastAsia="標楷體" w:hAnsi="Arial" w:cs="Arial"/>
          <w:color w:val="000000" w:themeColor="text1"/>
          <w:sz w:val="26"/>
          <w:szCs w:val="26"/>
        </w:rPr>
        <w:t>、</w:t>
      </w:r>
      <w:r w:rsidR="00C01306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成績排名</w:t>
      </w:r>
      <w:r w:rsidR="00C01306" w:rsidRPr="00CE7285">
        <w:rPr>
          <w:rFonts w:ascii="Arial" w:eastAsia="標楷體" w:hAnsi="Arial" w:cs="Arial"/>
          <w:color w:val="000000" w:themeColor="text1"/>
          <w:sz w:val="26"/>
          <w:szCs w:val="26"/>
        </w:rPr>
        <w:t>：</w:t>
      </w:r>
    </w:p>
    <w:p w:rsidR="003659C7" w:rsidRPr="00CE7285" w:rsidRDefault="003659C7" w:rsidP="003659C7">
      <w:pPr>
        <w:tabs>
          <w:tab w:val="num" w:pos="840"/>
        </w:tabs>
        <w:autoSpaceDE w:val="0"/>
        <w:autoSpaceDN w:val="0"/>
        <w:adjustRightInd w:val="0"/>
        <w:spacing w:beforeLines="50" w:before="180" w:line="360" w:lineRule="exact"/>
        <w:ind w:leftChars="177" w:left="1213" w:hangingChars="303" w:hanging="788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（一）學期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班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排名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(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不含暑修成績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)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：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該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學期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該班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在校生有修課記錄者，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依成績平均進行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排名，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但該學期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全部為抵免課程者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、</w:t>
      </w:r>
      <w:r w:rsidR="00F95334"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全部科目採行通過制者、僅修習零學分科目者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，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或該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學期為雙聯生或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交換生者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，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不列入排名。休學生、保留生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、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學士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生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延畢之學期不排名</w:t>
      </w:r>
      <w:r w:rsidRPr="00CE7285">
        <w:rPr>
          <w:rFonts w:ascii="Arial" w:hAnsi="Arial" w:cs="Arial"/>
          <w:color w:val="000000" w:themeColor="text1"/>
          <w:sz w:val="26"/>
          <w:szCs w:val="26"/>
          <w:lang w:eastAsia="zh-HK"/>
        </w:rPr>
        <w:t>。</w:t>
      </w:r>
    </w:p>
    <w:p w:rsidR="006A77A2" w:rsidRPr="00CE7285" w:rsidRDefault="003659C7" w:rsidP="003659C7">
      <w:pPr>
        <w:tabs>
          <w:tab w:val="num" w:pos="840"/>
        </w:tabs>
        <w:autoSpaceDE w:val="0"/>
        <w:autoSpaceDN w:val="0"/>
        <w:adjustRightInd w:val="0"/>
        <w:spacing w:beforeLines="50" w:before="180" w:line="360" w:lineRule="exact"/>
        <w:ind w:leftChars="177" w:left="1213" w:hangingChars="303" w:hanging="788"/>
        <w:jc w:val="both"/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（二）累計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排名：學生所有修課成績平均與該班進行排名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(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含暑修成績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)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，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雙聯生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  <w:lang w:eastAsia="zh-HK"/>
        </w:rPr>
        <w:t>、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交換生、延畢生</w:t>
      </w:r>
      <w:r w:rsidRPr="00CE7285">
        <w:rPr>
          <w:rFonts w:ascii="標楷體" w:eastAsia="標楷體" w:hAnsi="標楷體" w:cs="Arial" w:hint="eastAsia"/>
          <w:color w:val="000000" w:themeColor="text1"/>
          <w:sz w:val="26"/>
          <w:szCs w:val="26"/>
          <w:lang w:eastAsia="zh-HK"/>
        </w:rPr>
        <w:t>及前一學期</w:t>
      </w:r>
      <w:r w:rsidRPr="00CE728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(</w:t>
      </w:r>
      <w:r w:rsidRPr="00CE7285">
        <w:rPr>
          <w:rFonts w:ascii="標楷體" w:eastAsia="標楷體" w:hAnsi="標楷體" w:cs="Arial" w:hint="eastAsia"/>
          <w:color w:val="000000" w:themeColor="text1"/>
          <w:sz w:val="26"/>
          <w:szCs w:val="26"/>
          <w:lang w:eastAsia="zh-HK"/>
        </w:rPr>
        <w:t>含暑修學期)有修課記錄之退學生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列入排名。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學生於轉系或分流入新系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、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班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、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組後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，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其累計排名與新系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、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班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、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組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  <w:lang w:eastAsia="zh-HK"/>
        </w:rPr>
        <w:t>學生</w:t>
      </w:r>
      <w:r w:rsidRPr="00CE7285">
        <w:rPr>
          <w:rFonts w:ascii="Arial" w:eastAsia="標楷體" w:hAnsi="Arial" w:cs="Arial" w:hint="eastAsia"/>
          <w:color w:val="000000" w:themeColor="text1"/>
          <w:sz w:val="26"/>
          <w:szCs w:val="26"/>
        </w:rPr>
        <w:t>一同排名</w:t>
      </w:r>
      <w:r w:rsidRPr="00CE7285">
        <w:rPr>
          <w:rFonts w:ascii="新細明體" w:hAnsi="新細明體" w:cs="Arial" w:hint="eastAsia"/>
          <w:color w:val="000000" w:themeColor="text1"/>
          <w:sz w:val="26"/>
          <w:szCs w:val="26"/>
        </w:rPr>
        <w:t>。</w:t>
      </w:r>
    </w:p>
    <w:p w:rsidR="00C01306" w:rsidRPr="00CE7285" w:rsidRDefault="00C01306" w:rsidP="00C01306">
      <w:pPr>
        <w:autoSpaceDE w:val="0"/>
        <w:autoSpaceDN w:val="0"/>
        <w:adjustRightInd w:val="0"/>
        <w:spacing w:beforeLines="50" w:before="180" w:line="360" w:lineRule="exact"/>
        <w:ind w:leftChars="177" w:left="547" w:hangingChars="47" w:hanging="122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（三）</w:t>
      </w:r>
      <w:r w:rsidR="003F6220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畢業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排名：</w:t>
      </w:r>
      <w:r w:rsidR="003C66C2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該畢業學年</w:t>
      </w:r>
      <w:r w:rsidR="003F6220" w:rsidRPr="00CE7285">
        <w:rPr>
          <w:rFonts w:ascii="Arial" w:eastAsia="標楷體" w:hAnsi="Arial" w:cs="Arial"/>
          <w:color w:val="000000" w:themeColor="text1"/>
          <w:sz w:val="26"/>
          <w:szCs w:val="26"/>
        </w:rPr>
        <w:t>該班所有畢業生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，依據</w:t>
      </w:r>
      <w:r w:rsidR="003F6220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畢業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成績</w:t>
      </w:r>
      <w:r w:rsidR="003F6220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進行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排名。</w:t>
      </w:r>
    </w:p>
    <w:p w:rsidR="00D351A7" w:rsidRPr="00CE7285" w:rsidRDefault="00F1753B" w:rsidP="00CE7285">
      <w:pPr>
        <w:autoSpaceDE w:val="0"/>
        <w:autoSpaceDN w:val="0"/>
        <w:adjustRightInd w:val="0"/>
        <w:spacing w:beforeLines="50" w:before="180" w:line="360" w:lineRule="exact"/>
        <w:ind w:left="525" w:hangingChars="202" w:hanging="525"/>
        <w:jc w:val="both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十一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、</w:t>
      </w:r>
      <w:r w:rsidR="00D351A7" w:rsidRPr="00CE7285">
        <w:rPr>
          <w:rFonts w:ascii="Arial" w:eastAsia="標楷體" w:hAnsi="Arial" w:cs="Arial"/>
          <w:color w:val="000000" w:themeColor="text1"/>
          <w:sz w:val="26"/>
          <w:szCs w:val="26"/>
        </w:rPr>
        <w:t>開學當日，不論全校成績是否到齊，即進行</w:t>
      </w:r>
      <w:r w:rsidR="00D351A7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前一學期</w:t>
      </w:r>
      <w:r w:rsidR="00D351A7" w:rsidRPr="00CE7285">
        <w:rPr>
          <w:rFonts w:ascii="Arial" w:eastAsia="標楷體" w:hAnsi="Arial" w:cs="Arial"/>
          <w:color w:val="000000" w:themeColor="text1"/>
          <w:sz w:val="26"/>
          <w:szCs w:val="26"/>
        </w:rPr>
        <w:t>全校暫排名，正式排名於開學後三週內完成作業程序。</w:t>
      </w:r>
      <w:r w:rsidR="00D351A7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正式排名公告後，若仍有修改成績或補送成績者</w:t>
      </w:r>
      <w:r w:rsidR="00B5197B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，</w:t>
      </w:r>
      <w:r w:rsidR="00D351A7"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皆不再進行排名修正。</w:t>
      </w:r>
    </w:p>
    <w:p w:rsidR="00F257F3" w:rsidRPr="00CE7285" w:rsidRDefault="00F1753B" w:rsidP="004B35D3">
      <w:pPr>
        <w:autoSpaceDE w:val="0"/>
        <w:autoSpaceDN w:val="0"/>
        <w:adjustRightInd w:val="0"/>
        <w:spacing w:beforeLines="50" w:before="180" w:line="360" w:lineRule="exact"/>
        <w:ind w:left="520" w:hangingChars="200" w:hanging="520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CE7285">
        <w:rPr>
          <w:rFonts w:ascii="Arial" w:eastAsia="標楷體" w:hAnsi="Arial" w:cs="Arial"/>
          <w:color w:val="000000" w:themeColor="text1"/>
          <w:sz w:val="26"/>
          <w:szCs w:val="26"/>
          <w:lang w:eastAsia="zh-HK"/>
        </w:rPr>
        <w:t>十二</w:t>
      </w:r>
      <w:r w:rsidRPr="00CE7285">
        <w:rPr>
          <w:rFonts w:ascii="Arial" w:eastAsia="標楷體" w:hAnsi="Arial" w:cs="Arial"/>
          <w:color w:val="000000" w:themeColor="text1"/>
          <w:sz w:val="26"/>
          <w:szCs w:val="26"/>
        </w:rPr>
        <w:t>、</w:t>
      </w:r>
      <w:r w:rsidR="004B35D3" w:rsidRPr="00CE7285">
        <w:rPr>
          <w:rFonts w:ascii="Arial" w:eastAsia="標楷體" w:hAnsi="Arial" w:cs="Arial"/>
          <w:color w:val="000000" w:themeColor="text1"/>
          <w:sz w:val="26"/>
          <w:szCs w:val="26"/>
        </w:rPr>
        <w:t>本作業要點經教務會議通過後實施。</w:t>
      </w:r>
    </w:p>
    <w:p w:rsidR="004B35D3" w:rsidRPr="0077573F" w:rsidRDefault="00F257F3" w:rsidP="00B754FC">
      <w:pPr>
        <w:widowControl/>
        <w:spacing w:beforeLines="50" w:before="180" w:line="360" w:lineRule="exact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77573F">
        <w:rPr>
          <w:rFonts w:ascii="Arial" w:eastAsia="標楷體" w:hAnsi="Arial" w:cs="Arial"/>
          <w:color w:val="000000" w:themeColor="text1"/>
          <w:sz w:val="28"/>
          <w:szCs w:val="28"/>
        </w:rPr>
        <w:br w:type="page"/>
      </w:r>
      <w:r w:rsidR="004B35D3" w:rsidRPr="0077573F">
        <w:rPr>
          <w:rFonts w:ascii="Arial" w:eastAsia="標楷體" w:hAnsi="Arial" w:cs="Arial"/>
          <w:color w:val="000000" w:themeColor="text1"/>
          <w:sz w:val="27"/>
          <w:szCs w:val="27"/>
        </w:rPr>
        <w:t>附表一　清華大學學生成績採百分制，英文成績單加註百分制轉換等級說明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77573F" w:rsidRPr="0077573F" w:rsidTr="00903B54">
        <w:tc>
          <w:tcPr>
            <w:tcW w:w="9126" w:type="dxa"/>
            <w:shd w:val="clear" w:color="auto" w:fill="auto"/>
          </w:tcPr>
          <w:p w:rsidR="004B35D3" w:rsidRPr="0077573F" w:rsidRDefault="004B35D3" w:rsidP="004B35D3">
            <w:pPr>
              <w:pStyle w:val="Default"/>
              <w:spacing w:beforeLines="50" w:before="180"/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學士班成績：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A</w:t>
            </w:r>
            <w:r w:rsidRPr="0077573F">
              <w:rPr>
                <w:rFonts w:ascii="細明體" w:eastAsia="細明體" w:hAnsi="細明體" w:cs="細明體" w:hint="eastAsia"/>
                <w:color w:val="000000" w:themeColor="text1"/>
                <w:kern w:val="2"/>
                <w:sz w:val="27"/>
                <w:szCs w:val="27"/>
              </w:rPr>
              <w:t>≧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80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，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70</w:t>
            </w:r>
            <w:r w:rsidRPr="0077573F">
              <w:rPr>
                <w:rFonts w:ascii="細明體" w:eastAsia="細明體" w:hAnsi="細明體" w:cs="細明體" w:hint="eastAsia"/>
                <w:color w:val="000000" w:themeColor="text1"/>
                <w:kern w:val="2"/>
                <w:sz w:val="27"/>
                <w:szCs w:val="27"/>
              </w:rPr>
              <w:t>≦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B</w:t>
            </w:r>
            <w:r w:rsidRPr="0077573F">
              <w:rPr>
                <w:rFonts w:ascii="細明體" w:eastAsia="細明體" w:hAnsi="細明體" w:cs="細明體" w:hint="eastAsia"/>
                <w:color w:val="000000" w:themeColor="text1"/>
                <w:kern w:val="2"/>
                <w:sz w:val="27"/>
                <w:szCs w:val="27"/>
              </w:rPr>
              <w:t>≦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79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，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60</w:t>
            </w:r>
            <w:r w:rsidRPr="0077573F">
              <w:rPr>
                <w:rFonts w:ascii="細明體" w:eastAsia="細明體" w:hAnsi="細明體" w:cs="細明體" w:hint="eastAsia"/>
                <w:color w:val="000000" w:themeColor="text1"/>
                <w:kern w:val="2"/>
                <w:sz w:val="27"/>
                <w:szCs w:val="27"/>
              </w:rPr>
              <w:t>≦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C</w:t>
            </w:r>
            <w:r w:rsidRPr="0077573F">
              <w:rPr>
                <w:rFonts w:ascii="細明體" w:eastAsia="細明體" w:hAnsi="細明體" w:cs="細明體" w:hint="eastAsia"/>
                <w:color w:val="000000" w:themeColor="text1"/>
                <w:kern w:val="2"/>
                <w:sz w:val="27"/>
                <w:szCs w:val="27"/>
              </w:rPr>
              <w:t>≦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69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，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F&lt;60</w:t>
            </w:r>
            <w:r w:rsidRPr="0077573F">
              <w:rPr>
                <w:rFonts w:ascii="Arial" w:eastAsia="標楷體" w:hAnsi="Arial" w:cs="Arial"/>
                <w:color w:val="000000" w:themeColor="text1"/>
                <w:kern w:val="2"/>
                <w:sz w:val="27"/>
                <w:szCs w:val="27"/>
              </w:rPr>
              <w:t>。</w:t>
            </w:r>
          </w:p>
          <w:p w:rsidR="004B35D3" w:rsidRPr="0077573F" w:rsidRDefault="004B35D3" w:rsidP="00983E00">
            <w:pPr>
              <w:autoSpaceDE w:val="0"/>
              <w:autoSpaceDN w:val="0"/>
              <w:adjustRightInd w:val="0"/>
              <w:spacing w:beforeLines="50" w:before="180" w:line="360" w:lineRule="exact"/>
              <w:ind w:left="540" w:hangingChars="200" w:hanging="540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研究生成績：</w:t>
            </w: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A</w:t>
            </w:r>
            <w:r w:rsidRPr="0077573F">
              <w:rPr>
                <w:rFonts w:ascii="細明體" w:eastAsia="細明體" w:hAnsi="細明體" w:cs="細明體" w:hint="eastAsia"/>
                <w:color w:val="000000" w:themeColor="text1"/>
                <w:sz w:val="27"/>
                <w:szCs w:val="27"/>
              </w:rPr>
              <w:t>≧</w:t>
            </w: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80</w:t>
            </w: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，</w:t>
            </w: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70</w:t>
            </w:r>
            <w:r w:rsidRPr="0077573F">
              <w:rPr>
                <w:rFonts w:ascii="細明體" w:eastAsia="細明體" w:hAnsi="細明體" w:cs="細明體" w:hint="eastAsia"/>
                <w:color w:val="000000" w:themeColor="text1"/>
                <w:sz w:val="27"/>
                <w:szCs w:val="27"/>
              </w:rPr>
              <w:t>≦</w:t>
            </w: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B</w:t>
            </w:r>
            <w:r w:rsidRPr="0077573F">
              <w:rPr>
                <w:rFonts w:ascii="細明體" w:eastAsia="細明體" w:hAnsi="細明體" w:cs="細明體" w:hint="eastAsia"/>
                <w:color w:val="000000" w:themeColor="text1"/>
                <w:sz w:val="27"/>
                <w:szCs w:val="27"/>
              </w:rPr>
              <w:t>≦</w:t>
            </w: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79</w:t>
            </w: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，</w:t>
            </w: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F&lt;70</w:t>
            </w: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。</w:t>
            </w:r>
          </w:p>
        </w:tc>
      </w:tr>
    </w:tbl>
    <w:p w:rsidR="004B35D3" w:rsidRPr="0077573F" w:rsidRDefault="004B35D3" w:rsidP="004B35D3">
      <w:pPr>
        <w:pStyle w:val="Default"/>
        <w:spacing w:before="180"/>
        <w:rPr>
          <w:rFonts w:ascii="Arial" w:eastAsia="標楷體" w:hAnsi="Arial" w:cs="Arial"/>
          <w:color w:val="000000" w:themeColor="text1"/>
          <w:sz w:val="27"/>
          <w:szCs w:val="27"/>
        </w:rPr>
      </w:pPr>
    </w:p>
    <w:p w:rsidR="004B35D3" w:rsidRPr="0077573F" w:rsidRDefault="004B35D3" w:rsidP="004B35D3">
      <w:pPr>
        <w:pStyle w:val="Default"/>
        <w:spacing w:before="180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77573F">
        <w:rPr>
          <w:rFonts w:ascii="Arial" w:eastAsia="標楷體" w:hAnsi="Arial" w:cs="Arial"/>
          <w:color w:val="000000" w:themeColor="text1"/>
          <w:sz w:val="27"/>
          <w:szCs w:val="27"/>
        </w:rPr>
        <w:t>附表二　清華大學等級制與百分制單科成績對照表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275"/>
      </w:tblGrid>
      <w:tr w:rsidR="0077573F" w:rsidRPr="0077573F" w:rsidTr="00903B54">
        <w:trPr>
          <w:trHeight w:val="433"/>
        </w:trPr>
        <w:tc>
          <w:tcPr>
            <w:tcW w:w="2275" w:type="dxa"/>
          </w:tcPr>
          <w:p w:rsidR="004B35D3" w:rsidRPr="0077573F" w:rsidRDefault="004B35D3" w:rsidP="00F27059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>等級計分法</w:t>
            </w: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 </w:t>
            </w:r>
          </w:p>
          <w:p w:rsidR="004B35D3" w:rsidRPr="0077573F" w:rsidRDefault="004B35D3" w:rsidP="00F27059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(Grade) </w:t>
            </w:r>
          </w:p>
        </w:tc>
        <w:tc>
          <w:tcPr>
            <w:tcW w:w="2275" w:type="dxa"/>
          </w:tcPr>
          <w:p w:rsidR="004B35D3" w:rsidRPr="0077573F" w:rsidRDefault="004B35D3" w:rsidP="00F27059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>百分制</w:t>
            </w: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 </w:t>
            </w: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>分數區間</w:t>
            </w: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275" w:type="dxa"/>
          </w:tcPr>
          <w:p w:rsidR="004B35D3" w:rsidRPr="0077573F" w:rsidRDefault="004B35D3" w:rsidP="00F27059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>積分</w:t>
            </w: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 Grade point </w:t>
            </w:r>
          </w:p>
        </w:tc>
        <w:tc>
          <w:tcPr>
            <w:tcW w:w="2275" w:type="dxa"/>
          </w:tcPr>
          <w:p w:rsidR="004B35D3" w:rsidRPr="0077573F" w:rsidRDefault="004B35D3" w:rsidP="00F27059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>百分制分數</w:t>
            </w: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 </w:t>
            </w:r>
          </w:p>
          <w:p w:rsidR="004B35D3" w:rsidRPr="0077573F" w:rsidRDefault="004B35D3" w:rsidP="00F27059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>實施等級制給分後尚未畢業之在校生成績轉換用</w:t>
            </w:r>
          </w:p>
        </w:tc>
      </w:tr>
      <w:tr w:rsidR="0077573F" w:rsidRPr="0077573F" w:rsidTr="00903B54">
        <w:trPr>
          <w:trHeight w:val="184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A+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90~100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4.3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95 </w:t>
            </w:r>
          </w:p>
        </w:tc>
      </w:tr>
      <w:tr w:rsidR="0077573F" w:rsidRPr="0077573F" w:rsidTr="00903B54">
        <w:trPr>
          <w:trHeight w:val="184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A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85~89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4.0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87 </w:t>
            </w:r>
          </w:p>
        </w:tc>
      </w:tr>
      <w:tr w:rsidR="0077573F" w:rsidRPr="0077573F" w:rsidTr="00903B54">
        <w:trPr>
          <w:trHeight w:val="186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A-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80~84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3.7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82 </w:t>
            </w:r>
          </w:p>
        </w:tc>
      </w:tr>
      <w:tr w:rsidR="0077573F" w:rsidRPr="0077573F" w:rsidTr="00903B54">
        <w:trPr>
          <w:trHeight w:val="184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B+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77~79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3.3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78 </w:t>
            </w:r>
          </w:p>
        </w:tc>
      </w:tr>
      <w:tr w:rsidR="0077573F" w:rsidRPr="0077573F" w:rsidTr="00903B54">
        <w:trPr>
          <w:trHeight w:val="184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B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73~76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3.0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75 </w:t>
            </w:r>
          </w:p>
        </w:tc>
      </w:tr>
      <w:tr w:rsidR="0077573F" w:rsidRPr="0077573F" w:rsidTr="00903B54">
        <w:trPr>
          <w:trHeight w:val="281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B- </w:t>
            </w:r>
          </w:p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>研究生及格標準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70~72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2.7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71 </w:t>
            </w:r>
          </w:p>
        </w:tc>
      </w:tr>
      <w:tr w:rsidR="0077573F" w:rsidRPr="0077573F" w:rsidTr="00903B54">
        <w:trPr>
          <w:trHeight w:val="184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C+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67~69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2.3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68 </w:t>
            </w:r>
          </w:p>
        </w:tc>
      </w:tr>
      <w:tr w:rsidR="0077573F" w:rsidRPr="0077573F" w:rsidTr="00903B54">
        <w:trPr>
          <w:trHeight w:val="184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C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63~66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2.0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65 </w:t>
            </w:r>
          </w:p>
        </w:tc>
      </w:tr>
      <w:tr w:rsidR="0077573F" w:rsidRPr="0077573F" w:rsidTr="00903B54">
        <w:trPr>
          <w:trHeight w:val="281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C- </w:t>
            </w:r>
          </w:p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>學士班及格標準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60~62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1.7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61 </w:t>
            </w:r>
          </w:p>
        </w:tc>
      </w:tr>
      <w:tr w:rsidR="0077573F" w:rsidRPr="0077573F" w:rsidTr="00903B54">
        <w:trPr>
          <w:trHeight w:val="184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D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50~59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1.0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55 </w:t>
            </w:r>
          </w:p>
        </w:tc>
      </w:tr>
      <w:tr w:rsidR="0077573F" w:rsidRPr="0077573F" w:rsidTr="00903B54">
        <w:trPr>
          <w:trHeight w:val="184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E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1~49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0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49 </w:t>
            </w:r>
          </w:p>
        </w:tc>
      </w:tr>
      <w:tr w:rsidR="0077573F" w:rsidRPr="0077573F" w:rsidTr="00903B54">
        <w:trPr>
          <w:trHeight w:val="184"/>
        </w:trPr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X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0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0 </w:t>
            </w:r>
          </w:p>
        </w:tc>
        <w:tc>
          <w:tcPr>
            <w:tcW w:w="2275" w:type="dxa"/>
          </w:tcPr>
          <w:p w:rsidR="004B35D3" w:rsidRPr="0077573F" w:rsidRDefault="004B35D3" w:rsidP="004B35D3">
            <w:pPr>
              <w:autoSpaceDE w:val="0"/>
              <w:autoSpaceDN w:val="0"/>
              <w:adjustRightInd w:val="0"/>
              <w:spacing w:before="180"/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>0</w:t>
            </w:r>
          </w:p>
        </w:tc>
      </w:tr>
    </w:tbl>
    <w:p w:rsidR="00F257F3" w:rsidRPr="0077573F" w:rsidRDefault="00F257F3" w:rsidP="004B35D3">
      <w:pPr>
        <w:autoSpaceDE w:val="0"/>
        <w:autoSpaceDN w:val="0"/>
        <w:adjustRightInd w:val="0"/>
        <w:spacing w:beforeLines="50" w:before="180" w:line="360" w:lineRule="exact"/>
        <w:ind w:left="560" w:hangingChars="200" w:hanging="560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257F3" w:rsidRPr="0077573F" w:rsidRDefault="00F257F3" w:rsidP="00F257F3">
      <w:pPr>
        <w:widowControl/>
        <w:spacing w:beforeLines="50" w:before="180" w:line="36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77573F">
        <w:rPr>
          <w:rFonts w:ascii="Arial" w:eastAsia="標楷體" w:hAnsi="Arial" w:cs="Arial"/>
          <w:color w:val="000000" w:themeColor="text1"/>
          <w:sz w:val="28"/>
          <w:szCs w:val="28"/>
        </w:rPr>
        <w:br w:type="page"/>
      </w:r>
    </w:p>
    <w:p w:rsidR="004B35D3" w:rsidRPr="0077573F" w:rsidRDefault="004B35D3" w:rsidP="004B35D3">
      <w:pPr>
        <w:autoSpaceDE w:val="0"/>
        <w:autoSpaceDN w:val="0"/>
        <w:adjustRightInd w:val="0"/>
        <w:spacing w:beforeLines="50" w:before="180" w:line="360" w:lineRule="exact"/>
        <w:ind w:left="560" w:hangingChars="200" w:hanging="560"/>
        <w:rPr>
          <w:rFonts w:ascii="Arial" w:eastAsia="標楷體" w:hAnsi="Arial" w:cs="Arial"/>
          <w:color w:val="000000" w:themeColor="text1"/>
          <w:sz w:val="28"/>
          <w:szCs w:val="28"/>
        </w:rPr>
      </w:pPr>
      <w:bookmarkStart w:id="1" w:name="OLE_LINK5"/>
      <w:bookmarkStart w:id="2" w:name="OLE_LINK6"/>
      <w:r w:rsidRPr="0077573F">
        <w:rPr>
          <w:rFonts w:ascii="Arial" w:eastAsia="標楷體" w:hAnsi="Arial" w:cs="Arial"/>
          <w:color w:val="000000" w:themeColor="text1"/>
          <w:sz w:val="28"/>
          <w:szCs w:val="28"/>
        </w:rPr>
        <w:t>附表三</w:t>
      </w:r>
    </w:p>
    <w:p w:rsidR="004B35D3" w:rsidRPr="0077573F" w:rsidRDefault="004B35D3" w:rsidP="004B35D3">
      <w:pPr>
        <w:autoSpaceDE w:val="0"/>
        <w:autoSpaceDN w:val="0"/>
        <w:adjustRightInd w:val="0"/>
        <w:spacing w:beforeLines="50" w:before="180" w:line="360" w:lineRule="exact"/>
        <w:ind w:left="560" w:hangingChars="200" w:hanging="56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77573F">
        <w:rPr>
          <w:rFonts w:ascii="Arial" w:eastAsia="標楷體" w:hAnsi="Arial" w:cs="Arial"/>
          <w:color w:val="000000" w:themeColor="text1"/>
          <w:sz w:val="28"/>
          <w:szCs w:val="28"/>
        </w:rPr>
        <w:t>各等</w:t>
      </w:r>
      <w:r w:rsidR="004B76C4" w:rsidRPr="0077573F">
        <w:rPr>
          <w:rFonts w:ascii="Arial" w:eastAsia="標楷體" w:hAnsi="Arial" w:cs="Arial"/>
          <w:color w:val="000000" w:themeColor="text1"/>
          <w:sz w:val="28"/>
          <w:szCs w:val="28"/>
        </w:rPr>
        <w:t>級</w:t>
      </w:r>
      <w:r w:rsidRPr="0077573F">
        <w:rPr>
          <w:rFonts w:ascii="Arial" w:eastAsia="標楷體" w:hAnsi="Arial" w:cs="Arial"/>
          <w:color w:val="000000" w:themeColor="text1"/>
          <w:sz w:val="28"/>
          <w:szCs w:val="28"/>
        </w:rPr>
        <w:t>定義</w:t>
      </w:r>
    </w:p>
    <w:p w:rsidR="004B76C4" w:rsidRPr="0077573F" w:rsidRDefault="004B76C4" w:rsidP="004B35D3">
      <w:pPr>
        <w:autoSpaceDE w:val="0"/>
        <w:autoSpaceDN w:val="0"/>
        <w:adjustRightInd w:val="0"/>
        <w:spacing w:beforeLines="50" w:before="180" w:line="360" w:lineRule="exact"/>
        <w:ind w:left="560" w:hangingChars="200" w:hanging="560"/>
        <w:rPr>
          <w:rFonts w:ascii="Arial" w:eastAsia="標楷體" w:hAnsi="Arial" w:cs="Arial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2100"/>
        <w:gridCol w:w="7194"/>
      </w:tblGrid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4B76C4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>等級計分法</w:t>
            </w:r>
            <w:r w:rsidRPr="0077573F">
              <w:rPr>
                <w:rFonts w:ascii="Arial" w:eastAsia="標楷體" w:hAnsi="Arial" w:cs="Arial"/>
                <w:color w:val="000000" w:themeColor="text1"/>
                <w:kern w:val="0"/>
                <w:sz w:val="27"/>
                <w:szCs w:val="27"/>
              </w:rPr>
              <w:t xml:space="preserve"> (Grade)</w:t>
            </w:r>
          </w:p>
        </w:tc>
        <w:tc>
          <w:tcPr>
            <w:tcW w:w="7194" w:type="dxa"/>
            <w:vAlign w:val="center"/>
          </w:tcPr>
          <w:p w:rsidR="004B76C4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定義</w:t>
            </w: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A+</w:t>
            </w:r>
          </w:p>
        </w:tc>
        <w:tc>
          <w:tcPr>
            <w:tcW w:w="7194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所有目標皆達成且超越期望</w:t>
            </w: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(All goals achieved beyond expectation)</w:t>
            </w: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A</w:t>
            </w:r>
          </w:p>
        </w:tc>
        <w:tc>
          <w:tcPr>
            <w:tcW w:w="7194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所有目標皆達成</w:t>
            </w: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(All goals achieved)</w:t>
            </w: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A-</w:t>
            </w:r>
          </w:p>
        </w:tc>
        <w:tc>
          <w:tcPr>
            <w:tcW w:w="7194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所有目標皆達成，但需一些精進</w:t>
            </w: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(All goals achieved, but need some polish)</w:t>
            </w: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B+</w:t>
            </w:r>
          </w:p>
        </w:tc>
        <w:tc>
          <w:tcPr>
            <w:tcW w:w="7194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達成部分目標，且品質佳</w:t>
            </w: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(Some goals well achieved)</w:t>
            </w: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194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達成部分目標，但品質普通</w:t>
            </w: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(Some goals adequately achieved)</w:t>
            </w: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BD27C5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B-</w:t>
            </w:r>
          </w:p>
          <w:p w:rsidR="00F27059" w:rsidRPr="0077573F" w:rsidRDefault="00BD27C5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w w:val="85"/>
                <w:kern w:val="0"/>
                <w:highlight w:val="yellow"/>
                <w:fitText w:val="1850" w:id="752103424"/>
              </w:rPr>
              <w:t>（研究生及格標準</w:t>
            </w:r>
            <w:r w:rsidRPr="0077573F">
              <w:rPr>
                <w:rFonts w:ascii="Arial" w:eastAsia="標楷體" w:hAnsi="Arial" w:cs="Arial"/>
                <w:color w:val="000000" w:themeColor="text1"/>
                <w:spacing w:val="7"/>
                <w:w w:val="85"/>
                <w:kern w:val="0"/>
                <w:fitText w:val="1850" w:id="752103424"/>
              </w:rPr>
              <w:t>）</w:t>
            </w:r>
          </w:p>
        </w:tc>
        <w:tc>
          <w:tcPr>
            <w:tcW w:w="7194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達成部分目標，但有些缺失</w:t>
            </w: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(Some goals achieved with minor flaws)</w:t>
            </w: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C+</w:t>
            </w:r>
          </w:p>
        </w:tc>
        <w:tc>
          <w:tcPr>
            <w:tcW w:w="7194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達成最低目標</w:t>
            </w: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(Minimum goals achieved)</w:t>
            </w: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7194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達成最低目標，但有些缺失</w:t>
            </w: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(Minimum goals achieved with minor flaws)</w:t>
            </w: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C-</w:t>
            </w:r>
          </w:p>
          <w:p w:rsidR="00BD27C5" w:rsidRPr="0077573F" w:rsidRDefault="00BD27C5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w w:val="77"/>
                <w:kern w:val="0"/>
                <w:highlight w:val="yellow"/>
                <w:fitText w:val="1680" w:id="752103425"/>
              </w:rPr>
              <w:t>（學士班及格標準</w:t>
            </w:r>
            <w:r w:rsidRPr="0077573F">
              <w:rPr>
                <w:rFonts w:ascii="Arial" w:eastAsia="標楷體" w:hAnsi="Arial" w:cs="Arial"/>
                <w:color w:val="000000" w:themeColor="text1"/>
                <w:spacing w:val="8"/>
                <w:w w:val="77"/>
                <w:kern w:val="0"/>
                <w:highlight w:val="yellow"/>
                <w:fitText w:val="1680" w:id="752103425"/>
              </w:rPr>
              <w:t>）</w:t>
            </w:r>
          </w:p>
        </w:tc>
        <w:tc>
          <w:tcPr>
            <w:tcW w:w="7194" w:type="dxa"/>
            <w:vAlign w:val="center"/>
          </w:tcPr>
          <w:p w:rsidR="00F27059" w:rsidRPr="0077573F" w:rsidRDefault="00F27059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達成最低目標但有重大缺失</w:t>
            </w: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(Minimum goals achieved with major flaws)</w:t>
            </w: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F27059" w:rsidRPr="0077573F" w:rsidRDefault="0018469D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7194" w:type="dxa"/>
            <w:vAlign w:val="center"/>
          </w:tcPr>
          <w:p w:rsidR="00F27059" w:rsidRPr="0077573F" w:rsidRDefault="0018469D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未達成最低目標</w:t>
            </w: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(</w:t>
            </w:r>
            <w:r w:rsidR="00C20FDA"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Below the passing grade</w:t>
            </w: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</w:t>
            </w:r>
          </w:p>
          <w:p w:rsidR="00801E98" w:rsidRPr="0077573F" w:rsidRDefault="00801E98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F27059" w:rsidRPr="0077573F" w:rsidRDefault="0018469D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7194" w:type="dxa"/>
            <w:vAlign w:val="center"/>
          </w:tcPr>
          <w:p w:rsidR="00EE2F9E" w:rsidRPr="0077573F" w:rsidRDefault="00EE2F9E" w:rsidP="00EE2F9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遠低於</w:t>
            </w:r>
            <w:r w:rsidR="0018469D"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最低目標</w:t>
            </w:r>
            <w:r w:rsidR="00EF5070"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（</w:t>
            </w:r>
            <w:bookmarkStart w:id="3" w:name="OLE_LINK1"/>
            <w:bookmarkStart w:id="4" w:name="OLE_LINK2"/>
            <w:r w:rsidR="00C20FDA" w:rsidRPr="0077573F"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  <w:t>Failed</w:t>
            </w:r>
            <w:bookmarkEnd w:id="3"/>
            <w:bookmarkEnd w:id="4"/>
            <w:r w:rsidR="00EF5070"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）</w:t>
            </w:r>
          </w:p>
          <w:p w:rsidR="00801E98" w:rsidRPr="0077573F" w:rsidRDefault="00801E98" w:rsidP="00EE2F9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77573F" w:rsidRPr="0077573F" w:rsidTr="0018469D">
        <w:trPr>
          <w:trHeight w:val="737"/>
        </w:trPr>
        <w:tc>
          <w:tcPr>
            <w:tcW w:w="2100" w:type="dxa"/>
            <w:vAlign w:val="center"/>
          </w:tcPr>
          <w:p w:rsidR="0018469D" w:rsidRPr="0077573F" w:rsidRDefault="0018469D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7194" w:type="dxa"/>
            <w:vAlign w:val="center"/>
          </w:tcPr>
          <w:p w:rsidR="0018469D" w:rsidRPr="0077573F" w:rsidRDefault="0018469D" w:rsidP="001846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7"/>
                <w:szCs w:val="27"/>
              </w:rPr>
            </w:pP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因故不核予成績</w:t>
            </w:r>
            <w:r w:rsidRPr="0077573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(Not graded due to unexcused absences or other reasons)</w:t>
            </w:r>
          </w:p>
        </w:tc>
      </w:tr>
      <w:bookmarkEnd w:id="1"/>
      <w:bookmarkEnd w:id="2"/>
    </w:tbl>
    <w:p w:rsidR="002174EC" w:rsidRPr="0077573F" w:rsidRDefault="00F539F7" w:rsidP="0018469D">
      <w:pPr>
        <w:autoSpaceDE w:val="0"/>
        <w:autoSpaceDN w:val="0"/>
        <w:adjustRightInd w:val="0"/>
        <w:spacing w:beforeLines="50" w:before="180" w:line="360" w:lineRule="exact"/>
        <w:ind w:left="480" w:hangingChars="200" w:hanging="480"/>
        <w:rPr>
          <w:rFonts w:ascii="Arial" w:hAnsi="Arial" w:cs="Arial"/>
          <w:color w:val="000000" w:themeColor="text1"/>
        </w:rPr>
      </w:pPr>
    </w:p>
    <w:p w:rsidR="00983E00" w:rsidRPr="0077573F" w:rsidRDefault="00983E00" w:rsidP="00983E00">
      <w:pPr>
        <w:widowControl/>
        <w:spacing w:beforeLines="50" w:before="180" w:line="360" w:lineRule="exact"/>
        <w:jc w:val="both"/>
        <w:rPr>
          <w:rFonts w:ascii="Arial" w:hAnsi="Arial" w:cs="Arial"/>
          <w:color w:val="000000" w:themeColor="text1"/>
        </w:rPr>
      </w:pPr>
      <w:r w:rsidRPr="0077573F">
        <w:rPr>
          <w:rFonts w:ascii="Arial" w:hAnsi="Arial" w:cs="Arial"/>
          <w:color w:val="000000" w:themeColor="text1"/>
        </w:rPr>
        <w:br w:type="page"/>
      </w:r>
    </w:p>
    <w:p w:rsidR="00983E00" w:rsidRPr="0077573F" w:rsidRDefault="00983E00" w:rsidP="00983E00">
      <w:pPr>
        <w:autoSpaceDE w:val="0"/>
        <w:autoSpaceDN w:val="0"/>
        <w:adjustRightInd w:val="0"/>
        <w:spacing w:beforeLines="50" w:before="180" w:line="360" w:lineRule="exact"/>
        <w:ind w:left="560" w:hangingChars="200" w:hanging="560"/>
        <w:jc w:val="center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77573F">
        <w:rPr>
          <w:rFonts w:ascii="Arial" w:eastAsia="標楷體" w:hAnsi="Arial" w:cs="Arial"/>
          <w:color w:val="000000" w:themeColor="text1"/>
          <w:sz w:val="28"/>
          <w:szCs w:val="28"/>
        </w:rPr>
        <w:t>附表四</w:t>
      </w:r>
      <w:r w:rsidRPr="0077573F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  <w:bookmarkStart w:id="5" w:name="OLE_LINK3"/>
      <w:bookmarkStart w:id="6" w:name="OLE_LINK4"/>
      <w:r w:rsidRPr="0077573F">
        <w:rPr>
          <w:rFonts w:ascii="Arial" w:eastAsia="標楷體" w:hAnsi="Arial" w:cs="Arial"/>
          <w:color w:val="000000" w:themeColor="text1"/>
          <w:sz w:val="28"/>
          <w:szCs w:val="28"/>
        </w:rPr>
        <w:t>清華大學等級制學業平均成績（</w:t>
      </w:r>
      <w:r w:rsidRPr="0077573F">
        <w:rPr>
          <w:rFonts w:ascii="Arial" w:eastAsia="標楷體" w:hAnsi="Arial" w:cs="Arial"/>
          <w:color w:val="000000" w:themeColor="text1"/>
          <w:sz w:val="28"/>
          <w:szCs w:val="28"/>
        </w:rPr>
        <w:t>GPA</w:t>
      </w:r>
      <w:r w:rsidRPr="0077573F">
        <w:rPr>
          <w:rFonts w:ascii="Arial" w:eastAsia="標楷體" w:hAnsi="Arial" w:cs="Arial"/>
          <w:color w:val="000000" w:themeColor="text1"/>
          <w:sz w:val="28"/>
          <w:szCs w:val="28"/>
        </w:rPr>
        <w:t>）與對應之百分數對照表</w:t>
      </w:r>
      <w:bookmarkEnd w:id="5"/>
      <w:bookmarkEnd w:id="6"/>
    </w:p>
    <w:p w:rsidR="00983E00" w:rsidRPr="0077573F" w:rsidRDefault="00983E00" w:rsidP="00983E00">
      <w:pPr>
        <w:autoSpaceDE w:val="0"/>
        <w:autoSpaceDN w:val="0"/>
        <w:adjustRightInd w:val="0"/>
        <w:spacing w:beforeLines="50" w:before="180" w:line="360" w:lineRule="exact"/>
        <w:ind w:left="480" w:hangingChars="200" w:hanging="48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77573F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12265F0F" wp14:editId="65196BA8">
            <wp:simplePos x="0" y="0"/>
            <wp:positionH relativeFrom="column">
              <wp:posOffset>4445</wp:posOffset>
            </wp:positionH>
            <wp:positionV relativeFrom="paragraph">
              <wp:posOffset>385445</wp:posOffset>
            </wp:positionV>
            <wp:extent cx="5810250" cy="7940040"/>
            <wp:effectExtent l="0" t="0" r="0" b="3810"/>
            <wp:wrapSquare wrapText="bothSides"/>
            <wp:docPr id="8" name="圖片 8" descr="清華大學等級制學業平均成績（GPA）與對應之百分數對照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清華大學等級制學業平均成績（GPA）與對應之百分數對照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" t="8260" r="7285" b="6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73F" w:rsidRDefault="0077573F" w:rsidP="0018469D">
      <w:pPr>
        <w:autoSpaceDE w:val="0"/>
        <w:autoSpaceDN w:val="0"/>
        <w:adjustRightInd w:val="0"/>
        <w:spacing w:beforeLines="50" w:before="180" w:line="360" w:lineRule="exact"/>
        <w:ind w:left="480" w:hangingChars="200" w:hanging="480"/>
        <w:rPr>
          <w:rFonts w:ascii="Arial" w:hAnsi="Arial" w:cs="Arial"/>
          <w:color w:val="000000" w:themeColor="text1"/>
        </w:rPr>
        <w:sectPr w:rsidR="0077573F" w:rsidSect="007924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7573F" w:rsidRDefault="0077573F" w:rsidP="0077573F">
      <w:pPr>
        <w:autoSpaceDE w:val="0"/>
        <w:autoSpaceDN w:val="0"/>
        <w:adjustRightInd w:val="0"/>
        <w:spacing w:afterLines="50" w:after="180" w:line="240" w:lineRule="exact"/>
        <w:ind w:leftChars="-119" w:left="-6" w:right="-23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[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完整修正歷程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]</w:t>
      </w:r>
    </w:p>
    <w:p w:rsidR="0077573F" w:rsidRPr="0077573F" w:rsidRDefault="0077573F" w:rsidP="0077573F">
      <w:pPr>
        <w:autoSpaceDE w:val="0"/>
        <w:autoSpaceDN w:val="0"/>
        <w:adjustRightInd w:val="0"/>
        <w:spacing w:line="240" w:lineRule="exact"/>
        <w:ind w:leftChars="-119" w:left="-6" w:right="-20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98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年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月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22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日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98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學年度第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次教務會議通過</w:t>
      </w:r>
    </w:p>
    <w:p w:rsidR="0077573F" w:rsidRPr="0077573F" w:rsidRDefault="0077573F" w:rsidP="0077573F">
      <w:pPr>
        <w:autoSpaceDE w:val="0"/>
        <w:autoSpaceDN w:val="0"/>
        <w:adjustRightInd w:val="0"/>
        <w:spacing w:line="240" w:lineRule="exact"/>
        <w:ind w:leftChars="-119" w:left="-6" w:right="-20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100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年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月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6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日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99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學年度第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3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次教務會議修正通過</w:t>
      </w:r>
    </w:p>
    <w:p w:rsidR="0077573F" w:rsidRPr="0077573F" w:rsidRDefault="0077573F" w:rsidP="0077573F">
      <w:pPr>
        <w:autoSpaceDE w:val="0"/>
        <w:autoSpaceDN w:val="0"/>
        <w:adjustRightInd w:val="0"/>
        <w:spacing w:line="240" w:lineRule="exact"/>
        <w:ind w:leftChars="-119" w:left="-6" w:right="-20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101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年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3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月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8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日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100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學年度第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4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次教務會議修正第二點</w:t>
      </w:r>
    </w:p>
    <w:p w:rsidR="0077573F" w:rsidRPr="0077573F" w:rsidRDefault="0077573F" w:rsidP="0077573F">
      <w:pPr>
        <w:autoSpaceDE w:val="0"/>
        <w:autoSpaceDN w:val="0"/>
        <w:adjustRightInd w:val="0"/>
        <w:spacing w:line="240" w:lineRule="exact"/>
        <w:ind w:leftChars="-119" w:left="-6" w:right="-20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102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年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4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月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18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日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101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學年度第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4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次教務會議修正第三、六、七點</w:t>
      </w:r>
    </w:p>
    <w:p w:rsidR="0077573F" w:rsidRPr="0077573F" w:rsidRDefault="0077573F" w:rsidP="0077573F">
      <w:pPr>
        <w:autoSpaceDE w:val="0"/>
        <w:autoSpaceDN w:val="0"/>
        <w:adjustRightInd w:val="0"/>
        <w:spacing w:line="240" w:lineRule="exact"/>
        <w:ind w:leftChars="-119" w:left="-6" w:right="-20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102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年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12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月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12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日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102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學年度第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次教務會議修正</w:t>
      </w:r>
    </w:p>
    <w:p w:rsidR="0077573F" w:rsidRPr="0077573F" w:rsidRDefault="0077573F" w:rsidP="0077573F">
      <w:pPr>
        <w:autoSpaceDE w:val="0"/>
        <w:autoSpaceDN w:val="0"/>
        <w:adjustRightInd w:val="0"/>
        <w:spacing w:line="240" w:lineRule="exact"/>
        <w:ind w:leftChars="-119" w:left="-6" w:right="-20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103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年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月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16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日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103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學年度第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次教務會議修正第二、六、七點</w:t>
      </w:r>
    </w:p>
    <w:p w:rsidR="0077573F" w:rsidRPr="0077573F" w:rsidRDefault="0077573F" w:rsidP="0077573F">
      <w:pPr>
        <w:autoSpaceDE w:val="0"/>
        <w:autoSpaceDN w:val="0"/>
        <w:adjustRightInd w:val="0"/>
        <w:spacing w:line="240" w:lineRule="exact"/>
        <w:ind w:leftChars="-119" w:left="-6" w:right="-20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107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年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3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月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8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日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106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學年度第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3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次教務會議修正第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四、五、六、八、九、十、十一、十二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點</w:t>
      </w:r>
    </w:p>
    <w:p w:rsidR="0077573F" w:rsidRPr="0077573F" w:rsidRDefault="0077573F" w:rsidP="0077573F">
      <w:pPr>
        <w:autoSpaceDE w:val="0"/>
        <w:autoSpaceDN w:val="0"/>
        <w:adjustRightInd w:val="0"/>
        <w:spacing w:line="240" w:lineRule="exact"/>
        <w:ind w:leftChars="-119" w:left="-6" w:right="-20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107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年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6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月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21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日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106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學年度第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4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次教務會議修正第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七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點</w:t>
      </w:r>
    </w:p>
    <w:p w:rsidR="0077573F" w:rsidRPr="0077573F" w:rsidRDefault="0077573F" w:rsidP="0077573F">
      <w:pPr>
        <w:autoSpaceDE w:val="0"/>
        <w:autoSpaceDN w:val="0"/>
        <w:adjustRightInd w:val="0"/>
        <w:spacing w:line="240" w:lineRule="exact"/>
        <w:ind w:leftChars="-119" w:left="-6" w:right="-20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110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年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6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月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、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17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、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28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日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109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學年度第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5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次教務會議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修正第六、八、八之一點</w:t>
      </w:r>
    </w:p>
    <w:p w:rsidR="0077573F" w:rsidRDefault="0077573F" w:rsidP="0077573F">
      <w:pPr>
        <w:autoSpaceDE w:val="0"/>
        <w:autoSpaceDN w:val="0"/>
        <w:adjustRightInd w:val="0"/>
        <w:spacing w:line="240" w:lineRule="exact"/>
        <w:ind w:leftChars="-119" w:left="-6" w:right="-20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1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12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年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3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月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9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日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1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11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學年度第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3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次教務會議修正第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9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、</w:t>
      </w:r>
      <w:r w:rsidRPr="0077573F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點</w:t>
      </w:r>
    </w:p>
    <w:p w:rsidR="0077573F" w:rsidRPr="0077573F" w:rsidRDefault="007A5A29" w:rsidP="0077573F">
      <w:pPr>
        <w:autoSpaceDE w:val="0"/>
        <w:autoSpaceDN w:val="0"/>
        <w:adjustRightInd w:val="0"/>
        <w:spacing w:line="240" w:lineRule="exact"/>
        <w:ind w:leftChars="-119" w:left="-6" w:right="-20" w:hangingChars="140" w:hanging="280"/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</w:pPr>
      <w:r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114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年</w:t>
      </w:r>
      <w:r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5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月</w:t>
      </w:r>
      <w:r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29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日</w:t>
      </w:r>
      <w:r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113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學年度第</w:t>
      </w:r>
      <w:r w:rsidR="00B12B5A"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4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次教務會議修正第</w:t>
      </w:r>
      <w:r>
        <w:rPr>
          <w:rFonts w:ascii="Arial" w:eastAsia="標楷體" w:hAnsi="Arial" w:cs="Arial"/>
          <w:color w:val="000000" w:themeColor="text1"/>
          <w:kern w:val="0"/>
          <w:position w:val="-1"/>
          <w:sz w:val="20"/>
          <w:szCs w:val="20"/>
        </w:rPr>
        <w:t>10</w:t>
      </w:r>
      <w:r w:rsidRPr="0077573F">
        <w:rPr>
          <w:rFonts w:ascii="Arial" w:eastAsia="標楷體" w:hAnsi="Arial" w:cs="Arial" w:hint="eastAsia"/>
          <w:color w:val="000000" w:themeColor="text1"/>
          <w:kern w:val="0"/>
          <w:position w:val="-1"/>
          <w:sz w:val="20"/>
          <w:szCs w:val="20"/>
        </w:rPr>
        <w:t>點</w:t>
      </w:r>
    </w:p>
    <w:p w:rsidR="00983E00" w:rsidRPr="0077573F" w:rsidRDefault="00983E00" w:rsidP="0018469D">
      <w:pPr>
        <w:autoSpaceDE w:val="0"/>
        <w:autoSpaceDN w:val="0"/>
        <w:adjustRightInd w:val="0"/>
        <w:spacing w:beforeLines="50" w:before="180" w:line="360" w:lineRule="exact"/>
        <w:ind w:left="480" w:hangingChars="200" w:hanging="480"/>
        <w:rPr>
          <w:rFonts w:ascii="Arial" w:hAnsi="Arial" w:cs="Arial"/>
          <w:color w:val="000000" w:themeColor="text1"/>
        </w:rPr>
      </w:pPr>
    </w:p>
    <w:sectPr w:rsidR="00983E00" w:rsidRPr="0077573F" w:rsidSect="007924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F7" w:rsidRDefault="00F539F7" w:rsidP="00FC2996">
      <w:r>
        <w:separator/>
      </w:r>
    </w:p>
  </w:endnote>
  <w:endnote w:type="continuationSeparator" w:id="0">
    <w:p w:rsidR="00F539F7" w:rsidRDefault="00F539F7" w:rsidP="00FC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;.D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 Unicode MS"/>
    <w:charset w:val="00"/>
    <w:family w:val="swiss"/>
    <w:pitch w:val="variable"/>
    <w:sig w:usb0="00000001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996" w:rsidRDefault="00FC29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087543"/>
      <w:docPartObj>
        <w:docPartGallery w:val="Page Numbers (Bottom of Page)"/>
        <w:docPartUnique/>
      </w:docPartObj>
    </w:sdtPr>
    <w:sdtEndPr/>
    <w:sdtContent>
      <w:p w:rsidR="00EE3440" w:rsidRDefault="00EE34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F7" w:rsidRPr="00F539F7">
          <w:rPr>
            <w:noProof/>
            <w:lang w:val="zh-TW"/>
          </w:rPr>
          <w:t>1</w:t>
        </w:r>
        <w:r>
          <w:fldChar w:fldCharType="end"/>
        </w:r>
      </w:p>
    </w:sdtContent>
  </w:sdt>
  <w:p w:rsidR="00FC2996" w:rsidRDefault="00FC29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996" w:rsidRDefault="00FC29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F7" w:rsidRDefault="00F539F7" w:rsidP="00FC2996">
      <w:r>
        <w:separator/>
      </w:r>
    </w:p>
  </w:footnote>
  <w:footnote w:type="continuationSeparator" w:id="0">
    <w:p w:rsidR="00F539F7" w:rsidRDefault="00F539F7" w:rsidP="00FC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996" w:rsidRDefault="00FC29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996" w:rsidRDefault="00FC29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996" w:rsidRDefault="00FC29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4962"/>
    <w:multiLevelType w:val="hybridMultilevel"/>
    <w:tmpl w:val="805E3DB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3202452A"/>
    <w:multiLevelType w:val="hybridMultilevel"/>
    <w:tmpl w:val="76A41518"/>
    <w:lvl w:ilvl="0" w:tplc="5A6E9E0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D3"/>
    <w:rsid w:val="000134E0"/>
    <w:rsid w:val="00014CF5"/>
    <w:rsid w:val="0002183B"/>
    <w:rsid w:val="00037656"/>
    <w:rsid w:val="000804CD"/>
    <w:rsid w:val="00085BAE"/>
    <w:rsid w:val="000B1558"/>
    <w:rsid w:val="000B6BD8"/>
    <w:rsid w:val="000D741C"/>
    <w:rsid w:val="000E3255"/>
    <w:rsid w:val="0010053B"/>
    <w:rsid w:val="00104CAB"/>
    <w:rsid w:val="00104F3C"/>
    <w:rsid w:val="00106033"/>
    <w:rsid w:val="00124EEC"/>
    <w:rsid w:val="00150EDD"/>
    <w:rsid w:val="00170895"/>
    <w:rsid w:val="0018469D"/>
    <w:rsid w:val="001E254B"/>
    <w:rsid w:val="002104AC"/>
    <w:rsid w:val="00220644"/>
    <w:rsid w:val="0025400F"/>
    <w:rsid w:val="00255DD5"/>
    <w:rsid w:val="00295E64"/>
    <w:rsid w:val="002B3C0F"/>
    <w:rsid w:val="002B58BA"/>
    <w:rsid w:val="002C552A"/>
    <w:rsid w:val="002D179D"/>
    <w:rsid w:val="002E427E"/>
    <w:rsid w:val="00311F08"/>
    <w:rsid w:val="003369CF"/>
    <w:rsid w:val="003659C7"/>
    <w:rsid w:val="003662BD"/>
    <w:rsid w:val="00381B42"/>
    <w:rsid w:val="00396937"/>
    <w:rsid w:val="003A2F4C"/>
    <w:rsid w:val="003A66BE"/>
    <w:rsid w:val="003B19AE"/>
    <w:rsid w:val="003B62C2"/>
    <w:rsid w:val="003B6E23"/>
    <w:rsid w:val="003C1327"/>
    <w:rsid w:val="003C66C2"/>
    <w:rsid w:val="003D01E9"/>
    <w:rsid w:val="003F2089"/>
    <w:rsid w:val="003F6220"/>
    <w:rsid w:val="004309B5"/>
    <w:rsid w:val="004362CB"/>
    <w:rsid w:val="004B19B2"/>
    <w:rsid w:val="004B35D3"/>
    <w:rsid w:val="004B76C4"/>
    <w:rsid w:val="004B7C65"/>
    <w:rsid w:val="004C38D0"/>
    <w:rsid w:val="004C4D4F"/>
    <w:rsid w:val="004D7375"/>
    <w:rsid w:val="0058414B"/>
    <w:rsid w:val="00590050"/>
    <w:rsid w:val="005A62F6"/>
    <w:rsid w:val="005A7DA0"/>
    <w:rsid w:val="005B2862"/>
    <w:rsid w:val="005E52B2"/>
    <w:rsid w:val="005F3C0C"/>
    <w:rsid w:val="005F4EA1"/>
    <w:rsid w:val="006237DD"/>
    <w:rsid w:val="00632701"/>
    <w:rsid w:val="006671BD"/>
    <w:rsid w:val="00693EAC"/>
    <w:rsid w:val="0069411F"/>
    <w:rsid w:val="00695F43"/>
    <w:rsid w:val="006A77A2"/>
    <w:rsid w:val="006C1068"/>
    <w:rsid w:val="006E64C6"/>
    <w:rsid w:val="00702D31"/>
    <w:rsid w:val="0070609C"/>
    <w:rsid w:val="00774816"/>
    <w:rsid w:val="0077573F"/>
    <w:rsid w:val="007807FF"/>
    <w:rsid w:val="00791E1A"/>
    <w:rsid w:val="0079241B"/>
    <w:rsid w:val="007A5A29"/>
    <w:rsid w:val="007B163C"/>
    <w:rsid w:val="007D3B2A"/>
    <w:rsid w:val="007D6445"/>
    <w:rsid w:val="007D6A4A"/>
    <w:rsid w:val="007F6A78"/>
    <w:rsid w:val="00801E98"/>
    <w:rsid w:val="0080664A"/>
    <w:rsid w:val="00807EB5"/>
    <w:rsid w:val="00810C9E"/>
    <w:rsid w:val="008216FD"/>
    <w:rsid w:val="00823A4D"/>
    <w:rsid w:val="00857852"/>
    <w:rsid w:val="0087260D"/>
    <w:rsid w:val="0089195C"/>
    <w:rsid w:val="008B14C1"/>
    <w:rsid w:val="009072FD"/>
    <w:rsid w:val="00927F4D"/>
    <w:rsid w:val="00983E00"/>
    <w:rsid w:val="0098678A"/>
    <w:rsid w:val="009C7A10"/>
    <w:rsid w:val="009D1EA3"/>
    <w:rsid w:val="009F0FC9"/>
    <w:rsid w:val="00A34490"/>
    <w:rsid w:val="00A53659"/>
    <w:rsid w:val="00A53DC5"/>
    <w:rsid w:val="00AB2CAB"/>
    <w:rsid w:val="00AB5902"/>
    <w:rsid w:val="00AC41C0"/>
    <w:rsid w:val="00AC60FC"/>
    <w:rsid w:val="00AE4C75"/>
    <w:rsid w:val="00B12B5A"/>
    <w:rsid w:val="00B214CA"/>
    <w:rsid w:val="00B41A84"/>
    <w:rsid w:val="00B5197B"/>
    <w:rsid w:val="00B754FC"/>
    <w:rsid w:val="00BD0710"/>
    <w:rsid w:val="00BD27C5"/>
    <w:rsid w:val="00C01306"/>
    <w:rsid w:val="00C02895"/>
    <w:rsid w:val="00C07F1F"/>
    <w:rsid w:val="00C20FDA"/>
    <w:rsid w:val="00C35498"/>
    <w:rsid w:val="00C36A51"/>
    <w:rsid w:val="00C47488"/>
    <w:rsid w:val="00C649E0"/>
    <w:rsid w:val="00C91582"/>
    <w:rsid w:val="00CB72AD"/>
    <w:rsid w:val="00CE11BC"/>
    <w:rsid w:val="00CE7285"/>
    <w:rsid w:val="00D31A76"/>
    <w:rsid w:val="00D351A7"/>
    <w:rsid w:val="00D718E9"/>
    <w:rsid w:val="00D94063"/>
    <w:rsid w:val="00DF033B"/>
    <w:rsid w:val="00DF38C9"/>
    <w:rsid w:val="00E03157"/>
    <w:rsid w:val="00E142A8"/>
    <w:rsid w:val="00E16970"/>
    <w:rsid w:val="00E37D25"/>
    <w:rsid w:val="00E733FE"/>
    <w:rsid w:val="00E82452"/>
    <w:rsid w:val="00EB04EB"/>
    <w:rsid w:val="00EB1A54"/>
    <w:rsid w:val="00EB3DBE"/>
    <w:rsid w:val="00EE2F9E"/>
    <w:rsid w:val="00EE3440"/>
    <w:rsid w:val="00EF10DC"/>
    <w:rsid w:val="00EF5070"/>
    <w:rsid w:val="00F1753B"/>
    <w:rsid w:val="00F257F3"/>
    <w:rsid w:val="00F27059"/>
    <w:rsid w:val="00F37FC1"/>
    <w:rsid w:val="00F50D8D"/>
    <w:rsid w:val="00F539F7"/>
    <w:rsid w:val="00F61760"/>
    <w:rsid w:val="00F631CE"/>
    <w:rsid w:val="00F7280C"/>
    <w:rsid w:val="00F95334"/>
    <w:rsid w:val="00FA7216"/>
    <w:rsid w:val="00FB762F"/>
    <w:rsid w:val="00FC2996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A687DA-2847-4675-8520-17EF78FE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標楷體" w:hAnsi="Arial" w:cstheme="minorBidi"/>
        <w:kern w:val="2"/>
        <w:sz w:val="27"/>
        <w:szCs w:val="22"/>
        <w:lang w:val="en-US" w:eastAsia="zh-TW" w:bidi="ar-SA"/>
      </w:rPr>
    </w:rPrDefault>
    <w:pPrDefault>
      <w:pPr>
        <w:spacing w:beforeLines="50" w:before="5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3F"/>
    <w:pPr>
      <w:widowControl w:val="0"/>
      <w:spacing w:beforeLines="0" w:before="0" w:line="240" w:lineRule="auto"/>
      <w:jc w:val="left"/>
    </w:pPr>
    <w:rPr>
      <w:rFonts w:ascii="Times New Roman" w:eastAsia="新細明體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5D3"/>
    <w:pPr>
      <w:widowControl w:val="0"/>
      <w:autoSpaceDE w:val="0"/>
      <w:autoSpaceDN w:val="0"/>
      <w:adjustRightInd w:val="0"/>
      <w:spacing w:beforeLines="0" w:before="0" w:line="240" w:lineRule="auto"/>
      <w:jc w:val="left"/>
    </w:pPr>
    <w:rPr>
      <w:rFonts w:ascii="標楷體;.D.." w:eastAsia="標楷體;.D.." w:hAnsi="Times New Roman" w:cs="標楷體;.D.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B76C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9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99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7D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2D1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A86D-6605-47B4-AE9A-1ADF5468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1372</Words>
  <Characters>1675</Characters>
  <Application>Microsoft Office Word</Application>
  <DocSecurity>0</DocSecurity>
  <Lines>119</Lines>
  <Paragraphs>145</Paragraphs>
  <ScaleCrop>false</ScaleCrop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Registra</cp:lastModifiedBy>
  <cp:revision>2</cp:revision>
  <cp:lastPrinted>2025-06-03T06:32:00Z</cp:lastPrinted>
  <dcterms:created xsi:type="dcterms:W3CDTF">2025-06-04T03:27:00Z</dcterms:created>
  <dcterms:modified xsi:type="dcterms:W3CDTF">2025-06-04T03:27:00Z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b31916b2-26e4-4eca-84ac-4829115e2c2e</vt:lpwstr>
  </property>
</Properties>
</file>