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9645C" w14:textId="77777777" w:rsidR="006A24E0" w:rsidRPr="00136E24" w:rsidRDefault="006A24E0" w:rsidP="00456B37">
      <w:pPr>
        <w:widowControl/>
        <w:jc w:val="center"/>
        <w:rPr>
          <w:rFonts w:ascii="Calibri" w:eastAsia="標楷體" w:hAnsi="Calibri" w:cs="Calibri"/>
          <w:b/>
          <w:bCs/>
          <w:color w:val="000000" w:themeColor="text1"/>
          <w:sz w:val="28"/>
          <w:szCs w:val="28"/>
        </w:rPr>
      </w:pPr>
      <w:bookmarkStart w:id="0" w:name="_GoBack"/>
      <w:bookmarkEnd w:id="0"/>
      <w:r w:rsidRPr="00136E24">
        <w:rPr>
          <w:rFonts w:ascii="Calibri" w:eastAsia="標楷體" w:hAnsi="Calibri" w:cs="Calibri"/>
          <w:b/>
          <w:bCs/>
          <w:color w:val="000000" w:themeColor="text1"/>
          <w:sz w:val="28"/>
          <w:szCs w:val="28"/>
        </w:rPr>
        <w:t>台灣聯合大學系統學生轉校規定</w:t>
      </w:r>
    </w:p>
    <w:p w14:paraId="5ABC1F59"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hAnsi="Calibri" w:cs="Calibri"/>
          <w:color w:val="000000" w:themeColor="text1"/>
          <w:kern w:val="0"/>
          <w:sz w:val="18"/>
          <w:szCs w:val="18"/>
        </w:rPr>
        <w:t xml:space="preserve"> </w:t>
      </w:r>
      <w:r w:rsidRPr="00136E24">
        <w:rPr>
          <w:rFonts w:ascii="Calibri" w:eastAsia="標楷體" w:hAnsi="Calibri" w:cs="Calibri"/>
          <w:color w:val="000000" w:themeColor="text1"/>
          <w:kern w:val="0"/>
          <w:sz w:val="20"/>
          <w:szCs w:val="20"/>
        </w:rPr>
        <w:t>99</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8</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23</w:t>
      </w:r>
      <w:r w:rsidRPr="00136E24">
        <w:rPr>
          <w:rFonts w:ascii="Calibri" w:eastAsia="標楷體" w:hAnsi="Calibri" w:cs="Calibri"/>
          <w:color w:val="000000" w:themeColor="text1"/>
          <w:kern w:val="0"/>
          <w:sz w:val="20"/>
          <w:szCs w:val="20"/>
          <w:lang w:val="zh-TW"/>
        </w:rPr>
        <w:t>日台灣聯大教務長會議通過</w:t>
      </w:r>
    </w:p>
    <w:p w14:paraId="7E0B71F8"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99</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25</w:t>
      </w:r>
      <w:r w:rsidRPr="00136E24">
        <w:rPr>
          <w:rFonts w:ascii="Calibri" w:eastAsia="標楷體" w:hAnsi="Calibri" w:cs="Calibri"/>
          <w:color w:val="000000" w:themeColor="text1"/>
          <w:kern w:val="0"/>
          <w:sz w:val="20"/>
          <w:szCs w:val="20"/>
          <w:lang w:val="zh-TW"/>
        </w:rPr>
        <w:t>日台灣聯大校長會議通過</w:t>
      </w:r>
    </w:p>
    <w:p w14:paraId="182032BA"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99</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lang w:val="zh-TW"/>
        </w:rPr>
        <w:t>日國立陽明大學教務會議通過</w:t>
      </w:r>
    </w:p>
    <w:p w14:paraId="2646D852"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99</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30</w:t>
      </w:r>
      <w:r w:rsidRPr="00136E24">
        <w:rPr>
          <w:rFonts w:ascii="Calibri" w:eastAsia="標楷體" w:hAnsi="Calibri" w:cs="Calibri"/>
          <w:color w:val="000000" w:themeColor="text1"/>
          <w:kern w:val="0"/>
          <w:sz w:val="20"/>
          <w:szCs w:val="20"/>
          <w:lang w:val="zh-TW"/>
        </w:rPr>
        <w:t>日國立交通大學教務會議通過</w:t>
      </w:r>
    </w:p>
    <w:p w14:paraId="06E597F6"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100</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6</w:t>
      </w:r>
      <w:r w:rsidRPr="00136E24">
        <w:rPr>
          <w:rFonts w:ascii="Calibri" w:eastAsia="標楷體" w:hAnsi="Calibri" w:cs="Calibri"/>
          <w:color w:val="000000" w:themeColor="text1"/>
          <w:kern w:val="0"/>
          <w:sz w:val="20"/>
          <w:szCs w:val="20"/>
          <w:lang w:val="zh-TW"/>
        </w:rPr>
        <w:t>日國立清華大學教務會議通過</w:t>
      </w:r>
    </w:p>
    <w:p w14:paraId="31036780"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lang w:val="zh-TW"/>
        </w:rPr>
        <w:t>教育部</w:t>
      </w:r>
      <w:r w:rsidRPr="00136E24">
        <w:rPr>
          <w:rFonts w:ascii="Calibri" w:eastAsia="標楷體" w:hAnsi="Calibri" w:cs="Calibri"/>
          <w:color w:val="000000" w:themeColor="text1"/>
          <w:kern w:val="0"/>
          <w:sz w:val="20"/>
          <w:szCs w:val="20"/>
        </w:rPr>
        <w:t>101</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6</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22</w:t>
      </w:r>
      <w:r w:rsidRPr="00136E24">
        <w:rPr>
          <w:rFonts w:ascii="Calibri" w:eastAsia="標楷體" w:hAnsi="Calibri" w:cs="Calibri"/>
          <w:color w:val="000000" w:themeColor="text1"/>
          <w:kern w:val="0"/>
          <w:sz w:val="20"/>
          <w:szCs w:val="20"/>
          <w:lang w:val="zh-TW"/>
        </w:rPr>
        <w:t>日臺高</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一</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字第</w:t>
      </w:r>
      <w:r w:rsidRPr="00136E24">
        <w:rPr>
          <w:rFonts w:ascii="Calibri" w:eastAsia="標楷體" w:hAnsi="Calibri" w:cs="Calibri"/>
          <w:color w:val="000000" w:themeColor="text1"/>
          <w:kern w:val="0"/>
          <w:sz w:val="20"/>
          <w:szCs w:val="20"/>
        </w:rPr>
        <w:t>1010206765</w:t>
      </w:r>
      <w:r w:rsidRPr="00136E24">
        <w:rPr>
          <w:rFonts w:ascii="Calibri" w:eastAsia="標楷體" w:hAnsi="Calibri" w:cs="Calibri"/>
          <w:color w:val="000000" w:themeColor="text1"/>
          <w:kern w:val="0"/>
          <w:sz w:val="20"/>
          <w:szCs w:val="20"/>
          <w:lang w:val="zh-TW"/>
        </w:rPr>
        <w:t>號函核定</w:t>
      </w:r>
    </w:p>
    <w:p w14:paraId="6AA656A4"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101</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4</w:t>
      </w:r>
      <w:r w:rsidRPr="00136E24">
        <w:rPr>
          <w:rFonts w:ascii="Calibri" w:eastAsia="標楷體" w:hAnsi="Calibri" w:cs="Calibri"/>
          <w:color w:val="000000" w:themeColor="text1"/>
          <w:kern w:val="0"/>
          <w:sz w:val="20"/>
          <w:szCs w:val="20"/>
          <w:lang w:val="zh-TW"/>
        </w:rPr>
        <w:t>日國立交通大學教務會議通過</w:t>
      </w:r>
    </w:p>
    <w:p w14:paraId="0A56B3D0"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101</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lang w:val="zh-TW"/>
        </w:rPr>
        <w:t>日國立清華大學教務會議通過</w:t>
      </w:r>
    </w:p>
    <w:p w14:paraId="3B3CEB0F"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101</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7</w:t>
      </w:r>
      <w:r w:rsidRPr="00136E24">
        <w:rPr>
          <w:rFonts w:ascii="Calibri" w:eastAsia="標楷體" w:hAnsi="Calibri" w:cs="Calibri"/>
          <w:color w:val="000000" w:themeColor="text1"/>
          <w:kern w:val="0"/>
          <w:sz w:val="20"/>
          <w:szCs w:val="20"/>
          <w:lang w:val="zh-TW"/>
        </w:rPr>
        <w:t>日國立陽明大學教務會議通過</w:t>
      </w:r>
    </w:p>
    <w:p w14:paraId="2B1276A4"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102</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30</w:t>
      </w:r>
      <w:r w:rsidRPr="00136E24">
        <w:rPr>
          <w:rFonts w:ascii="Calibri" w:eastAsia="標楷體" w:hAnsi="Calibri" w:cs="Calibri"/>
          <w:color w:val="000000" w:themeColor="text1"/>
          <w:kern w:val="0"/>
          <w:sz w:val="20"/>
          <w:szCs w:val="20"/>
          <w:lang w:val="zh-TW"/>
        </w:rPr>
        <w:t>日台灣聯大教務長會議通過</w:t>
      </w:r>
    </w:p>
    <w:p w14:paraId="7E5E4365"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01</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lang w:val="zh-TW"/>
        </w:rPr>
        <w:t>日台灣聯大校長會議通過</w:t>
      </w:r>
    </w:p>
    <w:p w14:paraId="014C8763"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3</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6</w:t>
      </w:r>
      <w:r w:rsidRPr="00136E24">
        <w:rPr>
          <w:rFonts w:ascii="Calibri" w:eastAsia="標楷體" w:hAnsi="Calibri" w:cs="Calibri"/>
          <w:color w:val="000000" w:themeColor="text1"/>
          <w:kern w:val="0"/>
          <w:sz w:val="20"/>
          <w:szCs w:val="20"/>
          <w:lang w:val="zh-TW"/>
        </w:rPr>
        <w:t>日國立交通大學教務會議通過</w:t>
      </w:r>
    </w:p>
    <w:p w14:paraId="6FF280A8"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3</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lang w:val="zh-TW"/>
        </w:rPr>
        <w:t>日國立中央大學教務會議通過</w:t>
      </w:r>
    </w:p>
    <w:p w14:paraId="453EA6DE"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3</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27</w:t>
      </w:r>
      <w:r w:rsidRPr="00136E24">
        <w:rPr>
          <w:rFonts w:ascii="Calibri" w:eastAsia="標楷體" w:hAnsi="Calibri" w:cs="Calibri"/>
          <w:color w:val="000000" w:themeColor="text1"/>
          <w:kern w:val="0"/>
          <w:sz w:val="20"/>
          <w:szCs w:val="20"/>
          <w:lang w:val="zh-TW"/>
        </w:rPr>
        <w:t>日國立清華大學教務會議通過</w:t>
      </w:r>
    </w:p>
    <w:p w14:paraId="0F945F01"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4</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16</w:t>
      </w:r>
      <w:r w:rsidRPr="00136E24">
        <w:rPr>
          <w:rFonts w:ascii="Calibri" w:eastAsia="標楷體" w:hAnsi="Calibri" w:cs="Calibri"/>
          <w:color w:val="000000" w:themeColor="text1"/>
          <w:kern w:val="0"/>
          <w:sz w:val="20"/>
          <w:szCs w:val="20"/>
          <w:lang w:val="zh-TW"/>
        </w:rPr>
        <w:t>日國立陽明大學教務會議通過</w:t>
      </w:r>
    </w:p>
    <w:p w14:paraId="4A0D605C"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lang w:val="zh-TW"/>
        </w:rPr>
        <w:t>教育部</w:t>
      </w:r>
      <w:r w:rsidRPr="00136E24">
        <w:rPr>
          <w:rFonts w:ascii="Calibri" w:eastAsia="標楷體" w:hAnsi="Calibri" w:cs="Calibri"/>
          <w:color w:val="000000" w:themeColor="text1"/>
          <w:kern w:val="0"/>
          <w:sz w:val="20"/>
          <w:szCs w:val="20"/>
        </w:rPr>
        <w:t>103</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5</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8</w:t>
      </w:r>
      <w:r w:rsidRPr="00136E24">
        <w:rPr>
          <w:rFonts w:ascii="Calibri" w:eastAsia="標楷體" w:hAnsi="Calibri" w:cs="Calibri"/>
          <w:color w:val="000000" w:themeColor="text1"/>
          <w:kern w:val="0"/>
          <w:sz w:val="20"/>
          <w:szCs w:val="20"/>
          <w:lang w:val="zh-TW"/>
        </w:rPr>
        <w:t>日臺教高</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四</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字第</w:t>
      </w:r>
      <w:r w:rsidRPr="00136E24">
        <w:rPr>
          <w:rFonts w:ascii="Calibri" w:eastAsia="標楷體" w:hAnsi="Calibri" w:cs="Calibri"/>
          <w:color w:val="000000" w:themeColor="text1"/>
          <w:kern w:val="0"/>
          <w:sz w:val="20"/>
          <w:szCs w:val="20"/>
        </w:rPr>
        <w:t>1030064561</w:t>
      </w:r>
      <w:r w:rsidRPr="00136E24">
        <w:rPr>
          <w:rFonts w:ascii="Calibri" w:eastAsia="標楷體" w:hAnsi="Calibri" w:cs="Calibri"/>
          <w:color w:val="000000" w:themeColor="text1"/>
          <w:kern w:val="0"/>
          <w:sz w:val="20"/>
          <w:szCs w:val="20"/>
          <w:lang w:val="zh-TW"/>
        </w:rPr>
        <w:t>號函核定</w:t>
      </w:r>
    </w:p>
    <w:p w14:paraId="7E368FB2"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105</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8</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31</w:t>
      </w:r>
      <w:r w:rsidRPr="00136E24">
        <w:rPr>
          <w:rFonts w:ascii="Calibri" w:eastAsia="標楷體" w:hAnsi="Calibri" w:cs="Calibri"/>
          <w:color w:val="000000" w:themeColor="text1"/>
          <w:kern w:val="0"/>
          <w:sz w:val="20"/>
          <w:szCs w:val="20"/>
        </w:rPr>
        <w:t>日台灣聯大教務長會議通過</w:t>
      </w:r>
    </w:p>
    <w:p w14:paraId="0E339D8C"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105</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28</w:t>
      </w:r>
      <w:r w:rsidRPr="00136E24">
        <w:rPr>
          <w:rFonts w:ascii="Calibri" w:eastAsia="標楷體" w:hAnsi="Calibri" w:cs="Calibri"/>
          <w:color w:val="000000" w:themeColor="text1"/>
          <w:kern w:val="0"/>
          <w:sz w:val="20"/>
          <w:szCs w:val="20"/>
        </w:rPr>
        <w:t>日台灣聯大校長會議通過</w:t>
      </w:r>
    </w:p>
    <w:p w14:paraId="6D2FBD54"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105</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10</w:t>
      </w:r>
      <w:r w:rsidRPr="00136E24">
        <w:rPr>
          <w:rFonts w:ascii="Calibri" w:eastAsia="標楷體" w:hAnsi="Calibri" w:cs="Calibri"/>
          <w:color w:val="000000" w:themeColor="text1"/>
          <w:kern w:val="0"/>
          <w:sz w:val="20"/>
          <w:szCs w:val="20"/>
        </w:rPr>
        <w:t>日國立清華大學教務會議通過</w:t>
      </w:r>
    </w:p>
    <w:p w14:paraId="5B7F2591"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105</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21</w:t>
      </w:r>
      <w:r w:rsidRPr="00136E24">
        <w:rPr>
          <w:rFonts w:ascii="Calibri" w:eastAsia="標楷體" w:hAnsi="Calibri" w:cs="Calibri"/>
          <w:color w:val="000000" w:themeColor="text1"/>
          <w:kern w:val="0"/>
          <w:sz w:val="20"/>
          <w:szCs w:val="20"/>
        </w:rPr>
        <w:t>日國立陽明大學教務會議通過</w:t>
      </w:r>
    </w:p>
    <w:p w14:paraId="37D114CD"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105</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12</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29</w:t>
      </w:r>
      <w:r w:rsidRPr="00136E24">
        <w:rPr>
          <w:rFonts w:ascii="Calibri" w:eastAsia="標楷體" w:hAnsi="Calibri" w:cs="Calibri"/>
          <w:color w:val="000000" w:themeColor="text1"/>
          <w:kern w:val="0"/>
          <w:sz w:val="20"/>
          <w:szCs w:val="20"/>
        </w:rPr>
        <w:t>日國立交通大學教務會議通過</w:t>
      </w:r>
    </w:p>
    <w:p w14:paraId="6B17D03D"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rPr>
      </w:pPr>
      <w:r w:rsidRPr="00136E24">
        <w:rPr>
          <w:rFonts w:ascii="Calibri" w:eastAsia="標楷體" w:hAnsi="Calibri" w:cs="Calibri"/>
          <w:color w:val="000000" w:themeColor="text1"/>
          <w:kern w:val="0"/>
          <w:sz w:val="20"/>
          <w:szCs w:val="20"/>
        </w:rPr>
        <w:t>106</w:t>
      </w:r>
      <w:r w:rsidRPr="00136E24">
        <w:rPr>
          <w:rFonts w:ascii="Calibri" w:eastAsia="標楷體" w:hAnsi="Calibri" w:cs="Calibri"/>
          <w:color w:val="000000" w:themeColor="text1"/>
          <w:kern w:val="0"/>
          <w:sz w:val="20"/>
          <w:szCs w:val="20"/>
        </w:rPr>
        <w:t>年</w:t>
      </w:r>
      <w:r w:rsidRPr="00136E24">
        <w:rPr>
          <w:rFonts w:ascii="Calibri" w:eastAsia="標楷體" w:hAnsi="Calibri" w:cs="Calibri"/>
          <w:color w:val="000000" w:themeColor="text1"/>
          <w:kern w:val="0"/>
          <w:sz w:val="20"/>
          <w:szCs w:val="20"/>
        </w:rPr>
        <w:t>1</w:t>
      </w:r>
      <w:r w:rsidRPr="00136E24">
        <w:rPr>
          <w:rFonts w:ascii="Calibri" w:eastAsia="標楷體" w:hAnsi="Calibri" w:cs="Calibri"/>
          <w:color w:val="000000" w:themeColor="text1"/>
          <w:kern w:val="0"/>
          <w:sz w:val="20"/>
          <w:szCs w:val="20"/>
        </w:rPr>
        <w:t>月</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rPr>
        <w:t>日國立中央大學教務會議通過</w:t>
      </w:r>
    </w:p>
    <w:p w14:paraId="0B9CB737" w14:textId="77777777" w:rsidR="006A24E0" w:rsidRPr="00136E24" w:rsidRDefault="006A24E0"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lang w:val="zh-TW"/>
        </w:rPr>
        <w:t>教育部</w:t>
      </w:r>
      <w:r w:rsidRPr="00136E24">
        <w:rPr>
          <w:rFonts w:ascii="Calibri" w:eastAsia="標楷體" w:hAnsi="Calibri" w:cs="Calibri"/>
          <w:color w:val="000000" w:themeColor="text1"/>
          <w:kern w:val="0"/>
          <w:sz w:val="20"/>
          <w:szCs w:val="20"/>
        </w:rPr>
        <w:t>106</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color w:val="000000" w:themeColor="text1"/>
          <w:kern w:val="0"/>
          <w:sz w:val="20"/>
          <w:szCs w:val="20"/>
        </w:rPr>
        <w:t>11</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rPr>
        <w:t>21</w:t>
      </w:r>
      <w:r w:rsidRPr="00136E24">
        <w:rPr>
          <w:rFonts w:ascii="Calibri" w:eastAsia="標楷體" w:hAnsi="Calibri" w:cs="Calibri"/>
          <w:color w:val="000000" w:themeColor="text1"/>
          <w:kern w:val="0"/>
          <w:sz w:val="20"/>
          <w:szCs w:val="20"/>
          <w:lang w:val="zh-TW"/>
        </w:rPr>
        <w:t>日臺教高</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二</w:t>
      </w:r>
      <w:r w:rsidRPr="00136E24">
        <w:rPr>
          <w:rFonts w:ascii="Calibri" w:eastAsia="標楷體" w:hAnsi="Calibri" w:cs="Calibri"/>
          <w:color w:val="000000" w:themeColor="text1"/>
          <w:kern w:val="0"/>
          <w:sz w:val="20"/>
          <w:szCs w:val="20"/>
        </w:rPr>
        <w:t>)</w:t>
      </w:r>
      <w:r w:rsidRPr="00136E24">
        <w:rPr>
          <w:rFonts w:ascii="Calibri" w:eastAsia="標楷體" w:hAnsi="Calibri" w:cs="Calibri"/>
          <w:color w:val="000000" w:themeColor="text1"/>
          <w:kern w:val="0"/>
          <w:sz w:val="20"/>
          <w:szCs w:val="20"/>
          <w:lang w:val="zh-TW"/>
        </w:rPr>
        <w:t>字第</w:t>
      </w:r>
      <w:r w:rsidRPr="00136E24">
        <w:rPr>
          <w:rFonts w:ascii="Calibri" w:eastAsia="標楷體" w:hAnsi="Calibri" w:cs="Calibri"/>
          <w:color w:val="000000" w:themeColor="text1"/>
          <w:kern w:val="0"/>
          <w:sz w:val="20"/>
          <w:szCs w:val="20"/>
        </w:rPr>
        <w:t>1060151489</w:t>
      </w:r>
      <w:r w:rsidRPr="00136E24">
        <w:rPr>
          <w:rFonts w:ascii="Calibri" w:eastAsia="標楷體" w:hAnsi="Calibri" w:cs="Calibri"/>
          <w:color w:val="000000" w:themeColor="text1"/>
          <w:kern w:val="0"/>
          <w:sz w:val="20"/>
          <w:szCs w:val="20"/>
          <w:lang w:val="zh-TW"/>
        </w:rPr>
        <w:t>號函核定</w:t>
      </w:r>
    </w:p>
    <w:p w14:paraId="162D609F" w14:textId="77777777" w:rsidR="00E22115" w:rsidRPr="00136E24" w:rsidRDefault="00E22115" w:rsidP="006A24E0">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3</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16</w:t>
      </w:r>
      <w:r w:rsidRPr="00136E24">
        <w:rPr>
          <w:rFonts w:ascii="Calibri" w:eastAsia="標楷體" w:hAnsi="Calibri" w:cs="Calibri" w:hint="eastAsia"/>
          <w:color w:val="000000" w:themeColor="text1"/>
          <w:kern w:val="0"/>
          <w:sz w:val="20"/>
          <w:szCs w:val="20"/>
          <w:lang w:val="zh-TW"/>
        </w:rPr>
        <w:t>日</w:t>
      </w:r>
      <w:r w:rsidRPr="00136E24">
        <w:rPr>
          <w:rFonts w:ascii="Calibri" w:eastAsia="標楷體" w:hAnsi="Calibri" w:cs="Calibri"/>
          <w:color w:val="000000" w:themeColor="text1"/>
          <w:kern w:val="0"/>
          <w:sz w:val="20"/>
          <w:szCs w:val="20"/>
          <w:lang w:val="zh-TW"/>
        </w:rPr>
        <w:t>台灣聯大教務長會議通</w:t>
      </w:r>
      <w:r w:rsidRPr="00136E24">
        <w:rPr>
          <w:rFonts w:ascii="Calibri" w:eastAsia="標楷體" w:hAnsi="Calibri" w:cs="Calibri" w:hint="eastAsia"/>
          <w:color w:val="000000" w:themeColor="text1"/>
          <w:kern w:val="0"/>
          <w:sz w:val="20"/>
          <w:szCs w:val="20"/>
          <w:lang w:val="zh-TW"/>
        </w:rPr>
        <w:t>過</w:t>
      </w:r>
    </w:p>
    <w:p w14:paraId="65E06A9B" w14:textId="77777777" w:rsidR="00C313B2" w:rsidRPr="00136E24" w:rsidRDefault="00C313B2" w:rsidP="00C313B2">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3</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18</w:t>
      </w:r>
      <w:r w:rsidRPr="00136E24">
        <w:rPr>
          <w:rFonts w:ascii="Calibri" w:eastAsia="標楷體" w:hAnsi="Calibri" w:cs="Calibri" w:hint="eastAsia"/>
          <w:color w:val="000000" w:themeColor="text1"/>
          <w:kern w:val="0"/>
          <w:sz w:val="20"/>
          <w:szCs w:val="20"/>
          <w:lang w:val="zh-TW"/>
        </w:rPr>
        <w:t>日</w:t>
      </w:r>
      <w:r w:rsidRPr="00136E24">
        <w:rPr>
          <w:rFonts w:ascii="Calibri" w:eastAsia="標楷體" w:hAnsi="Calibri" w:cs="Calibri"/>
          <w:color w:val="000000" w:themeColor="text1"/>
          <w:kern w:val="0"/>
          <w:sz w:val="20"/>
          <w:szCs w:val="20"/>
          <w:lang w:val="zh-TW"/>
        </w:rPr>
        <w:t>台灣聯大</w:t>
      </w:r>
      <w:r w:rsidRPr="00136E24">
        <w:rPr>
          <w:rFonts w:ascii="Calibri" w:eastAsia="標楷體" w:hAnsi="Calibri" w:cs="Calibri" w:hint="eastAsia"/>
          <w:color w:val="000000" w:themeColor="text1"/>
          <w:kern w:val="0"/>
          <w:sz w:val="20"/>
          <w:szCs w:val="20"/>
          <w:lang w:val="zh-TW"/>
        </w:rPr>
        <w:t>校長</w:t>
      </w:r>
      <w:r w:rsidRPr="00136E24">
        <w:rPr>
          <w:rFonts w:ascii="Calibri" w:eastAsia="標楷體" w:hAnsi="Calibri" w:cs="Calibri"/>
          <w:color w:val="000000" w:themeColor="text1"/>
          <w:kern w:val="0"/>
          <w:sz w:val="20"/>
          <w:szCs w:val="20"/>
          <w:lang w:val="zh-TW"/>
        </w:rPr>
        <w:t>會議通</w:t>
      </w:r>
      <w:r w:rsidR="00E80436" w:rsidRPr="00136E24">
        <w:rPr>
          <w:rFonts w:ascii="Calibri" w:eastAsia="標楷體" w:hAnsi="Calibri" w:cs="Calibri" w:hint="eastAsia"/>
          <w:color w:val="000000" w:themeColor="text1"/>
          <w:kern w:val="0"/>
          <w:sz w:val="20"/>
          <w:szCs w:val="20"/>
          <w:lang w:val="zh-TW"/>
        </w:rPr>
        <w:t>過</w:t>
      </w:r>
    </w:p>
    <w:p w14:paraId="6D66BB03" w14:textId="77777777" w:rsidR="005D5B8E" w:rsidRPr="00136E24" w:rsidRDefault="005D5B8E" w:rsidP="005D5B8E">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color w:val="000000" w:themeColor="text1"/>
          <w:kern w:val="0"/>
          <w:sz w:val="20"/>
          <w:szCs w:val="20"/>
          <w:lang w:val="zh-TW"/>
        </w:rPr>
        <w:t>1</w:t>
      </w:r>
      <w:r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5</w:t>
      </w:r>
      <w:r w:rsidRPr="00136E24">
        <w:rPr>
          <w:rFonts w:ascii="Calibri" w:eastAsia="標楷體" w:hAnsi="Calibri" w:cs="Calibri"/>
          <w:color w:val="000000" w:themeColor="text1"/>
          <w:kern w:val="0"/>
          <w:sz w:val="20"/>
          <w:szCs w:val="20"/>
          <w:lang w:val="zh-TW"/>
        </w:rPr>
        <w:t>月</w:t>
      </w:r>
      <w:r w:rsidRPr="00136E24">
        <w:rPr>
          <w:rFonts w:ascii="Calibri" w:eastAsia="標楷體" w:hAnsi="Calibri" w:cs="Calibri"/>
          <w:color w:val="000000" w:themeColor="text1"/>
          <w:kern w:val="0"/>
          <w:sz w:val="20"/>
          <w:szCs w:val="20"/>
          <w:lang w:val="zh-TW"/>
        </w:rPr>
        <w:t>2</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color w:val="000000" w:themeColor="text1"/>
          <w:kern w:val="0"/>
          <w:sz w:val="20"/>
          <w:szCs w:val="20"/>
          <w:lang w:val="zh-TW"/>
        </w:rPr>
        <w:t>日國立</w:t>
      </w:r>
      <w:r w:rsidRPr="00136E24">
        <w:rPr>
          <w:rFonts w:ascii="Calibri" w:eastAsia="標楷體" w:hAnsi="Calibri" w:cs="Calibri" w:hint="eastAsia"/>
          <w:color w:val="000000" w:themeColor="text1"/>
          <w:kern w:val="0"/>
          <w:sz w:val="20"/>
          <w:szCs w:val="20"/>
          <w:lang w:val="zh-TW"/>
        </w:rPr>
        <w:t>陽明</w:t>
      </w:r>
      <w:r w:rsidRPr="00136E24">
        <w:rPr>
          <w:rFonts w:ascii="Calibri" w:eastAsia="標楷體" w:hAnsi="Calibri" w:cs="Calibri"/>
          <w:color w:val="000000" w:themeColor="text1"/>
          <w:kern w:val="0"/>
          <w:sz w:val="20"/>
          <w:szCs w:val="20"/>
          <w:lang w:val="zh-TW"/>
        </w:rPr>
        <w:t>交通大學教務會議通過</w:t>
      </w:r>
    </w:p>
    <w:p w14:paraId="192141DA" w14:textId="77777777" w:rsidR="000F2055" w:rsidRPr="00136E24" w:rsidRDefault="000F2055" w:rsidP="005D5B8E">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7</w:t>
      </w:r>
      <w:r w:rsidRPr="00136E24">
        <w:rPr>
          <w:rFonts w:ascii="Calibri" w:eastAsia="標楷體" w:hAnsi="Calibri" w:cs="Calibri" w:hint="eastAsia"/>
          <w:color w:val="000000" w:themeColor="text1"/>
          <w:kern w:val="0"/>
          <w:sz w:val="20"/>
          <w:szCs w:val="20"/>
          <w:lang w:val="zh-TW"/>
        </w:rPr>
        <w:t>日國立政治大學教務會議通過</w:t>
      </w:r>
    </w:p>
    <w:p w14:paraId="2BE80111" w14:textId="77777777" w:rsidR="005D5B8E" w:rsidRPr="00136E24" w:rsidRDefault="005D5B8E" w:rsidP="005D5B8E">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23</w:t>
      </w:r>
      <w:r w:rsidRPr="00136E24">
        <w:rPr>
          <w:rFonts w:ascii="Calibri" w:eastAsia="標楷體" w:hAnsi="Calibri" w:cs="Calibri" w:hint="eastAsia"/>
          <w:color w:val="000000" w:themeColor="text1"/>
          <w:kern w:val="0"/>
          <w:sz w:val="20"/>
          <w:szCs w:val="20"/>
          <w:lang w:val="zh-TW"/>
        </w:rPr>
        <w:t>日國立中央大學教務會議通過</w:t>
      </w:r>
    </w:p>
    <w:p w14:paraId="7E7DBDD7" w14:textId="77777777" w:rsidR="00775C41" w:rsidRPr="00136E24" w:rsidRDefault="006330BE" w:rsidP="00C313B2">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hint="eastAsia"/>
          <w:color w:val="000000" w:themeColor="text1"/>
          <w:kern w:val="0"/>
          <w:sz w:val="20"/>
          <w:szCs w:val="20"/>
          <w:lang w:val="zh-TW"/>
        </w:rPr>
        <w:t>日、</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17</w:t>
      </w:r>
      <w:r w:rsidRPr="00136E24">
        <w:rPr>
          <w:rFonts w:ascii="Calibri" w:eastAsia="標楷體" w:hAnsi="Calibri" w:cs="Calibri" w:hint="eastAsia"/>
          <w:color w:val="000000" w:themeColor="text1"/>
          <w:kern w:val="0"/>
          <w:sz w:val="20"/>
          <w:szCs w:val="20"/>
          <w:lang w:val="zh-TW"/>
        </w:rPr>
        <w:t>日、</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28</w:t>
      </w:r>
      <w:r w:rsidRPr="00136E24">
        <w:rPr>
          <w:rFonts w:ascii="Calibri" w:eastAsia="標楷體" w:hAnsi="Calibri" w:cs="Calibri" w:hint="eastAsia"/>
          <w:color w:val="000000" w:themeColor="text1"/>
          <w:kern w:val="0"/>
          <w:sz w:val="20"/>
          <w:szCs w:val="20"/>
          <w:lang w:val="zh-TW"/>
        </w:rPr>
        <w:t>日</w:t>
      </w:r>
      <w:r w:rsidR="00775C41" w:rsidRPr="00136E24">
        <w:rPr>
          <w:rFonts w:ascii="Calibri" w:eastAsia="標楷體" w:hAnsi="Calibri" w:cs="Calibri" w:hint="eastAsia"/>
          <w:color w:val="000000" w:themeColor="text1"/>
          <w:kern w:val="0"/>
          <w:sz w:val="20"/>
          <w:szCs w:val="20"/>
          <w:lang w:val="zh-TW"/>
        </w:rPr>
        <w:t>國立清華大學教務會議通過</w:t>
      </w:r>
    </w:p>
    <w:p w14:paraId="38E8EB0D" w14:textId="77777777" w:rsidR="001A01BE" w:rsidRPr="00136E24" w:rsidRDefault="001A01BE" w:rsidP="00C313B2">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教育部</w:t>
      </w:r>
      <w:r w:rsidRPr="00136E24">
        <w:rPr>
          <w:rFonts w:ascii="Calibri" w:eastAsia="標楷體" w:hAnsi="Calibri" w:cs="Calibri" w:hint="eastAsia"/>
          <w:color w:val="000000" w:themeColor="text1"/>
          <w:kern w:val="0"/>
          <w:sz w:val="20"/>
          <w:szCs w:val="20"/>
          <w:lang w:val="zh-TW"/>
        </w:rPr>
        <w:t>110</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5</w:t>
      </w:r>
      <w:r w:rsidRPr="00136E24">
        <w:rPr>
          <w:rFonts w:ascii="Calibri" w:eastAsia="標楷體" w:hAnsi="Calibri" w:cs="Calibri" w:hint="eastAsia"/>
          <w:color w:val="000000" w:themeColor="text1"/>
          <w:kern w:val="0"/>
          <w:sz w:val="20"/>
          <w:szCs w:val="20"/>
          <w:lang w:val="zh-TW"/>
        </w:rPr>
        <w:t>日臺教高</w:t>
      </w:r>
      <w:r w:rsidRPr="00136E24">
        <w:rPr>
          <w:rFonts w:ascii="Calibri" w:eastAsia="標楷體" w:hAnsi="Calibri" w:cs="Calibri" w:hint="eastAsia"/>
          <w:color w:val="000000" w:themeColor="text1"/>
          <w:kern w:val="0"/>
          <w:sz w:val="20"/>
          <w:szCs w:val="20"/>
          <w:lang w:val="zh-TW"/>
        </w:rPr>
        <w:t>(</w:t>
      </w:r>
      <w:r w:rsidRPr="00136E24">
        <w:rPr>
          <w:rFonts w:ascii="Calibri" w:eastAsia="標楷體" w:hAnsi="Calibri" w:cs="Calibri" w:hint="eastAsia"/>
          <w:color w:val="000000" w:themeColor="text1"/>
          <w:kern w:val="0"/>
          <w:sz w:val="20"/>
          <w:szCs w:val="20"/>
          <w:lang w:val="zh-TW"/>
        </w:rPr>
        <w:t>四</w:t>
      </w:r>
      <w:r w:rsidRPr="00136E24">
        <w:rPr>
          <w:rFonts w:ascii="Calibri" w:eastAsia="標楷體" w:hAnsi="Calibri" w:cs="Calibri" w:hint="eastAsia"/>
          <w:color w:val="000000" w:themeColor="text1"/>
          <w:kern w:val="0"/>
          <w:sz w:val="20"/>
          <w:szCs w:val="20"/>
          <w:lang w:val="zh-TW"/>
        </w:rPr>
        <w:t>)</w:t>
      </w:r>
      <w:r w:rsidRPr="00136E24">
        <w:rPr>
          <w:rFonts w:ascii="Calibri" w:eastAsia="標楷體" w:hAnsi="Calibri" w:cs="Calibri" w:hint="eastAsia"/>
          <w:color w:val="000000" w:themeColor="text1"/>
          <w:kern w:val="0"/>
          <w:sz w:val="20"/>
          <w:szCs w:val="20"/>
          <w:lang w:val="zh-TW"/>
        </w:rPr>
        <w:t>字第</w:t>
      </w:r>
      <w:r w:rsidRPr="00136E24">
        <w:rPr>
          <w:rFonts w:ascii="Calibri" w:eastAsia="標楷體" w:hAnsi="Calibri" w:cs="Calibri" w:hint="eastAsia"/>
          <w:color w:val="000000" w:themeColor="text1"/>
          <w:kern w:val="0"/>
          <w:sz w:val="20"/>
          <w:szCs w:val="20"/>
          <w:lang w:val="zh-TW"/>
        </w:rPr>
        <w:t>1100120149</w:t>
      </w:r>
      <w:r w:rsidRPr="00136E24">
        <w:rPr>
          <w:rFonts w:ascii="Calibri" w:eastAsia="標楷體" w:hAnsi="Calibri" w:cs="Calibri" w:hint="eastAsia"/>
          <w:color w:val="000000" w:themeColor="text1"/>
          <w:kern w:val="0"/>
          <w:sz w:val="20"/>
          <w:szCs w:val="20"/>
          <w:lang w:val="zh-TW"/>
        </w:rPr>
        <w:t>號函核定</w:t>
      </w:r>
    </w:p>
    <w:p w14:paraId="5A8E14A2" w14:textId="77777777" w:rsidR="00E80436" w:rsidRPr="00136E24" w:rsidRDefault="00E80436" w:rsidP="00C313B2">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w:t>
      </w:r>
      <w:r w:rsidRPr="00136E24">
        <w:rPr>
          <w:rFonts w:ascii="Calibri" w:eastAsia="標楷體" w:hAnsi="Calibri" w:cs="Calibri"/>
          <w:color w:val="000000" w:themeColor="text1"/>
          <w:kern w:val="0"/>
          <w:sz w:val="20"/>
          <w:szCs w:val="20"/>
          <w:lang w:val="zh-TW"/>
        </w:rPr>
        <w:t>14</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3</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2</w:t>
      </w:r>
      <w:r w:rsidRPr="00136E24">
        <w:rPr>
          <w:rFonts w:ascii="Calibri" w:eastAsia="標楷體" w:hAnsi="Calibri" w:cs="Calibri"/>
          <w:color w:val="000000" w:themeColor="text1"/>
          <w:kern w:val="0"/>
          <w:sz w:val="20"/>
          <w:szCs w:val="20"/>
          <w:lang w:val="zh-TW"/>
        </w:rPr>
        <w:t>4</w:t>
      </w:r>
      <w:r w:rsidRPr="00136E24">
        <w:rPr>
          <w:rFonts w:ascii="Calibri" w:eastAsia="標楷體" w:hAnsi="Calibri" w:cs="Calibri" w:hint="eastAsia"/>
          <w:color w:val="000000" w:themeColor="text1"/>
          <w:kern w:val="0"/>
          <w:sz w:val="20"/>
          <w:szCs w:val="20"/>
          <w:lang w:val="zh-TW"/>
        </w:rPr>
        <w:t>日台灣聯大教務長會議通過</w:t>
      </w:r>
    </w:p>
    <w:p w14:paraId="17BA6C90" w14:textId="77777777" w:rsidR="00E80436" w:rsidRPr="00136E24" w:rsidRDefault="00E80436" w:rsidP="00C313B2">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w:t>
      </w:r>
      <w:r w:rsidRPr="00136E24">
        <w:rPr>
          <w:rFonts w:ascii="Calibri" w:eastAsia="標楷體" w:hAnsi="Calibri" w:cs="Calibri"/>
          <w:color w:val="000000" w:themeColor="text1"/>
          <w:kern w:val="0"/>
          <w:sz w:val="20"/>
          <w:szCs w:val="20"/>
          <w:lang w:val="zh-TW"/>
        </w:rPr>
        <w:t>14</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6</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1</w:t>
      </w:r>
      <w:r w:rsidRPr="00136E24">
        <w:rPr>
          <w:rFonts w:ascii="Calibri" w:eastAsia="標楷體" w:hAnsi="Calibri" w:cs="Calibri"/>
          <w:color w:val="000000" w:themeColor="text1"/>
          <w:kern w:val="0"/>
          <w:sz w:val="20"/>
          <w:szCs w:val="20"/>
          <w:lang w:val="zh-TW"/>
        </w:rPr>
        <w:t>2</w:t>
      </w:r>
      <w:r w:rsidRPr="00136E24">
        <w:rPr>
          <w:rFonts w:ascii="Calibri" w:eastAsia="標楷體" w:hAnsi="Calibri" w:cs="Calibri" w:hint="eastAsia"/>
          <w:color w:val="000000" w:themeColor="text1"/>
          <w:kern w:val="0"/>
          <w:sz w:val="20"/>
          <w:szCs w:val="20"/>
          <w:lang w:val="zh-TW"/>
        </w:rPr>
        <w:t>日台灣聯大校長會議通過</w:t>
      </w:r>
    </w:p>
    <w:p w14:paraId="65E37E64" w14:textId="77777777" w:rsidR="00597736" w:rsidRPr="00136E24" w:rsidRDefault="00F917C6" w:rsidP="00597736">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114</w:t>
      </w:r>
      <w:r w:rsidR="00597736" w:rsidRPr="00136E24">
        <w:rPr>
          <w:rFonts w:ascii="Calibri" w:eastAsia="標楷體" w:hAnsi="Calibri" w:cs="Calibri"/>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9</w:t>
      </w:r>
      <w:r w:rsidR="00597736" w:rsidRPr="00136E24">
        <w:rPr>
          <w:rFonts w:ascii="Calibri" w:eastAsia="標楷體" w:hAnsi="Calibri" w:cs="Calibri"/>
          <w:color w:val="000000" w:themeColor="text1"/>
          <w:kern w:val="0"/>
          <w:sz w:val="20"/>
          <w:szCs w:val="20"/>
          <w:lang w:val="zh-TW"/>
        </w:rPr>
        <w:t>月</w:t>
      </w:r>
      <w:r w:rsidR="00597736" w:rsidRPr="00136E24">
        <w:rPr>
          <w:rFonts w:ascii="Calibri" w:eastAsia="標楷體" w:hAnsi="Calibri" w:cs="Calibri"/>
          <w:color w:val="000000" w:themeColor="text1"/>
          <w:kern w:val="0"/>
          <w:sz w:val="20"/>
          <w:szCs w:val="20"/>
          <w:lang w:val="zh-TW"/>
        </w:rPr>
        <w:t>2</w:t>
      </w:r>
      <w:r w:rsidR="00597736" w:rsidRPr="00136E24">
        <w:rPr>
          <w:rFonts w:ascii="Calibri" w:eastAsia="標楷體" w:hAnsi="Calibri" w:cs="Calibri" w:hint="eastAsia"/>
          <w:color w:val="000000" w:themeColor="text1"/>
          <w:kern w:val="0"/>
          <w:sz w:val="20"/>
          <w:szCs w:val="20"/>
          <w:lang w:val="zh-TW"/>
        </w:rPr>
        <w:t>6</w:t>
      </w:r>
      <w:r w:rsidR="00597736" w:rsidRPr="00136E24">
        <w:rPr>
          <w:rFonts w:ascii="Calibri" w:eastAsia="標楷體" w:hAnsi="Calibri" w:cs="Calibri"/>
          <w:color w:val="000000" w:themeColor="text1"/>
          <w:kern w:val="0"/>
          <w:sz w:val="20"/>
          <w:szCs w:val="20"/>
          <w:lang w:val="zh-TW"/>
        </w:rPr>
        <w:t>日國立</w:t>
      </w:r>
      <w:r w:rsidR="00597736" w:rsidRPr="00136E24">
        <w:rPr>
          <w:rFonts w:ascii="Calibri" w:eastAsia="標楷體" w:hAnsi="Calibri" w:cs="Calibri" w:hint="eastAsia"/>
          <w:color w:val="000000" w:themeColor="text1"/>
          <w:kern w:val="0"/>
          <w:sz w:val="20"/>
          <w:szCs w:val="20"/>
          <w:lang w:val="zh-TW"/>
        </w:rPr>
        <w:t>陽明</w:t>
      </w:r>
      <w:r w:rsidR="00597736" w:rsidRPr="00136E24">
        <w:rPr>
          <w:rFonts w:ascii="Calibri" w:eastAsia="標楷體" w:hAnsi="Calibri" w:cs="Calibri"/>
          <w:color w:val="000000" w:themeColor="text1"/>
          <w:kern w:val="0"/>
          <w:sz w:val="20"/>
          <w:szCs w:val="20"/>
          <w:lang w:val="zh-TW"/>
        </w:rPr>
        <w:t>交通大學教務會議通過</w:t>
      </w:r>
    </w:p>
    <w:p w14:paraId="6374B75D" w14:textId="77777777" w:rsidR="00597736" w:rsidRPr="00136E24" w:rsidRDefault="00597736" w:rsidP="00597736">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w:t>
      </w:r>
      <w:r w:rsidR="00F917C6" w:rsidRPr="00136E24">
        <w:rPr>
          <w:rFonts w:ascii="Calibri" w:eastAsia="標楷體" w:hAnsi="Calibri" w:cs="Calibri" w:hint="eastAsia"/>
          <w:color w:val="000000" w:themeColor="text1"/>
          <w:kern w:val="0"/>
          <w:sz w:val="20"/>
          <w:szCs w:val="20"/>
          <w:lang w:val="zh-TW"/>
        </w:rPr>
        <w:t>4</w:t>
      </w:r>
      <w:r w:rsidRPr="00136E24">
        <w:rPr>
          <w:rFonts w:ascii="Calibri" w:eastAsia="標楷體" w:hAnsi="Calibri" w:cs="Calibri" w:hint="eastAsia"/>
          <w:color w:val="000000" w:themeColor="text1"/>
          <w:kern w:val="0"/>
          <w:sz w:val="20"/>
          <w:szCs w:val="20"/>
          <w:lang w:val="zh-TW"/>
        </w:rPr>
        <w:t>年</w:t>
      </w:r>
      <w:r w:rsidR="00F917C6"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hint="eastAsia"/>
          <w:color w:val="000000" w:themeColor="text1"/>
          <w:kern w:val="0"/>
          <w:sz w:val="20"/>
          <w:szCs w:val="20"/>
          <w:lang w:val="zh-TW"/>
        </w:rPr>
        <w:t>月</w:t>
      </w:r>
      <w:r w:rsidR="00F917C6" w:rsidRPr="00136E24">
        <w:rPr>
          <w:rFonts w:ascii="Calibri" w:eastAsia="標楷體" w:hAnsi="Calibri" w:cs="Calibri" w:hint="eastAsia"/>
          <w:color w:val="000000" w:themeColor="text1"/>
          <w:kern w:val="0"/>
          <w:sz w:val="20"/>
          <w:szCs w:val="20"/>
          <w:lang w:val="zh-TW"/>
        </w:rPr>
        <w:t>3</w:t>
      </w:r>
      <w:r w:rsidRPr="00136E24">
        <w:rPr>
          <w:rFonts w:ascii="Calibri" w:eastAsia="標楷體" w:hAnsi="Calibri" w:cs="Calibri" w:hint="eastAsia"/>
          <w:color w:val="000000" w:themeColor="text1"/>
          <w:kern w:val="0"/>
          <w:sz w:val="20"/>
          <w:szCs w:val="20"/>
          <w:lang w:val="zh-TW"/>
        </w:rPr>
        <w:t>日國立政治大學教務會議通過</w:t>
      </w:r>
    </w:p>
    <w:p w14:paraId="0FAB605A" w14:textId="77777777" w:rsidR="00597736" w:rsidRPr="00136E24" w:rsidRDefault="00597736" w:rsidP="00597736">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w:t>
      </w:r>
      <w:r w:rsidR="00F917C6" w:rsidRPr="00136E24">
        <w:rPr>
          <w:rFonts w:ascii="Calibri" w:eastAsia="標楷體" w:hAnsi="Calibri" w:cs="Calibri" w:hint="eastAsia"/>
          <w:color w:val="000000" w:themeColor="text1"/>
          <w:kern w:val="0"/>
          <w:sz w:val="20"/>
          <w:szCs w:val="20"/>
          <w:lang w:val="zh-TW"/>
        </w:rPr>
        <w:t>4</w:t>
      </w:r>
      <w:r w:rsidRPr="00136E24">
        <w:rPr>
          <w:rFonts w:ascii="Calibri" w:eastAsia="標楷體" w:hAnsi="Calibri" w:cs="Calibri" w:hint="eastAsia"/>
          <w:color w:val="000000" w:themeColor="text1"/>
          <w:kern w:val="0"/>
          <w:sz w:val="20"/>
          <w:szCs w:val="20"/>
          <w:lang w:val="zh-TW"/>
        </w:rPr>
        <w:t>年</w:t>
      </w:r>
      <w:r w:rsidR="00F917C6"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hint="eastAsia"/>
          <w:color w:val="000000" w:themeColor="text1"/>
          <w:kern w:val="0"/>
          <w:sz w:val="20"/>
          <w:szCs w:val="20"/>
          <w:lang w:val="zh-TW"/>
        </w:rPr>
        <w:t>月</w:t>
      </w:r>
      <w:r w:rsidR="00F917C6" w:rsidRPr="00136E24">
        <w:rPr>
          <w:rFonts w:ascii="Calibri" w:eastAsia="標楷體" w:hAnsi="Calibri" w:cs="Calibri" w:hint="eastAsia"/>
          <w:color w:val="000000" w:themeColor="text1"/>
          <w:kern w:val="0"/>
          <w:sz w:val="20"/>
          <w:szCs w:val="20"/>
          <w:lang w:val="zh-TW"/>
        </w:rPr>
        <w:t>8</w:t>
      </w:r>
      <w:r w:rsidRPr="00136E24">
        <w:rPr>
          <w:rFonts w:ascii="Calibri" w:eastAsia="標楷體" w:hAnsi="Calibri" w:cs="Calibri" w:hint="eastAsia"/>
          <w:color w:val="000000" w:themeColor="text1"/>
          <w:kern w:val="0"/>
          <w:sz w:val="20"/>
          <w:szCs w:val="20"/>
          <w:lang w:val="zh-TW"/>
        </w:rPr>
        <w:t>日國立中央大學教務會議通過</w:t>
      </w:r>
    </w:p>
    <w:p w14:paraId="3C9C0FF2" w14:textId="77777777" w:rsidR="00597736" w:rsidRPr="00136E24" w:rsidRDefault="00597736" w:rsidP="00597736">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11</w:t>
      </w:r>
      <w:r w:rsidR="00F917C6" w:rsidRPr="00136E24">
        <w:rPr>
          <w:rFonts w:ascii="Calibri" w:eastAsia="標楷體" w:hAnsi="Calibri" w:cs="Calibri" w:hint="eastAsia"/>
          <w:color w:val="000000" w:themeColor="text1"/>
          <w:kern w:val="0"/>
          <w:sz w:val="20"/>
          <w:szCs w:val="20"/>
          <w:lang w:val="zh-TW"/>
        </w:rPr>
        <w:t>4</w:t>
      </w:r>
      <w:r w:rsidRPr="00136E24">
        <w:rPr>
          <w:rFonts w:ascii="Calibri" w:eastAsia="標楷體" w:hAnsi="Calibri" w:cs="Calibri" w:hint="eastAsia"/>
          <w:color w:val="000000" w:themeColor="text1"/>
          <w:kern w:val="0"/>
          <w:sz w:val="20"/>
          <w:szCs w:val="20"/>
          <w:lang w:val="zh-TW"/>
        </w:rPr>
        <w:t>年</w:t>
      </w:r>
      <w:r w:rsidR="00F917C6" w:rsidRPr="00136E24">
        <w:rPr>
          <w:rFonts w:ascii="Calibri" w:eastAsia="標楷體" w:hAnsi="Calibri" w:cs="Calibri" w:hint="eastAsia"/>
          <w:color w:val="000000" w:themeColor="text1"/>
          <w:kern w:val="0"/>
          <w:sz w:val="20"/>
          <w:szCs w:val="20"/>
          <w:lang w:val="zh-TW"/>
        </w:rPr>
        <w:t>10</w:t>
      </w:r>
      <w:r w:rsidRPr="00136E24">
        <w:rPr>
          <w:rFonts w:ascii="Calibri" w:eastAsia="標楷體" w:hAnsi="Calibri" w:cs="Calibri" w:hint="eastAsia"/>
          <w:color w:val="000000" w:themeColor="text1"/>
          <w:kern w:val="0"/>
          <w:sz w:val="20"/>
          <w:szCs w:val="20"/>
          <w:lang w:val="zh-TW"/>
        </w:rPr>
        <w:t>月</w:t>
      </w:r>
      <w:r w:rsidR="00F917C6" w:rsidRPr="00136E24">
        <w:rPr>
          <w:rFonts w:ascii="Calibri" w:eastAsia="標楷體" w:hAnsi="Calibri" w:cs="Calibri" w:hint="eastAsia"/>
          <w:color w:val="000000" w:themeColor="text1"/>
          <w:kern w:val="0"/>
          <w:sz w:val="20"/>
          <w:szCs w:val="20"/>
          <w:lang w:val="zh-TW"/>
        </w:rPr>
        <w:t>23</w:t>
      </w:r>
      <w:r w:rsidRPr="00136E24">
        <w:rPr>
          <w:rFonts w:ascii="Calibri" w:eastAsia="標楷體" w:hAnsi="Calibri" w:cs="Calibri" w:hint="eastAsia"/>
          <w:color w:val="000000" w:themeColor="text1"/>
          <w:kern w:val="0"/>
          <w:sz w:val="20"/>
          <w:szCs w:val="20"/>
          <w:lang w:val="zh-TW"/>
        </w:rPr>
        <w:t>日國立清華大學教務會議通過</w:t>
      </w:r>
    </w:p>
    <w:p w14:paraId="4A1C9A0B" w14:textId="77777777" w:rsidR="00B46EF7" w:rsidRPr="00136E24" w:rsidRDefault="00B46EF7" w:rsidP="00B46EF7">
      <w:pPr>
        <w:autoSpaceDE w:val="0"/>
        <w:autoSpaceDN w:val="0"/>
        <w:adjustRightInd w:val="0"/>
        <w:jc w:val="right"/>
        <w:rPr>
          <w:rFonts w:ascii="Calibri" w:eastAsia="標楷體" w:hAnsi="Calibri" w:cs="Calibri"/>
          <w:color w:val="000000" w:themeColor="text1"/>
          <w:kern w:val="0"/>
          <w:sz w:val="20"/>
          <w:szCs w:val="20"/>
          <w:lang w:val="zh-TW"/>
        </w:rPr>
      </w:pPr>
      <w:r w:rsidRPr="00136E24">
        <w:rPr>
          <w:rFonts w:ascii="Calibri" w:eastAsia="標楷體" w:hAnsi="Calibri" w:cs="Calibri" w:hint="eastAsia"/>
          <w:color w:val="000000" w:themeColor="text1"/>
          <w:kern w:val="0"/>
          <w:sz w:val="20"/>
          <w:szCs w:val="20"/>
          <w:lang w:val="zh-TW"/>
        </w:rPr>
        <w:t>教育部</w:t>
      </w:r>
      <w:r w:rsidRPr="00136E24">
        <w:rPr>
          <w:rFonts w:ascii="Calibri" w:eastAsia="標楷體" w:hAnsi="Calibri" w:cs="Calibri" w:hint="eastAsia"/>
          <w:color w:val="000000" w:themeColor="text1"/>
          <w:kern w:val="0"/>
          <w:sz w:val="20"/>
          <w:szCs w:val="20"/>
          <w:lang w:val="zh-TW"/>
        </w:rPr>
        <w:t>115</w:t>
      </w:r>
      <w:r w:rsidRPr="00136E24">
        <w:rPr>
          <w:rFonts w:ascii="Calibri" w:eastAsia="標楷體" w:hAnsi="Calibri" w:cs="Calibri" w:hint="eastAsia"/>
          <w:color w:val="000000" w:themeColor="text1"/>
          <w:kern w:val="0"/>
          <w:sz w:val="20"/>
          <w:szCs w:val="20"/>
          <w:lang w:val="zh-TW"/>
        </w:rPr>
        <w:t>年</w:t>
      </w:r>
      <w:r w:rsidRPr="00136E24">
        <w:rPr>
          <w:rFonts w:ascii="Calibri" w:eastAsia="標楷體" w:hAnsi="Calibri" w:cs="Calibri" w:hint="eastAsia"/>
          <w:color w:val="000000" w:themeColor="text1"/>
          <w:kern w:val="0"/>
          <w:sz w:val="20"/>
          <w:szCs w:val="20"/>
          <w:lang w:val="zh-TW"/>
        </w:rPr>
        <w:t>1</w:t>
      </w:r>
      <w:r w:rsidRPr="00136E24">
        <w:rPr>
          <w:rFonts w:ascii="Calibri" w:eastAsia="標楷體" w:hAnsi="Calibri" w:cs="Calibri" w:hint="eastAsia"/>
          <w:color w:val="000000" w:themeColor="text1"/>
          <w:kern w:val="0"/>
          <w:sz w:val="20"/>
          <w:szCs w:val="20"/>
          <w:lang w:val="zh-TW"/>
        </w:rPr>
        <w:t>月</w:t>
      </w:r>
      <w:r w:rsidRPr="00136E24">
        <w:rPr>
          <w:rFonts w:ascii="Calibri" w:eastAsia="標楷體" w:hAnsi="Calibri" w:cs="Calibri" w:hint="eastAsia"/>
          <w:color w:val="000000" w:themeColor="text1"/>
          <w:kern w:val="0"/>
          <w:sz w:val="20"/>
          <w:szCs w:val="20"/>
          <w:lang w:val="zh-TW"/>
        </w:rPr>
        <w:t>5</w:t>
      </w:r>
      <w:r w:rsidRPr="00136E24">
        <w:rPr>
          <w:rFonts w:ascii="Calibri" w:eastAsia="標楷體" w:hAnsi="Calibri" w:cs="Calibri" w:hint="eastAsia"/>
          <w:color w:val="000000" w:themeColor="text1"/>
          <w:kern w:val="0"/>
          <w:sz w:val="20"/>
          <w:szCs w:val="20"/>
          <w:lang w:val="zh-TW"/>
        </w:rPr>
        <w:t>日臺教高</w:t>
      </w:r>
      <w:r w:rsidRPr="00136E24">
        <w:rPr>
          <w:rFonts w:ascii="Calibri" w:eastAsia="標楷體" w:hAnsi="Calibri" w:cs="Calibri" w:hint="eastAsia"/>
          <w:color w:val="000000" w:themeColor="text1"/>
          <w:kern w:val="0"/>
          <w:sz w:val="20"/>
          <w:szCs w:val="20"/>
          <w:lang w:val="zh-TW"/>
        </w:rPr>
        <w:t>(</w:t>
      </w:r>
      <w:r w:rsidRPr="00136E24">
        <w:rPr>
          <w:rFonts w:ascii="Calibri" w:eastAsia="標楷體" w:hAnsi="Calibri" w:cs="Calibri" w:hint="eastAsia"/>
          <w:color w:val="000000" w:themeColor="text1"/>
          <w:kern w:val="0"/>
          <w:sz w:val="20"/>
          <w:szCs w:val="20"/>
          <w:lang w:val="zh-TW"/>
        </w:rPr>
        <w:t>四</w:t>
      </w:r>
      <w:r w:rsidRPr="00136E24">
        <w:rPr>
          <w:rFonts w:ascii="Calibri" w:eastAsia="標楷體" w:hAnsi="Calibri" w:cs="Calibri" w:hint="eastAsia"/>
          <w:color w:val="000000" w:themeColor="text1"/>
          <w:kern w:val="0"/>
          <w:sz w:val="20"/>
          <w:szCs w:val="20"/>
          <w:lang w:val="zh-TW"/>
        </w:rPr>
        <w:t>)</w:t>
      </w:r>
      <w:r w:rsidRPr="00136E24">
        <w:rPr>
          <w:rFonts w:ascii="Calibri" w:eastAsia="標楷體" w:hAnsi="Calibri" w:cs="Calibri" w:hint="eastAsia"/>
          <w:color w:val="000000" w:themeColor="text1"/>
          <w:kern w:val="0"/>
          <w:sz w:val="20"/>
          <w:szCs w:val="20"/>
          <w:lang w:val="zh-TW"/>
        </w:rPr>
        <w:t>字第</w:t>
      </w:r>
      <w:r w:rsidRPr="00136E24">
        <w:rPr>
          <w:rFonts w:ascii="Calibri" w:eastAsia="標楷體" w:hAnsi="Calibri" w:cs="Calibri" w:hint="eastAsia"/>
          <w:color w:val="000000" w:themeColor="text1"/>
          <w:kern w:val="0"/>
          <w:sz w:val="20"/>
          <w:szCs w:val="20"/>
          <w:lang w:val="zh-TW"/>
        </w:rPr>
        <w:t>1140131547</w:t>
      </w:r>
      <w:r w:rsidRPr="00136E24">
        <w:rPr>
          <w:rFonts w:ascii="Calibri" w:eastAsia="標楷體" w:hAnsi="Calibri" w:cs="Calibri" w:hint="eastAsia"/>
          <w:color w:val="000000" w:themeColor="text1"/>
          <w:kern w:val="0"/>
          <w:sz w:val="20"/>
          <w:szCs w:val="20"/>
          <w:lang w:val="zh-TW"/>
        </w:rPr>
        <w:t>號函核定</w:t>
      </w:r>
    </w:p>
    <w:p w14:paraId="464E7DC0" w14:textId="77777777" w:rsidR="00E41159" w:rsidRPr="00136E24" w:rsidRDefault="00E41159" w:rsidP="00C313B2">
      <w:pPr>
        <w:autoSpaceDE w:val="0"/>
        <w:autoSpaceDN w:val="0"/>
        <w:adjustRightInd w:val="0"/>
        <w:jc w:val="right"/>
        <w:rPr>
          <w:rFonts w:ascii="Calibri" w:eastAsia="標楷體" w:hAnsi="Calibri" w:cs="Calibri"/>
          <w:color w:val="000000" w:themeColor="text1"/>
          <w:kern w:val="0"/>
          <w:sz w:val="20"/>
          <w:szCs w:val="20"/>
          <w:lang w:val="zh-TW"/>
        </w:rPr>
      </w:pPr>
    </w:p>
    <w:p w14:paraId="4C3AFBDA" w14:textId="77777777" w:rsidR="00E80436" w:rsidRPr="00136E24" w:rsidRDefault="00E80436" w:rsidP="00C313B2">
      <w:pPr>
        <w:autoSpaceDE w:val="0"/>
        <w:autoSpaceDN w:val="0"/>
        <w:adjustRightInd w:val="0"/>
        <w:jc w:val="right"/>
        <w:rPr>
          <w:rFonts w:ascii="Calibri" w:eastAsia="標楷體" w:hAnsi="Calibri" w:cs="Calibri"/>
          <w:color w:val="000000" w:themeColor="text1"/>
          <w:kern w:val="0"/>
          <w:sz w:val="20"/>
          <w:szCs w:val="20"/>
          <w:lang w:val="zh-TW"/>
        </w:rPr>
      </w:pPr>
    </w:p>
    <w:p w14:paraId="0DDCB084"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rPr>
      </w:pPr>
      <w:r w:rsidRPr="00136E24">
        <w:rPr>
          <w:rFonts w:ascii="Calibri" w:eastAsia="標楷體" w:hAnsi="Calibri" w:cs="Calibri"/>
          <w:color w:val="000000" w:themeColor="text1"/>
        </w:rPr>
        <w:lastRenderedPageBreak/>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一</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Arial Unicode MS" w:hAnsi="Calibri" w:cs="Calibri"/>
          <w:color w:val="000000" w:themeColor="text1"/>
          <w:kern w:val="0"/>
        </w:rPr>
        <w:t xml:space="preserve">  </w:t>
      </w:r>
      <w:r w:rsidR="00775C41" w:rsidRPr="00136E24">
        <w:rPr>
          <w:rFonts w:eastAsia="標楷體"/>
          <w:color w:val="000000" w:themeColor="text1"/>
        </w:rPr>
        <w:t>為辦理台灣聯合大學系統（國立中央大學、國立政治大學、國立清華大學、國立陽明交通大學，以下簡稱四校）學生申請轉校事宜，依</w:t>
      </w:r>
      <w:r w:rsidR="00B64835" w:rsidRPr="00136E24">
        <w:rPr>
          <w:rFonts w:eastAsia="標楷體" w:hint="eastAsia"/>
          <w:color w:val="000000" w:themeColor="text1"/>
        </w:rPr>
        <w:t>大學系統組織及運作辦法第五條第一項</w:t>
      </w:r>
      <w:r w:rsidR="00775C41" w:rsidRPr="00136E24">
        <w:rPr>
          <w:rFonts w:eastAsia="標楷體"/>
          <w:color w:val="000000" w:themeColor="text1"/>
        </w:rPr>
        <w:t>及四校學則，訂定本規定。</w:t>
      </w:r>
    </w:p>
    <w:p w14:paraId="666C7505"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kern w:val="0"/>
        </w:rPr>
      </w:pPr>
      <w:r w:rsidRPr="00136E24">
        <w:rPr>
          <w:rFonts w:ascii="Calibri" w:eastAsia="標楷體" w:hAnsi="Calibri" w:cs="Calibri"/>
          <w:color w:val="000000" w:themeColor="text1"/>
        </w:rPr>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二</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kern w:val="0"/>
        </w:rPr>
        <w:t>四</w:t>
      </w:r>
      <w:r w:rsidRPr="00136E24">
        <w:rPr>
          <w:rFonts w:ascii="Calibri" w:eastAsia="標楷體" w:hAnsi="Calibri" w:cs="Calibri"/>
          <w:color w:val="000000" w:themeColor="text1"/>
        </w:rPr>
        <w:t>校學生因個人生涯規劃及志趣考量，</w:t>
      </w:r>
      <w:r w:rsidRPr="00136E24">
        <w:rPr>
          <w:rFonts w:ascii="Calibri" w:eastAsia="標楷體" w:hAnsi="Calibri" w:cs="Calibri"/>
          <w:color w:val="000000" w:themeColor="text1"/>
          <w:kern w:val="0"/>
        </w:rPr>
        <w:t>得申請轉入</w:t>
      </w:r>
      <w:r w:rsidR="00E80436" w:rsidRPr="00136E24">
        <w:rPr>
          <w:rFonts w:ascii="Calibri" w:eastAsia="標楷體" w:hAnsi="Calibri" w:cs="Calibri" w:hint="eastAsia"/>
          <w:color w:val="000000" w:themeColor="text1"/>
          <w:kern w:val="0"/>
        </w:rPr>
        <w:t>非所屬學校</w:t>
      </w:r>
      <w:r w:rsidRPr="00136E24">
        <w:rPr>
          <w:rFonts w:ascii="Calibri" w:eastAsia="標楷體" w:hAnsi="Calibri" w:cs="Calibri"/>
          <w:color w:val="000000" w:themeColor="text1"/>
          <w:kern w:val="0"/>
        </w:rPr>
        <w:t>各系、所、學位學程，並</w:t>
      </w:r>
      <w:r w:rsidRPr="00136E24">
        <w:rPr>
          <w:rFonts w:ascii="Calibri" w:eastAsia="標楷體" w:hAnsi="Calibri" w:cs="Calibri"/>
          <w:color w:val="000000" w:themeColor="text1"/>
        </w:rPr>
        <w:t>依本</w:t>
      </w:r>
      <w:r w:rsidRPr="00136E24">
        <w:rPr>
          <w:rFonts w:ascii="Calibri" w:eastAsia="標楷體" w:hAnsi="Calibri" w:cs="Calibri"/>
          <w:color w:val="000000" w:themeColor="text1"/>
          <w:kern w:val="0"/>
        </w:rPr>
        <w:t>規定</w:t>
      </w:r>
      <w:r w:rsidRPr="00136E24">
        <w:rPr>
          <w:rFonts w:ascii="Calibri" w:eastAsia="標楷體" w:hAnsi="Calibri" w:cs="Calibri"/>
          <w:color w:val="000000" w:themeColor="text1"/>
        </w:rPr>
        <w:t>辦理。</w:t>
      </w:r>
    </w:p>
    <w:p w14:paraId="69D21C14" w14:textId="77777777" w:rsidR="006A24E0" w:rsidRPr="00136E24" w:rsidRDefault="006A24E0" w:rsidP="006A24E0">
      <w:pPr>
        <w:widowControl/>
        <w:tabs>
          <w:tab w:val="left" w:pos="12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spacing w:val="-6"/>
        </w:rPr>
      </w:pPr>
      <w:r w:rsidRPr="00136E24">
        <w:rPr>
          <w:rFonts w:ascii="Calibri" w:eastAsia="標楷體" w:hAnsi="Calibri" w:cs="Calibri"/>
          <w:color w:val="000000" w:themeColor="text1"/>
          <w:kern w:val="0"/>
        </w:rPr>
        <w:tab/>
      </w:r>
      <w:r w:rsidRPr="00136E24">
        <w:rPr>
          <w:rFonts w:ascii="Calibri" w:eastAsia="標楷體" w:hAnsi="Calibri" w:cs="Calibri"/>
          <w:color w:val="000000" w:themeColor="text1"/>
          <w:spacing w:val="-6"/>
        </w:rPr>
        <w:t>前項申請限轉入不同性質之系、所、學位學程，有關性質之認定由各系、所、學位學程認定之，惟本大學系統跨校學程，不在此限。</w:t>
      </w:r>
    </w:p>
    <w:p w14:paraId="3C8C0E3F" w14:textId="77777777" w:rsidR="006A24E0" w:rsidRPr="00136E24" w:rsidRDefault="006A24E0" w:rsidP="006A24E0">
      <w:pPr>
        <w:spacing w:beforeLines="50" w:before="180" w:afterLines="50" w:after="180" w:line="360" w:lineRule="exact"/>
        <w:ind w:left="1200" w:hangingChars="500" w:hanging="1200"/>
        <w:rPr>
          <w:rFonts w:ascii="Calibri" w:eastAsia="標楷體" w:hAnsi="Calibri" w:cs="Calibri"/>
          <w:color w:val="000000" w:themeColor="text1"/>
          <w:lang w:val="x-none"/>
        </w:rPr>
      </w:pPr>
      <w:r w:rsidRPr="00136E24">
        <w:rPr>
          <w:rFonts w:ascii="Calibri" w:eastAsia="標楷體" w:hAnsi="Calibri" w:cs="Calibri"/>
          <w:color w:val="000000" w:themeColor="text1"/>
        </w:rPr>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三</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四校組成學生轉校委員會，訂定四校學生轉校事宜。由系統副校長（教務）擔任召集人，各校教務長及參與轉校招生之院系所學位學程代表為當然委員。</w:t>
      </w:r>
    </w:p>
    <w:p w14:paraId="640B5EB3" w14:textId="77777777" w:rsidR="00B64835"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0" w:hangingChars="500" w:hanging="1200"/>
        <w:jc w:val="both"/>
        <w:rPr>
          <w:rFonts w:ascii="Calibri" w:eastAsia="標楷體" w:hAnsi="Calibri" w:cs="Calibri"/>
          <w:color w:val="000000" w:themeColor="text1"/>
        </w:rPr>
      </w:pPr>
      <w:r w:rsidRPr="00136E24">
        <w:rPr>
          <w:rFonts w:ascii="Calibri" w:eastAsia="標楷體" w:hAnsi="Calibri" w:cs="Calibri"/>
          <w:color w:val="000000" w:themeColor="text1"/>
        </w:rPr>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四</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各系、所、學位學程得自訂招收轉入年級學生名額，轉入人數以全校學生人數之百分之五為上限；惟學士班學生以不超過該學系原核定新生名額之百分之十為限。</w:t>
      </w:r>
    </w:p>
    <w:p w14:paraId="233CF4BC" w14:textId="77777777" w:rsidR="006A24E0" w:rsidRPr="00136E24" w:rsidRDefault="006A24E0" w:rsidP="00B64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Chars="499" w:left="1222" w:hangingChars="10" w:hanging="24"/>
        <w:jc w:val="both"/>
        <w:rPr>
          <w:rFonts w:ascii="Calibri" w:eastAsia="標楷體" w:hAnsi="Calibri" w:cs="Calibri"/>
          <w:color w:val="000000" w:themeColor="text1"/>
        </w:rPr>
      </w:pPr>
      <w:r w:rsidRPr="00136E24">
        <w:rPr>
          <w:rFonts w:ascii="Calibri" w:eastAsia="標楷體" w:hAnsi="Calibri" w:cs="Calibri"/>
          <w:color w:val="000000" w:themeColor="text1"/>
        </w:rPr>
        <w:t>辦理轉校後，四校學生總數不得超過該學年度原核定之新生總數；且辦理轉校後，各系、所、學位學程之師資質量仍應符合專科以上學校總量發展規模與資源條件標準相關規定。</w:t>
      </w:r>
    </w:p>
    <w:p w14:paraId="7485A5DD"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snapToGrid w:val="0"/>
          <w:color w:val="000000" w:themeColor="text1"/>
          <w:kern w:val="0"/>
        </w:rPr>
      </w:pPr>
      <w:r w:rsidRPr="00136E24">
        <w:rPr>
          <w:rFonts w:ascii="Calibri" w:eastAsia="標楷體" w:hAnsi="Calibri" w:cs="Calibri"/>
          <w:color w:val="000000" w:themeColor="text1"/>
        </w:rPr>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五</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kern w:val="0"/>
        </w:rPr>
        <w:t>四</w:t>
      </w:r>
      <w:r w:rsidRPr="00136E24">
        <w:rPr>
          <w:rFonts w:ascii="Calibri" w:eastAsia="標楷體" w:hAnsi="Calibri" w:cs="Calibri"/>
          <w:color w:val="000000" w:themeColor="text1"/>
        </w:rPr>
        <w:t>校各系、所、學位學程得自訂轉</w:t>
      </w:r>
      <w:r w:rsidRPr="00136E24">
        <w:rPr>
          <w:rFonts w:ascii="Calibri" w:eastAsia="標楷體" w:hAnsi="Calibri" w:cs="Calibri"/>
          <w:snapToGrid w:val="0"/>
          <w:color w:val="000000" w:themeColor="text1"/>
          <w:kern w:val="0"/>
        </w:rPr>
        <w:t>系、所、學位學程審查標準，審查標準含筆試科目者，考試科目及日期均由轉入學校系、所、學位學程規定。</w:t>
      </w:r>
    </w:p>
    <w:p w14:paraId="4638F9C2"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2"/>
        <w:jc w:val="both"/>
        <w:rPr>
          <w:rFonts w:ascii="Calibri" w:eastAsia="標楷體" w:hAnsi="Calibri" w:cs="Calibri"/>
          <w:snapToGrid w:val="0"/>
          <w:color w:val="000000" w:themeColor="text1"/>
          <w:kern w:val="0"/>
        </w:rPr>
      </w:pPr>
      <w:r w:rsidRPr="00136E24">
        <w:rPr>
          <w:rFonts w:ascii="Calibri" w:eastAsia="標楷體" w:hAnsi="Calibri" w:cs="Calibri"/>
          <w:snapToGrid w:val="0"/>
          <w:color w:val="000000" w:themeColor="text1"/>
          <w:kern w:val="0"/>
        </w:rPr>
        <w:t>前項審查標準須經四校相關規定程序，並經轉校委員會核定後實施，由四校教務處統一公告。</w:t>
      </w:r>
    </w:p>
    <w:p w14:paraId="12D265AA" w14:textId="77777777" w:rsidR="006A24E0" w:rsidRPr="00136E24" w:rsidRDefault="006A24E0" w:rsidP="006A24E0">
      <w:pPr>
        <w:snapToGrid w:val="0"/>
        <w:spacing w:beforeLines="50" w:before="180" w:afterLines="50" w:after="180" w:line="360" w:lineRule="exact"/>
        <w:ind w:left="1200" w:hangingChars="500" w:hanging="1200"/>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第</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六</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條</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四校於每年六月辦理學生申請</w:t>
      </w:r>
      <w:r w:rsidRPr="00136E24">
        <w:rPr>
          <w:rFonts w:ascii="Calibri" w:eastAsia="標楷體" w:hAnsi="Calibri" w:cs="Calibri"/>
          <w:bCs/>
          <w:color w:val="000000" w:themeColor="text1"/>
          <w:lang w:val="x-none" w:eastAsia="x-none"/>
        </w:rPr>
        <w:t>轉校作業；其申請</w:t>
      </w:r>
      <w:r w:rsidRPr="00136E24">
        <w:rPr>
          <w:rFonts w:ascii="Calibri" w:eastAsia="標楷體" w:hAnsi="Calibri" w:cs="Calibri"/>
          <w:color w:val="000000" w:themeColor="text1"/>
          <w:lang w:val="x-none" w:eastAsia="x-none"/>
        </w:rPr>
        <w:t>名額、資格條件及審查程序等，依四校規定辦理，</w:t>
      </w:r>
      <w:r w:rsidRPr="00136E24">
        <w:rPr>
          <w:rFonts w:ascii="Calibri" w:eastAsia="標楷體" w:hAnsi="Calibri" w:cs="Calibri"/>
          <w:snapToGrid w:val="0"/>
          <w:color w:val="000000" w:themeColor="text1"/>
          <w:lang w:val="x-none" w:eastAsia="x-none"/>
        </w:rPr>
        <w:t>並送電子檔至各轉校委員會委員確認，紙本回覆確認後核定</w:t>
      </w:r>
      <w:r w:rsidRPr="00136E24">
        <w:rPr>
          <w:rFonts w:ascii="Calibri" w:eastAsia="標楷體" w:hAnsi="Calibri" w:cs="Calibri"/>
          <w:color w:val="000000" w:themeColor="text1"/>
          <w:lang w:val="x-none" w:eastAsia="x-none"/>
        </w:rPr>
        <w:t>。</w:t>
      </w:r>
    </w:p>
    <w:p w14:paraId="2C92EA99"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rPr>
      </w:pPr>
      <w:r w:rsidRPr="00136E24">
        <w:rPr>
          <w:rFonts w:ascii="Calibri" w:eastAsia="標楷體" w:hAnsi="Calibri" w:cs="Calibri"/>
          <w:color w:val="000000" w:themeColor="text1"/>
          <w:lang w:val="x-none" w:eastAsia="x-none"/>
        </w:rPr>
        <w:t>第</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七</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條</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四</w:t>
      </w:r>
      <w:r w:rsidRPr="00136E24">
        <w:rPr>
          <w:rFonts w:ascii="Calibri" w:eastAsia="標楷體" w:hAnsi="Calibri" w:cs="Calibri"/>
          <w:color w:val="000000" w:themeColor="text1"/>
        </w:rPr>
        <w:t>校學生申請資格如下：</w:t>
      </w:r>
    </w:p>
    <w:p w14:paraId="1B3EC022"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Chars="500" w:left="1637" w:hangingChars="182" w:hanging="437"/>
        <w:jc w:val="both"/>
        <w:rPr>
          <w:rFonts w:ascii="Calibri" w:eastAsia="標楷體" w:hAnsi="Calibri" w:cs="Calibri"/>
          <w:color w:val="000000" w:themeColor="text1"/>
        </w:rPr>
      </w:pPr>
      <w:r w:rsidRPr="00136E24">
        <w:rPr>
          <w:rFonts w:ascii="Calibri" w:eastAsia="標楷體" w:hAnsi="Calibri" w:cs="Calibri"/>
          <w:color w:val="000000" w:themeColor="text1"/>
        </w:rPr>
        <w:t>一、</w:t>
      </w:r>
      <w:r w:rsidRPr="00136E24">
        <w:rPr>
          <w:rFonts w:ascii="Calibri" w:eastAsia="標楷體" w:hAnsi="Calibri" w:cs="Calibri"/>
          <w:color w:val="000000" w:themeColor="text1"/>
          <w:kern w:val="0"/>
        </w:rPr>
        <w:t>學士班學生於第二學年</w:t>
      </w:r>
      <w:r w:rsidR="00E80436" w:rsidRPr="00136E24">
        <w:rPr>
          <w:rFonts w:ascii="Calibri" w:eastAsia="標楷體" w:hAnsi="Calibri" w:cs="Calibri" w:hint="eastAsia"/>
          <w:color w:val="000000" w:themeColor="text1"/>
          <w:kern w:val="0"/>
        </w:rPr>
        <w:t>、</w:t>
      </w:r>
      <w:r w:rsidRPr="00136E24">
        <w:rPr>
          <w:rFonts w:ascii="Calibri" w:eastAsia="標楷體" w:hAnsi="Calibri" w:cs="Calibri"/>
          <w:color w:val="000000" w:themeColor="text1"/>
          <w:kern w:val="0"/>
        </w:rPr>
        <w:t>第三學年</w:t>
      </w:r>
      <w:r w:rsidR="00E80436" w:rsidRPr="00136E24">
        <w:rPr>
          <w:rFonts w:ascii="Calibri" w:eastAsia="標楷體" w:hAnsi="Calibri" w:cs="Calibri" w:hint="eastAsia"/>
          <w:color w:val="000000" w:themeColor="text1"/>
          <w:kern w:val="0"/>
        </w:rPr>
        <w:t>或第四學年</w:t>
      </w:r>
      <w:r w:rsidRPr="00136E24">
        <w:rPr>
          <w:rFonts w:ascii="Calibri" w:eastAsia="標楷體" w:hAnsi="Calibri" w:cs="Calibri"/>
          <w:color w:val="000000" w:themeColor="text1"/>
          <w:kern w:val="0"/>
        </w:rPr>
        <w:t>開始前得申請轉校；其申請及轉入之年級，依四校規定辦理，</w:t>
      </w:r>
      <w:r w:rsidR="00E80436" w:rsidRPr="00136E24">
        <w:rPr>
          <w:rFonts w:ascii="Calibri" w:eastAsia="標楷體" w:hAnsi="Calibri" w:cs="Calibri"/>
          <w:color w:val="000000" w:themeColor="text1"/>
          <w:kern w:val="0"/>
        </w:rPr>
        <w:t>惟降轉以一個年級為原則，</w:t>
      </w:r>
      <w:r w:rsidR="00E80436" w:rsidRPr="00136E24">
        <w:rPr>
          <w:rFonts w:ascii="Calibri" w:eastAsia="標楷體" w:hAnsi="Calibri" w:cs="Calibri"/>
          <w:color w:val="000000" w:themeColor="text1"/>
          <w:kern w:val="0"/>
        </w:rPr>
        <w:t xml:space="preserve"> </w:t>
      </w:r>
      <w:r w:rsidR="00E80436" w:rsidRPr="00136E24">
        <w:rPr>
          <w:rFonts w:ascii="Calibri" w:eastAsia="標楷體" w:hAnsi="Calibri" w:cs="Calibri"/>
          <w:color w:val="000000" w:themeColor="text1"/>
          <w:kern w:val="0"/>
        </w:rPr>
        <w:t>且不得降轉至一年級，</w:t>
      </w:r>
      <w:r w:rsidR="00E80436" w:rsidRPr="00136E24">
        <w:rPr>
          <w:rFonts w:ascii="Calibri" w:eastAsia="標楷體" w:hAnsi="Calibri" w:cs="Calibri" w:hint="eastAsia"/>
          <w:color w:val="000000" w:themeColor="text1"/>
          <w:kern w:val="0"/>
        </w:rPr>
        <w:t>並</w:t>
      </w:r>
      <w:r w:rsidRPr="00136E24">
        <w:rPr>
          <w:rFonts w:ascii="Calibri" w:eastAsia="標楷體" w:hAnsi="Calibri" w:cs="Calibri"/>
          <w:color w:val="000000" w:themeColor="text1"/>
        </w:rPr>
        <w:t>應符合以下規定：</w:t>
      </w:r>
    </w:p>
    <w:p w14:paraId="515D95F1" w14:textId="77777777" w:rsidR="006A24E0" w:rsidRPr="00136E24" w:rsidRDefault="006A24E0" w:rsidP="006A24E0">
      <w:pPr>
        <w:snapToGrid w:val="0"/>
        <w:spacing w:beforeLines="50" w:before="180" w:afterLines="50" w:after="180" w:line="360" w:lineRule="exact"/>
        <w:ind w:leftChars="700" w:left="1680"/>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w:t>
      </w:r>
      <w:r w:rsidRPr="00136E24">
        <w:rPr>
          <w:rFonts w:ascii="Calibri" w:eastAsia="標楷體" w:hAnsi="Calibri" w:cs="Calibri"/>
          <w:color w:val="000000" w:themeColor="text1"/>
          <w:lang w:val="x-none" w:eastAsia="x-none"/>
        </w:rPr>
        <w:t>一</w:t>
      </w:r>
      <w:r w:rsidRPr="00136E24">
        <w:rPr>
          <w:rFonts w:ascii="Calibri" w:eastAsia="標楷體" w:hAnsi="Calibri" w:cs="Calibri"/>
          <w:color w:val="000000" w:themeColor="text1"/>
          <w:lang w:val="x-none" w:eastAsia="x-none"/>
        </w:rPr>
        <w:t xml:space="preserve">) </w:t>
      </w:r>
      <w:r w:rsidR="00E80436" w:rsidRPr="00136E24">
        <w:rPr>
          <w:rFonts w:ascii="Calibri" w:eastAsia="標楷體" w:hAnsi="Calibri" w:cs="Calibri" w:hint="eastAsia"/>
          <w:color w:val="000000" w:themeColor="text1"/>
        </w:rPr>
        <w:t>具有所屬學校至少兩學期成績</w:t>
      </w:r>
      <w:r w:rsidR="00E80436" w:rsidRPr="00136E24">
        <w:rPr>
          <w:rFonts w:ascii="Calibri" w:eastAsia="標楷體" w:hAnsi="Calibri" w:cs="Calibri" w:hint="eastAsia"/>
          <w:color w:val="000000" w:themeColor="text1"/>
        </w:rPr>
        <w:t>(</w:t>
      </w:r>
      <w:r w:rsidR="00E80436" w:rsidRPr="00136E24">
        <w:rPr>
          <w:rFonts w:ascii="Calibri" w:eastAsia="標楷體" w:hAnsi="Calibri" w:cs="Calibri" w:hint="eastAsia"/>
          <w:color w:val="000000" w:themeColor="text1"/>
        </w:rPr>
        <w:t>含申請時正在修讀的學期</w:t>
      </w:r>
      <w:r w:rsidR="00E80436" w:rsidRPr="00136E24">
        <w:rPr>
          <w:rFonts w:ascii="Calibri" w:eastAsia="標楷體" w:hAnsi="Calibri" w:cs="Calibri" w:hint="eastAsia"/>
          <w:color w:val="000000" w:themeColor="text1"/>
        </w:rPr>
        <w:t>)</w:t>
      </w:r>
      <w:r w:rsidRPr="00136E24">
        <w:rPr>
          <w:rFonts w:ascii="Calibri" w:eastAsia="標楷體" w:hAnsi="Calibri" w:cs="Calibri"/>
          <w:color w:val="000000" w:themeColor="text1"/>
          <w:lang w:val="x-none" w:eastAsia="x-none"/>
        </w:rPr>
        <w:t>。</w:t>
      </w:r>
    </w:p>
    <w:p w14:paraId="0E4E243B" w14:textId="77777777" w:rsidR="006A24E0" w:rsidRPr="00136E24" w:rsidRDefault="006A24E0" w:rsidP="006A24E0">
      <w:pPr>
        <w:snapToGrid w:val="0"/>
        <w:spacing w:beforeLines="50" w:before="180" w:afterLines="50" w:after="180" w:line="360" w:lineRule="exact"/>
        <w:ind w:leftChars="700" w:left="1680"/>
        <w:jc w:val="both"/>
        <w:rPr>
          <w:rFonts w:ascii="Calibri" w:eastAsia="標楷體" w:hAnsi="Calibri" w:cs="Calibri"/>
          <w:bCs/>
          <w:color w:val="000000" w:themeColor="text1"/>
          <w:shd w:val="clear" w:color="auto" w:fill="C0C0C0"/>
          <w:lang w:val="x-none" w:eastAsia="x-none"/>
        </w:rPr>
      </w:pPr>
      <w:r w:rsidRPr="00136E24">
        <w:rPr>
          <w:rFonts w:ascii="Calibri" w:eastAsia="標楷體" w:hAnsi="Calibri" w:cs="Calibri"/>
          <w:color w:val="000000" w:themeColor="text1"/>
          <w:lang w:val="x-none" w:eastAsia="x-none"/>
        </w:rPr>
        <w:t>(</w:t>
      </w:r>
      <w:r w:rsidRPr="00136E24">
        <w:rPr>
          <w:rFonts w:ascii="Calibri" w:eastAsia="標楷體" w:hAnsi="Calibri" w:cs="Calibri"/>
          <w:color w:val="000000" w:themeColor="text1"/>
          <w:lang w:val="x-none" w:eastAsia="x-none"/>
        </w:rPr>
        <w:t>二</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szCs w:val="20"/>
          <w:lang w:val="x-none" w:eastAsia="x-none"/>
        </w:rPr>
        <w:t>各學系、學位學程自訂之申請資格條件。</w:t>
      </w:r>
    </w:p>
    <w:p w14:paraId="66D0B190" w14:textId="77777777" w:rsidR="006A24E0" w:rsidRPr="00136E24" w:rsidRDefault="006A24E0" w:rsidP="006A24E0">
      <w:pPr>
        <w:tabs>
          <w:tab w:val="left" w:pos="750"/>
        </w:tabs>
        <w:snapToGrid w:val="0"/>
        <w:spacing w:beforeLines="50" w:before="180" w:afterLines="50" w:after="180" w:line="360" w:lineRule="exact"/>
        <w:ind w:leftChars="500" w:left="1637" w:hangingChars="182" w:hanging="437"/>
        <w:jc w:val="both"/>
        <w:rPr>
          <w:rFonts w:ascii="Calibri" w:eastAsia="標楷體" w:hAnsi="Calibri" w:cs="Calibri"/>
          <w:color w:val="000000" w:themeColor="text1"/>
        </w:rPr>
      </w:pPr>
      <w:r w:rsidRPr="00136E24">
        <w:rPr>
          <w:rFonts w:ascii="Calibri" w:eastAsia="標楷體" w:hAnsi="Calibri" w:cs="Calibri"/>
          <w:color w:val="000000" w:themeColor="text1"/>
        </w:rPr>
        <w:t>二、研究所學生申請轉校應於第二學年開始前申請；其申請及轉入之年級，依四校規定辦理，申請應符合以下規定：</w:t>
      </w:r>
    </w:p>
    <w:p w14:paraId="6F38E21D" w14:textId="77777777" w:rsidR="006A24E0" w:rsidRPr="00136E24" w:rsidRDefault="006A24E0" w:rsidP="00E80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Chars="700" w:left="2800" w:hanging="1120"/>
        <w:jc w:val="both"/>
        <w:rPr>
          <w:rFonts w:ascii="Calibri" w:eastAsia="標楷體" w:hAnsi="Calibri" w:cs="Calibri"/>
          <w:color w:val="000000" w:themeColor="text1"/>
        </w:rPr>
      </w:pPr>
      <w:r w:rsidRPr="00136E24">
        <w:rPr>
          <w:rFonts w:ascii="Calibri" w:eastAsia="標楷體" w:hAnsi="Calibri" w:cs="Calibri"/>
          <w:color w:val="000000" w:themeColor="text1"/>
        </w:rPr>
        <w:t>(</w:t>
      </w:r>
      <w:r w:rsidRPr="00136E24">
        <w:rPr>
          <w:rFonts w:ascii="Calibri" w:eastAsia="標楷體" w:hAnsi="Calibri" w:cs="Calibri"/>
          <w:color w:val="000000" w:themeColor="text1"/>
        </w:rPr>
        <w:t>一</w:t>
      </w:r>
      <w:r w:rsidRPr="00136E24">
        <w:rPr>
          <w:rFonts w:ascii="Calibri" w:eastAsia="標楷體" w:hAnsi="Calibri" w:cs="Calibri"/>
          <w:color w:val="000000" w:themeColor="text1"/>
        </w:rPr>
        <w:t xml:space="preserve">) </w:t>
      </w:r>
      <w:r w:rsidR="00E80436" w:rsidRPr="00136E24">
        <w:rPr>
          <w:rFonts w:ascii="Calibri" w:eastAsia="標楷體" w:hAnsi="Calibri" w:cs="Calibri" w:hint="eastAsia"/>
          <w:color w:val="000000" w:themeColor="text1"/>
        </w:rPr>
        <w:t>具有所屬學校至少一學期成績</w:t>
      </w:r>
      <w:r w:rsidR="00E80436" w:rsidRPr="00136E24">
        <w:rPr>
          <w:rFonts w:ascii="Calibri" w:eastAsia="標楷體" w:hAnsi="Calibri" w:cs="Calibri" w:hint="eastAsia"/>
          <w:color w:val="000000" w:themeColor="text1"/>
        </w:rPr>
        <w:t>(</w:t>
      </w:r>
      <w:r w:rsidR="00E80436" w:rsidRPr="00136E24">
        <w:rPr>
          <w:rFonts w:ascii="Calibri" w:eastAsia="標楷體" w:hAnsi="Calibri" w:cs="Calibri" w:hint="eastAsia"/>
          <w:color w:val="000000" w:themeColor="text1"/>
        </w:rPr>
        <w:t>含申請時正在修讀的學期</w:t>
      </w:r>
      <w:r w:rsidR="00E80436" w:rsidRPr="00136E24">
        <w:rPr>
          <w:rFonts w:ascii="Calibri" w:eastAsia="標楷體" w:hAnsi="Calibri" w:cs="Calibri" w:hint="eastAsia"/>
          <w:color w:val="000000" w:themeColor="text1"/>
        </w:rPr>
        <w:t>)</w:t>
      </w:r>
      <w:r w:rsidR="00E80436" w:rsidRPr="00136E24">
        <w:rPr>
          <w:rFonts w:ascii="Calibri" w:eastAsia="標楷體" w:hAnsi="Calibri" w:cs="Calibri" w:hint="eastAsia"/>
          <w:color w:val="000000" w:themeColor="text1"/>
        </w:rPr>
        <w:t>。</w:t>
      </w:r>
    </w:p>
    <w:p w14:paraId="74475596"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Chars="700" w:left="2882" w:hanging="1202"/>
        <w:jc w:val="both"/>
        <w:rPr>
          <w:rFonts w:ascii="Calibri" w:eastAsia="標楷體" w:hAnsi="Calibri" w:cs="Calibri"/>
          <w:color w:val="000000" w:themeColor="text1"/>
        </w:rPr>
      </w:pPr>
      <w:r w:rsidRPr="00136E24">
        <w:rPr>
          <w:rFonts w:ascii="Calibri" w:eastAsia="標楷體" w:hAnsi="Calibri" w:cs="Calibri"/>
          <w:color w:val="000000" w:themeColor="text1"/>
        </w:rPr>
        <w:t>(</w:t>
      </w:r>
      <w:r w:rsidRPr="00136E24">
        <w:rPr>
          <w:rFonts w:ascii="Calibri" w:eastAsia="標楷體" w:hAnsi="Calibri" w:cs="Calibri"/>
          <w:color w:val="000000" w:themeColor="text1"/>
        </w:rPr>
        <w:t>二</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kern w:val="0"/>
        </w:rPr>
        <w:t>學業總平均成績必須在七十分</w:t>
      </w:r>
      <w:r w:rsidRPr="00136E24">
        <w:rPr>
          <w:rFonts w:ascii="Calibri" w:eastAsia="標楷體" w:hAnsi="Calibri" w:cs="Calibri"/>
          <w:color w:val="000000" w:themeColor="text1"/>
          <w:kern w:val="0"/>
        </w:rPr>
        <w:t>(</w:t>
      </w:r>
      <w:r w:rsidRPr="00136E24">
        <w:rPr>
          <w:rFonts w:ascii="Calibri" w:eastAsia="標楷體" w:hAnsi="Calibri" w:cs="Calibri"/>
          <w:color w:val="000000" w:themeColor="text1"/>
          <w:kern w:val="0"/>
        </w:rPr>
        <w:t>或</w:t>
      </w:r>
      <w:r w:rsidRPr="00136E24">
        <w:rPr>
          <w:rFonts w:ascii="Calibri" w:eastAsia="標楷體" w:hAnsi="Calibri" w:cs="Calibri"/>
          <w:color w:val="000000" w:themeColor="text1"/>
          <w:kern w:val="0"/>
        </w:rPr>
        <w:t>B-)</w:t>
      </w:r>
      <w:r w:rsidRPr="00136E24">
        <w:rPr>
          <w:rFonts w:ascii="Calibri" w:eastAsia="標楷體" w:hAnsi="Calibri" w:cs="Calibri"/>
          <w:color w:val="000000" w:themeColor="text1"/>
          <w:kern w:val="0"/>
        </w:rPr>
        <w:t>以上。</w:t>
      </w:r>
    </w:p>
    <w:p w14:paraId="6FAB60C9" w14:textId="77777777" w:rsidR="006A24E0" w:rsidRPr="00136E24" w:rsidRDefault="006A24E0" w:rsidP="006A24E0">
      <w:pPr>
        <w:snapToGrid w:val="0"/>
        <w:spacing w:beforeLines="50" w:before="180" w:afterLines="50" w:after="180" w:line="360" w:lineRule="exact"/>
        <w:ind w:firstLineChars="700" w:firstLine="1680"/>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w:t>
      </w:r>
      <w:r w:rsidRPr="00136E24">
        <w:rPr>
          <w:rFonts w:ascii="Calibri" w:eastAsia="標楷體" w:hAnsi="Calibri" w:cs="Calibri"/>
          <w:color w:val="000000" w:themeColor="text1"/>
          <w:lang w:val="x-none" w:eastAsia="x-none"/>
        </w:rPr>
        <w:t>三</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各系、所、學位學程自訂之申請資格條件。</w:t>
      </w:r>
    </w:p>
    <w:p w14:paraId="1CAD049F" w14:textId="77777777" w:rsidR="006A24E0" w:rsidRPr="00136E24" w:rsidRDefault="006A24E0" w:rsidP="006A24E0">
      <w:pPr>
        <w:snapToGrid w:val="0"/>
        <w:spacing w:beforeLines="50" w:before="180" w:afterLines="50" w:after="180" w:line="360" w:lineRule="exact"/>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第</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八</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條</w:t>
      </w:r>
      <w:r w:rsidRPr="00136E24">
        <w:rPr>
          <w:rFonts w:ascii="Calibri" w:eastAsia="標楷體" w:hAnsi="Calibri" w:cs="Calibri"/>
          <w:color w:val="000000" w:themeColor="text1"/>
          <w:lang w:val="x-none" w:eastAsia="x-none"/>
        </w:rPr>
        <w:t xml:space="preserve">  </w:t>
      </w:r>
      <w:r w:rsidR="00E80436" w:rsidRPr="00136E24">
        <w:rPr>
          <w:rFonts w:ascii="Calibri" w:eastAsia="標楷體" w:hAnsi="Calibri" w:cs="Calibri"/>
          <w:color w:val="000000" w:themeColor="text1"/>
        </w:rPr>
        <w:t>學生申請轉校除應符</w:t>
      </w:r>
      <w:r w:rsidR="00E80436" w:rsidRPr="00136E24">
        <w:rPr>
          <w:rFonts w:ascii="Calibri" w:eastAsia="標楷體" w:hAnsi="Calibri" w:cs="Calibri"/>
          <w:color w:val="000000" w:themeColor="text1"/>
        </w:rPr>
        <w:t xml:space="preserve"> </w:t>
      </w:r>
      <w:r w:rsidR="00E80436" w:rsidRPr="00136E24">
        <w:rPr>
          <w:rFonts w:ascii="Calibri" w:eastAsia="標楷體" w:hAnsi="Calibri" w:cs="Calibri"/>
          <w:color w:val="000000" w:themeColor="text1"/>
        </w:rPr>
        <w:t>合第七條規定外，有</w:t>
      </w:r>
      <w:r w:rsidRPr="00136E24">
        <w:rPr>
          <w:rFonts w:ascii="Calibri" w:eastAsia="標楷體" w:hAnsi="Calibri" w:cs="Calibri"/>
          <w:color w:val="000000" w:themeColor="text1"/>
          <w:lang w:val="x-none" w:eastAsia="x-none"/>
        </w:rPr>
        <w:t>下列情形之一者，不得申請轉校：</w:t>
      </w:r>
    </w:p>
    <w:p w14:paraId="3496F625" w14:textId="77777777" w:rsidR="006A24E0" w:rsidRPr="00136E24" w:rsidRDefault="006A24E0" w:rsidP="006A24E0">
      <w:pPr>
        <w:snapToGrid w:val="0"/>
        <w:spacing w:beforeLines="50" w:before="180" w:afterLines="50" w:after="180" w:line="360" w:lineRule="exact"/>
        <w:ind w:leftChars="500" w:left="1200"/>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w:t>
      </w:r>
      <w:r w:rsidRPr="00136E24">
        <w:rPr>
          <w:rFonts w:ascii="Calibri" w:eastAsia="標楷體" w:hAnsi="Calibri" w:cs="Calibri"/>
          <w:color w:val="000000" w:themeColor="text1"/>
          <w:lang w:val="x-none" w:eastAsia="x-none"/>
        </w:rPr>
        <w:t>一</w:t>
      </w:r>
      <w:r w:rsidRPr="00136E24">
        <w:rPr>
          <w:rFonts w:ascii="Calibri" w:eastAsia="標楷體" w:hAnsi="Calibri" w:cs="Calibri"/>
          <w:color w:val="000000" w:themeColor="text1"/>
          <w:lang w:val="x-none" w:eastAsia="x-none"/>
        </w:rPr>
        <w:t xml:space="preserve">) </w:t>
      </w:r>
      <w:r w:rsidR="00E80436" w:rsidRPr="00136E24">
        <w:rPr>
          <w:rFonts w:ascii="Calibri" w:eastAsia="標楷體" w:hAnsi="Calibri" w:cs="Calibri"/>
          <w:color w:val="000000" w:themeColor="text1"/>
        </w:rPr>
        <w:t>申請轉校當學期休學者</w:t>
      </w:r>
      <w:r w:rsidRPr="00136E24">
        <w:rPr>
          <w:rFonts w:ascii="Calibri" w:eastAsia="標楷體" w:hAnsi="Calibri" w:cs="Calibri"/>
          <w:color w:val="000000" w:themeColor="text1"/>
          <w:lang w:val="x-none" w:eastAsia="x-none"/>
        </w:rPr>
        <w:t>。</w:t>
      </w:r>
    </w:p>
    <w:p w14:paraId="1E6DADA1" w14:textId="77777777" w:rsidR="006A24E0" w:rsidRPr="00136E24" w:rsidRDefault="006A24E0" w:rsidP="006A24E0">
      <w:pPr>
        <w:snapToGrid w:val="0"/>
        <w:spacing w:beforeLines="50" w:before="180" w:afterLines="50" w:after="180" w:line="360" w:lineRule="exact"/>
        <w:ind w:leftChars="500" w:left="1200"/>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w:t>
      </w:r>
      <w:r w:rsidRPr="00136E24">
        <w:rPr>
          <w:rFonts w:ascii="Calibri" w:eastAsia="標楷體" w:hAnsi="Calibri" w:cs="Calibri"/>
          <w:color w:val="000000" w:themeColor="text1"/>
          <w:lang w:val="x-none" w:eastAsia="x-none"/>
        </w:rPr>
        <w:t>二</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已核准</w:t>
      </w:r>
      <w:r w:rsidR="00A03489" w:rsidRPr="00136E24">
        <w:rPr>
          <w:rFonts w:ascii="Calibri" w:eastAsia="標楷體" w:hAnsi="Calibri" w:cs="Calibri" w:hint="eastAsia"/>
          <w:color w:val="000000" w:themeColor="text1"/>
          <w:lang w:val="x-none"/>
        </w:rPr>
        <w:t>校內</w:t>
      </w:r>
      <w:r w:rsidRPr="00136E24">
        <w:rPr>
          <w:rFonts w:ascii="Calibri" w:eastAsia="標楷體" w:hAnsi="Calibri" w:cs="Calibri"/>
          <w:color w:val="000000" w:themeColor="text1"/>
          <w:lang w:val="x-none" w:eastAsia="x-none"/>
        </w:rPr>
        <w:t>轉系、所、學位學程或轉校一次者。</w:t>
      </w:r>
    </w:p>
    <w:p w14:paraId="70AAB833" w14:textId="77777777" w:rsidR="006A24E0" w:rsidRPr="00136E24" w:rsidRDefault="006A24E0" w:rsidP="006A24E0">
      <w:pPr>
        <w:snapToGrid w:val="0"/>
        <w:spacing w:beforeLines="50" w:before="180" w:afterLines="50" w:after="180" w:line="360" w:lineRule="exact"/>
        <w:ind w:leftChars="500" w:left="1200"/>
        <w:jc w:val="both"/>
        <w:rPr>
          <w:rFonts w:ascii="Calibri" w:eastAsia="標楷體" w:hAnsi="Calibri" w:cs="Calibri"/>
          <w:color w:val="000000" w:themeColor="text1"/>
          <w:lang w:val="x-none"/>
        </w:rPr>
      </w:pPr>
      <w:r w:rsidRPr="00136E24">
        <w:rPr>
          <w:rFonts w:ascii="Calibri" w:eastAsia="標楷體" w:hAnsi="Calibri" w:cs="Calibri"/>
          <w:color w:val="000000" w:themeColor="text1"/>
          <w:lang w:val="x-none" w:eastAsia="x-none"/>
        </w:rPr>
        <w:t>(</w:t>
      </w:r>
      <w:r w:rsidR="00494161" w:rsidRPr="00136E24">
        <w:rPr>
          <w:rFonts w:ascii="Calibri" w:eastAsia="標楷體" w:hAnsi="Calibri" w:cs="Calibri" w:hint="eastAsia"/>
          <w:color w:val="000000" w:themeColor="text1"/>
          <w:lang w:val="x-none"/>
        </w:rPr>
        <w:t>三</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依各校相關規定不得申請轉系、所、學位學程者。</w:t>
      </w:r>
    </w:p>
    <w:p w14:paraId="60697E00" w14:textId="77777777" w:rsidR="006A24E0" w:rsidRPr="00136E24" w:rsidRDefault="006A24E0" w:rsidP="006A24E0">
      <w:pPr>
        <w:snapToGrid w:val="0"/>
        <w:spacing w:beforeLines="50" w:before="180" w:afterLines="50" w:after="180" w:line="360" w:lineRule="exact"/>
        <w:ind w:leftChars="17" w:left="1217" w:hangingChars="490" w:hanging="1176"/>
        <w:jc w:val="both"/>
        <w:rPr>
          <w:rFonts w:ascii="Calibri" w:eastAsia="標楷體" w:hAnsi="Calibri" w:cs="Calibri"/>
          <w:color w:val="000000" w:themeColor="text1"/>
          <w:lang w:val="x-none" w:eastAsia="x-none"/>
        </w:rPr>
      </w:pPr>
      <w:r w:rsidRPr="00136E24">
        <w:rPr>
          <w:rFonts w:ascii="Calibri" w:eastAsia="標楷體" w:hAnsi="Calibri" w:cs="Calibri"/>
          <w:color w:val="000000" w:themeColor="text1"/>
          <w:lang w:val="x-none" w:eastAsia="x-none"/>
        </w:rPr>
        <w:t>第</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九</w:t>
      </w:r>
      <w:r w:rsidRPr="00136E24">
        <w:rPr>
          <w:rFonts w:ascii="Calibri" w:eastAsia="標楷體" w:hAnsi="Calibri" w:cs="Calibri"/>
          <w:color w:val="000000" w:themeColor="text1"/>
          <w:lang w:val="x-none" w:eastAsia="x-none"/>
        </w:rPr>
        <w:t xml:space="preserve"> </w:t>
      </w:r>
      <w:r w:rsidRPr="00136E24">
        <w:rPr>
          <w:rFonts w:ascii="Calibri" w:eastAsia="標楷體" w:hAnsi="Calibri" w:cs="Calibri"/>
          <w:color w:val="000000" w:themeColor="text1"/>
          <w:lang w:val="x-none" w:eastAsia="x-none"/>
        </w:rPr>
        <w:t>條</w:t>
      </w:r>
      <w:r w:rsidRPr="00136E24">
        <w:rPr>
          <w:rFonts w:ascii="Calibri" w:eastAsia="細明體" w:hAnsi="Calibri" w:cs="Calibri"/>
          <w:color w:val="000000" w:themeColor="text1"/>
          <w:lang w:val="x-none" w:eastAsia="x-none"/>
        </w:rPr>
        <w:t xml:space="preserve">  </w:t>
      </w:r>
      <w:r w:rsidRPr="00136E24">
        <w:rPr>
          <w:rFonts w:ascii="Calibri" w:eastAsia="標楷體" w:hAnsi="Calibri" w:cs="Calibri"/>
          <w:color w:val="000000" w:themeColor="text1"/>
        </w:rPr>
        <w:t>四校申請轉校學生，</w:t>
      </w:r>
      <w:r w:rsidRPr="00136E24">
        <w:rPr>
          <w:rFonts w:ascii="Calibri" w:eastAsia="標楷體" w:hAnsi="Calibri" w:cs="Calibri"/>
          <w:color w:val="000000" w:themeColor="text1"/>
          <w:lang w:val="x-none" w:eastAsia="x-none"/>
        </w:rPr>
        <w:t>經原校審查通過後，由原校</w:t>
      </w:r>
      <w:r w:rsidRPr="00136E24">
        <w:rPr>
          <w:rFonts w:ascii="Calibri" w:eastAsia="標楷體" w:hAnsi="Calibri" w:cs="Calibri"/>
          <w:snapToGrid w:val="0"/>
          <w:color w:val="000000" w:themeColor="text1"/>
          <w:lang w:val="x-none" w:eastAsia="x-none"/>
        </w:rPr>
        <w:t>教務處彙整資料遞送申請轉入之學校。</w:t>
      </w:r>
    </w:p>
    <w:p w14:paraId="4A13C168" w14:textId="77777777" w:rsidR="006A24E0" w:rsidRPr="00136E24" w:rsidRDefault="006A24E0" w:rsidP="006A24E0">
      <w:pPr>
        <w:ind w:leftChars="500" w:left="1200"/>
        <w:rPr>
          <w:rFonts w:ascii="Calibri" w:eastAsia="標楷體" w:hAnsi="Calibri" w:cs="Calibri"/>
          <w:color w:val="000000" w:themeColor="text1"/>
          <w:lang w:val="x-none" w:eastAsia="x-none"/>
        </w:rPr>
      </w:pPr>
      <w:r w:rsidRPr="00136E24">
        <w:rPr>
          <w:rFonts w:ascii="Calibri" w:eastAsia="標楷體" w:hAnsi="Calibri" w:cs="Calibri"/>
          <w:color w:val="000000" w:themeColor="text1"/>
          <w:szCs w:val="20"/>
          <w:lang w:val="x-none" w:eastAsia="x-none"/>
        </w:rPr>
        <w:t>相關系、所、學位學程應指派人員參加轉校委員會</w:t>
      </w:r>
      <w:r w:rsidRPr="00136E24">
        <w:rPr>
          <w:rFonts w:ascii="Calibri" w:eastAsia="標楷體" w:hAnsi="Calibri" w:cs="Calibri"/>
          <w:color w:val="000000" w:themeColor="text1"/>
          <w:lang w:val="x-none" w:eastAsia="x-none"/>
        </w:rPr>
        <w:t>議，轉校學生核准名單於本會議確認後正式公告。</w:t>
      </w:r>
    </w:p>
    <w:p w14:paraId="72EF92D6"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rPr>
      </w:pPr>
      <w:r w:rsidRPr="00136E24">
        <w:rPr>
          <w:rFonts w:ascii="Calibri" w:eastAsia="標楷體" w:hAnsi="Calibri" w:cs="Calibri"/>
          <w:color w:val="000000" w:themeColor="text1"/>
        </w:rPr>
        <w:t>第</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十</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kern w:val="0"/>
        </w:rPr>
        <w:t>四</w:t>
      </w:r>
      <w:r w:rsidRPr="00136E24">
        <w:rPr>
          <w:rFonts w:ascii="Calibri" w:eastAsia="標楷體" w:hAnsi="Calibri" w:cs="Calibri"/>
          <w:color w:val="000000" w:themeColor="text1"/>
        </w:rPr>
        <w:t>校學生申請轉校以一次為限，一校限申請一系、所、學位學程。</w:t>
      </w:r>
    </w:p>
    <w:p w14:paraId="6BE116B2"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Chars="500" w:left="1200"/>
        <w:jc w:val="both"/>
        <w:rPr>
          <w:rFonts w:ascii="Calibri" w:eastAsia="標楷體" w:hAnsi="Calibri" w:cs="Calibri"/>
          <w:color w:val="000000" w:themeColor="text1"/>
        </w:rPr>
      </w:pPr>
      <w:r w:rsidRPr="00136E24">
        <w:rPr>
          <w:rFonts w:ascii="Calibri" w:eastAsia="標楷體" w:hAnsi="Calibri" w:cs="Calibri"/>
          <w:color w:val="000000" w:themeColor="text1"/>
        </w:rPr>
        <w:t>凡經核准轉校學生，不得再行請求更改或轉回原校就讀，並需完成轉入系、所、學位學程規定之畢業條件，方可畢業。申請轉校未經通過者，仍回原校系、所、學位學程肄業。</w:t>
      </w:r>
    </w:p>
    <w:p w14:paraId="3530ADB7"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rPr>
      </w:pPr>
      <w:r w:rsidRPr="00136E24">
        <w:rPr>
          <w:rFonts w:ascii="Calibri" w:eastAsia="標楷體" w:hAnsi="Calibri" w:cs="Calibri"/>
          <w:color w:val="000000" w:themeColor="text1"/>
        </w:rPr>
        <w:t>第十一條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轉校學生於轉入後，</w:t>
      </w:r>
      <w:r w:rsidRPr="00136E24">
        <w:rPr>
          <w:rFonts w:ascii="Calibri" w:eastAsia="標楷體" w:hAnsi="Calibri" w:cs="Calibri"/>
          <w:color w:val="000000" w:themeColor="text1"/>
          <w:kern w:val="0"/>
        </w:rPr>
        <w:t>由轉入學校各系、所、學位學程輔導其選課，並</w:t>
      </w:r>
      <w:r w:rsidRPr="00136E24">
        <w:rPr>
          <w:rFonts w:ascii="Calibri" w:eastAsia="標楷體" w:hAnsi="Calibri" w:cs="Calibri"/>
          <w:color w:val="000000" w:themeColor="text1"/>
        </w:rPr>
        <w:t>應依</w:t>
      </w:r>
      <w:r w:rsidRPr="00136E24">
        <w:rPr>
          <w:rFonts w:ascii="Calibri" w:eastAsia="標楷體" w:hAnsi="Calibri" w:cs="Calibri"/>
          <w:color w:val="000000" w:themeColor="text1"/>
          <w:kern w:val="0"/>
        </w:rPr>
        <w:t>四</w:t>
      </w:r>
      <w:r w:rsidRPr="00136E24">
        <w:rPr>
          <w:rFonts w:ascii="Calibri" w:eastAsia="標楷體" w:hAnsi="Calibri" w:cs="Calibri"/>
          <w:color w:val="000000" w:themeColor="text1"/>
        </w:rPr>
        <w:t>校相關規定申請學分採計。</w:t>
      </w:r>
    </w:p>
    <w:p w14:paraId="2785137C" w14:textId="77777777" w:rsidR="006A24E0" w:rsidRPr="00136E24" w:rsidRDefault="006A24E0" w:rsidP="006A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line="360" w:lineRule="exact"/>
        <w:ind w:left="1202" w:hanging="1202"/>
        <w:jc w:val="both"/>
        <w:rPr>
          <w:rFonts w:ascii="Calibri" w:eastAsia="標楷體" w:hAnsi="Calibri" w:cs="Calibri"/>
          <w:color w:val="000000" w:themeColor="text1"/>
        </w:rPr>
      </w:pPr>
      <w:r w:rsidRPr="00136E24">
        <w:rPr>
          <w:rFonts w:ascii="Calibri" w:eastAsia="標楷體" w:hAnsi="Calibri" w:cs="Calibri"/>
          <w:color w:val="000000" w:themeColor="text1"/>
        </w:rPr>
        <w:t>第十二條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轉校業務由四校輪流主辦。</w:t>
      </w:r>
    </w:p>
    <w:p w14:paraId="374932E5" w14:textId="77777777" w:rsidR="006A24E0" w:rsidRPr="00136E24" w:rsidRDefault="006A24E0" w:rsidP="006A24E0">
      <w:pPr>
        <w:spacing w:afterLines="50" w:after="180"/>
        <w:ind w:left="1200" w:hangingChars="500" w:hanging="1200"/>
        <w:rPr>
          <w:rFonts w:ascii="Calibri" w:eastAsia="標楷體" w:hAnsi="Calibri" w:cs="Calibri"/>
          <w:color w:val="000000" w:themeColor="text1"/>
        </w:rPr>
      </w:pPr>
      <w:r w:rsidRPr="00136E24">
        <w:rPr>
          <w:rFonts w:ascii="Calibri" w:eastAsia="標楷體" w:hAnsi="Calibri" w:cs="Calibri"/>
          <w:color w:val="000000" w:themeColor="text1"/>
        </w:rPr>
        <w:t>第十三條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rPr>
        <w:t>四校申請轉校學生對於轉校事宜如有疑義，得於名單公告後七日內以書面向轉校業務主辦學校提出申訴。</w:t>
      </w:r>
    </w:p>
    <w:p w14:paraId="0E325389" w14:textId="77777777" w:rsidR="006A24E0" w:rsidRPr="00136E24" w:rsidRDefault="006A24E0" w:rsidP="006A24E0">
      <w:pPr>
        <w:ind w:leftChars="500" w:left="1200"/>
        <w:rPr>
          <w:rFonts w:ascii="Calibri" w:eastAsia="標楷體" w:hAnsi="Calibri" w:cs="Calibri"/>
          <w:color w:val="000000" w:themeColor="text1"/>
        </w:rPr>
      </w:pPr>
      <w:r w:rsidRPr="00136E24">
        <w:rPr>
          <w:rFonts w:ascii="Calibri" w:eastAsia="標楷體" w:hAnsi="Calibri" w:cs="Calibri"/>
          <w:color w:val="000000" w:themeColor="text1"/>
        </w:rPr>
        <w:t>書面申訴書格式自擬，內容應書明申訴人之姓名，就讀學校之系所、地址、聯絡電話及詳細申訴理由，並以掛號郵件寄達，逾期不受理。</w:t>
      </w:r>
    </w:p>
    <w:p w14:paraId="3BBB682A" w14:textId="77777777" w:rsidR="006A24E0" w:rsidRPr="00136E24" w:rsidRDefault="006A24E0" w:rsidP="006A24E0">
      <w:pPr>
        <w:spacing w:beforeLines="50" w:before="180"/>
        <w:ind w:leftChars="500" w:left="1200"/>
        <w:rPr>
          <w:rFonts w:ascii="Calibri" w:eastAsia="標楷體" w:hAnsi="Calibri" w:cs="Calibri"/>
          <w:color w:val="000000" w:themeColor="text1"/>
        </w:rPr>
      </w:pPr>
      <w:r w:rsidRPr="00136E24">
        <w:rPr>
          <w:rFonts w:ascii="Calibri" w:eastAsia="標楷體" w:hAnsi="Calibri" w:cs="Calibri"/>
          <w:color w:val="000000" w:themeColor="text1"/>
        </w:rPr>
        <w:t>轉校業務主辦學校於收到申訴書後，送轉校委員會辦理，轉校委員會調查處理後於八月底前函覆，必要時亦得組成專案小組處理。</w:t>
      </w:r>
    </w:p>
    <w:p w14:paraId="1F97F258" w14:textId="77777777" w:rsidR="002231DB" w:rsidRPr="00136E24" w:rsidRDefault="006A24E0" w:rsidP="000E7053">
      <w:pPr>
        <w:adjustRightInd w:val="0"/>
        <w:snapToGrid w:val="0"/>
        <w:spacing w:beforeLines="50" w:before="180" w:afterLines="50" w:after="180" w:line="360" w:lineRule="exact"/>
        <w:ind w:left="1217" w:hangingChars="507" w:hanging="1217"/>
        <w:jc w:val="both"/>
        <w:rPr>
          <w:rFonts w:ascii="Calibri" w:eastAsia="標楷體" w:hAnsi="Calibri" w:cs="Calibri"/>
          <w:color w:val="000000" w:themeColor="text1"/>
          <w:szCs w:val="28"/>
        </w:rPr>
      </w:pPr>
      <w:r w:rsidRPr="00136E24">
        <w:rPr>
          <w:rFonts w:ascii="Calibri" w:eastAsia="標楷體" w:hAnsi="Calibri" w:cs="Calibri"/>
          <w:color w:val="000000" w:themeColor="text1"/>
        </w:rPr>
        <w:t>第十四條</w:t>
      </w:r>
      <w:r w:rsidRPr="00136E24">
        <w:rPr>
          <w:rFonts w:ascii="Calibri" w:eastAsia="標楷體" w:hAnsi="Calibri" w:cs="Calibri"/>
          <w:color w:val="000000" w:themeColor="text1"/>
        </w:rPr>
        <w:t xml:space="preserve">  </w:t>
      </w:r>
      <w:r w:rsidRPr="00136E24">
        <w:rPr>
          <w:rFonts w:ascii="Calibri" w:eastAsia="標楷體" w:hAnsi="Calibri" w:cs="Calibri"/>
          <w:color w:val="000000" w:themeColor="text1"/>
          <w:szCs w:val="28"/>
        </w:rPr>
        <w:t>本</w:t>
      </w:r>
      <w:r w:rsidRPr="00136E24">
        <w:rPr>
          <w:rFonts w:ascii="Calibri" w:eastAsia="標楷體" w:hAnsi="Calibri" w:cs="Calibri"/>
          <w:color w:val="000000" w:themeColor="text1"/>
          <w:spacing w:val="-6"/>
        </w:rPr>
        <w:t>規定</w:t>
      </w:r>
      <w:r w:rsidRPr="00136E24">
        <w:rPr>
          <w:rFonts w:ascii="Calibri" w:eastAsia="標楷體" w:hAnsi="Calibri" w:cs="Calibri"/>
          <w:color w:val="000000" w:themeColor="text1"/>
          <w:spacing w:val="-6"/>
          <w:szCs w:val="28"/>
        </w:rPr>
        <w:t>經</w:t>
      </w:r>
      <w:r w:rsidRPr="00136E24">
        <w:rPr>
          <w:rFonts w:ascii="Calibri" w:eastAsia="標楷體" w:hAnsi="Calibri" w:cs="Calibri"/>
          <w:bCs/>
          <w:color w:val="000000" w:themeColor="text1"/>
        </w:rPr>
        <w:t>本大學系統教務長會議及校長會議</w:t>
      </w:r>
      <w:r w:rsidRPr="00136E24">
        <w:rPr>
          <w:rFonts w:ascii="Calibri" w:eastAsia="標楷體" w:hAnsi="Calibri" w:cs="Calibri"/>
          <w:color w:val="000000" w:themeColor="text1"/>
          <w:spacing w:val="-6"/>
          <w:szCs w:val="28"/>
        </w:rPr>
        <w:t>決議，</w:t>
      </w:r>
      <w:r w:rsidRPr="00136E24">
        <w:rPr>
          <w:rFonts w:ascii="Calibri" w:eastAsia="標楷體" w:hAnsi="Calibri" w:cs="Calibri"/>
          <w:bCs/>
          <w:color w:val="000000" w:themeColor="text1"/>
        </w:rPr>
        <w:t>提經</w:t>
      </w:r>
      <w:r w:rsidRPr="00136E24">
        <w:rPr>
          <w:rFonts w:ascii="Calibri" w:eastAsia="標楷體" w:hAnsi="Calibri" w:cs="Calibri"/>
          <w:color w:val="000000" w:themeColor="text1"/>
        </w:rPr>
        <w:t>四</w:t>
      </w:r>
      <w:r w:rsidRPr="00136E24">
        <w:rPr>
          <w:rFonts w:ascii="Calibri" w:eastAsia="標楷體" w:hAnsi="Calibri" w:cs="Calibri"/>
          <w:color w:val="000000" w:themeColor="text1"/>
          <w:spacing w:val="-6"/>
          <w:szCs w:val="28"/>
        </w:rPr>
        <w:t>校教務會議</w:t>
      </w:r>
      <w:r w:rsidRPr="00136E24">
        <w:rPr>
          <w:rFonts w:ascii="Calibri" w:eastAsia="標楷體" w:hAnsi="Calibri" w:cs="Calibri"/>
          <w:bCs/>
          <w:color w:val="000000" w:themeColor="text1"/>
        </w:rPr>
        <w:t>通過，</w:t>
      </w:r>
      <w:r w:rsidRPr="00136E24">
        <w:rPr>
          <w:rFonts w:ascii="Calibri" w:eastAsia="標楷體" w:hAnsi="Calibri" w:cs="Calibri"/>
          <w:color w:val="000000" w:themeColor="text1"/>
          <w:spacing w:val="-6"/>
          <w:szCs w:val="28"/>
        </w:rPr>
        <w:t>並報教育部核定後實施，修正時亦同。</w:t>
      </w:r>
    </w:p>
    <w:sectPr w:rsidR="002231DB" w:rsidRPr="00136E24" w:rsidSect="006A24E0">
      <w:footerReference w:type="even" r:id="rId8"/>
      <w:footerReference w:type="default" r:id="rId9"/>
      <w:pgSz w:w="11906" w:h="16838"/>
      <w:pgMar w:top="720" w:right="720" w:bottom="720" w:left="720" w:header="851" w:footer="44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FFB3" w14:textId="77777777" w:rsidR="00303CD1" w:rsidRDefault="00303CD1" w:rsidP="005B2B2F">
      <w:r>
        <w:separator/>
      </w:r>
    </w:p>
  </w:endnote>
  <w:endnote w:type="continuationSeparator" w:id="0">
    <w:p w14:paraId="26210FBB" w14:textId="77777777" w:rsidR="00303CD1" w:rsidRDefault="00303CD1" w:rsidP="005B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24ED" w14:textId="77777777" w:rsidR="006A24E0" w:rsidRDefault="006A24E0" w:rsidP="006A24E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777559D" w14:textId="77777777" w:rsidR="006A24E0" w:rsidRDefault="006A24E0" w:rsidP="006A24E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D7A5" w14:textId="0C943E98" w:rsidR="006A24E0" w:rsidRDefault="006A24E0">
    <w:pPr>
      <w:pStyle w:val="a5"/>
      <w:jc w:val="center"/>
    </w:pPr>
    <w:r>
      <w:fldChar w:fldCharType="begin"/>
    </w:r>
    <w:r>
      <w:instrText>PAGE   \* MERGEFORMAT</w:instrText>
    </w:r>
    <w:r>
      <w:fldChar w:fldCharType="separate"/>
    </w:r>
    <w:r w:rsidR="00303CD1" w:rsidRPr="00303CD1">
      <w:rPr>
        <w:noProof/>
        <w:lang w:val="zh-TW"/>
      </w:rPr>
      <w:t>1</w:t>
    </w:r>
    <w:r>
      <w:fldChar w:fldCharType="end"/>
    </w:r>
  </w:p>
  <w:p w14:paraId="26A788A5" w14:textId="77777777" w:rsidR="006A24E0" w:rsidRDefault="006A24E0" w:rsidP="006A24E0">
    <w:pPr>
      <w:pStyle w:val="a5"/>
      <w:ind w:right="7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273D" w14:textId="77777777" w:rsidR="00303CD1" w:rsidRDefault="00303CD1" w:rsidP="005B2B2F">
      <w:r>
        <w:separator/>
      </w:r>
    </w:p>
  </w:footnote>
  <w:footnote w:type="continuationSeparator" w:id="0">
    <w:p w14:paraId="499E5225" w14:textId="77777777" w:rsidR="00303CD1" w:rsidRDefault="00303CD1" w:rsidP="005B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531"/>
    <w:multiLevelType w:val="multilevel"/>
    <w:tmpl w:val="08FC2568"/>
    <w:lvl w:ilvl="0">
      <w:start w:val="1"/>
      <w:numFmt w:val="decimal"/>
      <w:lvlText w:val="第%1條"/>
      <w:lvlJc w:val="left"/>
      <w:pPr>
        <w:tabs>
          <w:tab w:val="num" w:pos="7643"/>
        </w:tabs>
        <w:ind w:left="7643" w:hanging="480"/>
      </w:pPr>
      <w:rPr>
        <w:rFonts w:ascii="Times New Roman" w:eastAsia="標楷體" w:hAnsi="Times New Roman" w:cs="Times New Roman" w:hint="default"/>
      </w:rPr>
    </w:lvl>
    <w:lvl w:ilvl="1">
      <w:start w:val="1"/>
      <w:numFmt w:val="taiwaneseCountingThousand"/>
      <w:lvlText w:val="%2、"/>
      <w:lvlJc w:val="left"/>
      <w:pPr>
        <w:tabs>
          <w:tab w:val="num" w:pos="8123"/>
        </w:tabs>
        <w:ind w:left="8123" w:hanging="480"/>
      </w:pPr>
      <w:rPr>
        <w:rFonts w:hint="default"/>
      </w:rPr>
    </w:lvl>
    <w:lvl w:ilvl="2">
      <w:start w:val="1"/>
      <w:numFmt w:val="taiwaneseCountingThousand"/>
      <w:lvlText w:val="%3、"/>
      <w:lvlJc w:val="left"/>
      <w:pPr>
        <w:tabs>
          <w:tab w:val="num" w:pos="8603"/>
        </w:tabs>
        <w:ind w:left="8603" w:hanging="480"/>
      </w:pPr>
      <w:rPr>
        <w:rFonts w:hint="default"/>
        <w:sz w:val="24"/>
        <w:szCs w:val="24"/>
      </w:rPr>
    </w:lvl>
    <w:lvl w:ilvl="3">
      <w:start w:val="1"/>
      <w:numFmt w:val="decimal"/>
      <w:lvlText w:val="%4."/>
      <w:lvlJc w:val="left"/>
      <w:pPr>
        <w:tabs>
          <w:tab w:val="num" w:pos="8603"/>
        </w:tabs>
        <w:ind w:left="9083" w:hanging="480"/>
      </w:pPr>
      <w:rPr>
        <w:rFonts w:hint="default"/>
      </w:rPr>
    </w:lvl>
    <w:lvl w:ilvl="4">
      <w:start w:val="1"/>
      <w:numFmt w:val="ideographTraditional"/>
      <w:lvlText w:val="%5、"/>
      <w:lvlJc w:val="left"/>
      <w:pPr>
        <w:tabs>
          <w:tab w:val="num" w:pos="9563"/>
        </w:tabs>
        <w:ind w:left="9563" w:hanging="480"/>
      </w:pPr>
      <w:rPr>
        <w:rFonts w:hint="eastAsia"/>
      </w:rPr>
    </w:lvl>
    <w:lvl w:ilvl="5">
      <w:start w:val="1"/>
      <w:numFmt w:val="lowerRoman"/>
      <w:lvlText w:val="%6."/>
      <w:lvlJc w:val="right"/>
      <w:pPr>
        <w:tabs>
          <w:tab w:val="num" w:pos="10043"/>
        </w:tabs>
        <w:ind w:left="10043" w:hanging="480"/>
      </w:pPr>
      <w:rPr>
        <w:rFonts w:hint="eastAsia"/>
      </w:rPr>
    </w:lvl>
    <w:lvl w:ilvl="6">
      <w:start w:val="1"/>
      <w:numFmt w:val="decimal"/>
      <w:lvlText w:val="%7."/>
      <w:lvlJc w:val="left"/>
      <w:pPr>
        <w:tabs>
          <w:tab w:val="num" w:pos="10523"/>
        </w:tabs>
        <w:ind w:left="10523" w:hanging="480"/>
      </w:pPr>
      <w:rPr>
        <w:rFonts w:hint="eastAsia"/>
      </w:rPr>
    </w:lvl>
    <w:lvl w:ilvl="7">
      <w:start w:val="1"/>
      <w:numFmt w:val="ideographTraditional"/>
      <w:lvlText w:val="%8、"/>
      <w:lvlJc w:val="left"/>
      <w:pPr>
        <w:tabs>
          <w:tab w:val="num" w:pos="11003"/>
        </w:tabs>
        <w:ind w:left="11003" w:hanging="480"/>
      </w:pPr>
      <w:rPr>
        <w:rFonts w:hint="eastAsia"/>
      </w:rPr>
    </w:lvl>
    <w:lvl w:ilvl="8">
      <w:start w:val="1"/>
      <w:numFmt w:val="lowerRoman"/>
      <w:lvlText w:val="%9."/>
      <w:lvlJc w:val="right"/>
      <w:pPr>
        <w:tabs>
          <w:tab w:val="num" w:pos="11483"/>
        </w:tabs>
        <w:ind w:left="11483" w:hanging="480"/>
      </w:pPr>
      <w:rPr>
        <w:rFonts w:hint="eastAsia"/>
      </w:rPr>
    </w:lvl>
  </w:abstractNum>
  <w:abstractNum w:abstractNumId="1" w15:restartNumberingAfterBreak="0">
    <w:nsid w:val="03230EDD"/>
    <w:multiLevelType w:val="hybridMultilevel"/>
    <w:tmpl w:val="AA8079DA"/>
    <w:lvl w:ilvl="0" w:tplc="A6F0B1E6">
      <w:start w:val="1"/>
      <w:numFmt w:val="decimal"/>
      <w:lvlText w:val="第%1條"/>
      <w:lvlJc w:val="left"/>
      <w:pPr>
        <w:tabs>
          <w:tab w:val="num" w:pos="851"/>
        </w:tabs>
        <w:ind w:left="851" w:hanging="851"/>
      </w:pPr>
      <w:rPr>
        <w:rFonts w:ascii="Times New Roman" w:eastAsia="標楷體" w:hAnsi="Times New Roman" w:cs="Times New Roman" w:hint="default"/>
      </w:rPr>
    </w:lvl>
    <w:lvl w:ilvl="1" w:tplc="03426C2C">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4866AA"/>
    <w:multiLevelType w:val="hybridMultilevel"/>
    <w:tmpl w:val="9392ACBE"/>
    <w:lvl w:ilvl="0" w:tplc="3A2AD62A">
      <w:start w:val="1"/>
      <w:numFmt w:val="taiwaneseCountingThousand"/>
      <w:lvlText w:val="%1、"/>
      <w:lvlJc w:val="left"/>
      <w:pPr>
        <w:ind w:left="1294" w:hanging="720"/>
      </w:pPr>
      <w:rPr>
        <w:rFonts w:hint="default"/>
        <w:color w:val="auto"/>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3" w15:restartNumberingAfterBreak="0">
    <w:nsid w:val="15C71F10"/>
    <w:multiLevelType w:val="hybridMultilevel"/>
    <w:tmpl w:val="25161520"/>
    <w:lvl w:ilvl="0" w:tplc="99FCD60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75A059B"/>
    <w:multiLevelType w:val="multilevel"/>
    <w:tmpl w:val="08FC2568"/>
    <w:lvl w:ilvl="0">
      <w:start w:val="1"/>
      <w:numFmt w:val="decimal"/>
      <w:lvlText w:val="第%1條"/>
      <w:lvlJc w:val="left"/>
      <w:pPr>
        <w:tabs>
          <w:tab w:val="num" w:pos="840"/>
        </w:tabs>
        <w:ind w:left="840" w:hanging="480"/>
      </w:pPr>
      <w:rPr>
        <w:rFonts w:ascii="Times New Roman" w:eastAsia="標楷體" w:hAnsi="Times New Roman" w:cs="Times New Roman" w:hint="default"/>
      </w:rPr>
    </w:lvl>
    <w:lvl w:ilvl="1">
      <w:start w:val="1"/>
      <w:numFmt w:val="taiwaneseCountingThousand"/>
      <w:lvlText w:val="%2、"/>
      <w:lvlJc w:val="left"/>
      <w:pPr>
        <w:tabs>
          <w:tab w:val="num" w:pos="1320"/>
        </w:tabs>
        <w:ind w:left="1320" w:hanging="480"/>
      </w:pPr>
      <w:rPr>
        <w:rFonts w:hint="default"/>
      </w:rPr>
    </w:lvl>
    <w:lvl w:ilvl="2">
      <w:start w:val="1"/>
      <w:numFmt w:val="taiwaneseCountingThousand"/>
      <w:lvlText w:val="%3、"/>
      <w:lvlJc w:val="left"/>
      <w:pPr>
        <w:tabs>
          <w:tab w:val="num" w:pos="1800"/>
        </w:tabs>
        <w:ind w:left="1800" w:hanging="480"/>
      </w:pPr>
      <w:rPr>
        <w:rFonts w:hint="default"/>
        <w:sz w:val="24"/>
        <w:szCs w:val="24"/>
      </w:rPr>
    </w:lvl>
    <w:lvl w:ilvl="3">
      <w:start w:val="1"/>
      <w:numFmt w:val="decimal"/>
      <w:lvlText w:val="%4."/>
      <w:lvlJc w:val="left"/>
      <w:pPr>
        <w:tabs>
          <w:tab w:val="num" w:pos="1800"/>
        </w:tabs>
        <w:ind w:left="2280" w:hanging="480"/>
      </w:pPr>
      <w:rPr>
        <w:rFonts w:hint="default"/>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5" w15:restartNumberingAfterBreak="0">
    <w:nsid w:val="2486703E"/>
    <w:multiLevelType w:val="hybridMultilevel"/>
    <w:tmpl w:val="1DB642CA"/>
    <w:lvl w:ilvl="0" w:tplc="044875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946AB3"/>
    <w:multiLevelType w:val="hybridMultilevel"/>
    <w:tmpl w:val="E27ADDD6"/>
    <w:lvl w:ilvl="0" w:tplc="FF7263FE">
      <w:start w:val="1"/>
      <w:numFmt w:val="decimal"/>
      <w:lvlText w:val="第%1條"/>
      <w:lvlJc w:val="left"/>
      <w:pPr>
        <w:tabs>
          <w:tab w:val="num" w:pos="851"/>
        </w:tabs>
        <w:ind w:left="851" w:hanging="851"/>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E227A2C"/>
    <w:multiLevelType w:val="hybridMultilevel"/>
    <w:tmpl w:val="AECAFD2E"/>
    <w:lvl w:ilvl="0" w:tplc="12EC38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1028C1"/>
    <w:multiLevelType w:val="hybridMultilevel"/>
    <w:tmpl w:val="AA8079DA"/>
    <w:lvl w:ilvl="0" w:tplc="A6F0B1E6">
      <w:start w:val="1"/>
      <w:numFmt w:val="decimal"/>
      <w:lvlText w:val="第%1條"/>
      <w:lvlJc w:val="left"/>
      <w:pPr>
        <w:tabs>
          <w:tab w:val="num" w:pos="851"/>
        </w:tabs>
        <w:ind w:left="851" w:hanging="851"/>
      </w:pPr>
      <w:rPr>
        <w:rFonts w:ascii="Times New Roman" w:eastAsia="標楷體" w:hAnsi="Times New Roman" w:cs="Times New Roman" w:hint="default"/>
      </w:rPr>
    </w:lvl>
    <w:lvl w:ilvl="1" w:tplc="03426C2C">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25423B"/>
    <w:multiLevelType w:val="hybridMultilevel"/>
    <w:tmpl w:val="25161520"/>
    <w:lvl w:ilvl="0" w:tplc="99FCD608">
      <w:start w:val="1"/>
      <w:numFmt w:val="taiwaneseCountingThousand"/>
      <w:lvlText w:val="%1、"/>
      <w:lvlJc w:val="left"/>
      <w:pPr>
        <w:ind w:left="1191" w:hanging="480"/>
      </w:pPr>
      <w:rPr>
        <w:rFonts w:hint="eastAsia"/>
      </w:rPr>
    </w:lvl>
    <w:lvl w:ilvl="1" w:tplc="04090019" w:tentative="1">
      <w:start w:val="1"/>
      <w:numFmt w:val="ideographTraditional"/>
      <w:lvlText w:val="%2、"/>
      <w:lvlJc w:val="left"/>
      <w:pPr>
        <w:ind w:left="1671" w:hanging="480"/>
      </w:pPr>
    </w:lvl>
    <w:lvl w:ilvl="2" w:tplc="0409001B" w:tentative="1">
      <w:start w:val="1"/>
      <w:numFmt w:val="lowerRoman"/>
      <w:lvlText w:val="%3."/>
      <w:lvlJc w:val="right"/>
      <w:pPr>
        <w:ind w:left="2151" w:hanging="480"/>
      </w:pPr>
    </w:lvl>
    <w:lvl w:ilvl="3" w:tplc="0409000F" w:tentative="1">
      <w:start w:val="1"/>
      <w:numFmt w:val="decimal"/>
      <w:lvlText w:val="%4."/>
      <w:lvlJc w:val="left"/>
      <w:pPr>
        <w:ind w:left="2631" w:hanging="480"/>
      </w:pPr>
    </w:lvl>
    <w:lvl w:ilvl="4" w:tplc="04090019" w:tentative="1">
      <w:start w:val="1"/>
      <w:numFmt w:val="ideographTraditional"/>
      <w:lvlText w:val="%5、"/>
      <w:lvlJc w:val="left"/>
      <w:pPr>
        <w:ind w:left="3111" w:hanging="480"/>
      </w:pPr>
    </w:lvl>
    <w:lvl w:ilvl="5" w:tplc="0409001B" w:tentative="1">
      <w:start w:val="1"/>
      <w:numFmt w:val="lowerRoman"/>
      <w:lvlText w:val="%6."/>
      <w:lvlJc w:val="right"/>
      <w:pPr>
        <w:ind w:left="3591" w:hanging="480"/>
      </w:pPr>
    </w:lvl>
    <w:lvl w:ilvl="6" w:tplc="0409000F" w:tentative="1">
      <w:start w:val="1"/>
      <w:numFmt w:val="decimal"/>
      <w:lvlText w:val="%7."/>
      <w:lvlJc w:val="left"/>
      <w:pPr>
        <w:ind w:left="4071" w:hanging="480"/>
      </w:pPr>
    </w:lvl>
    <w:lvl w:ilvl="7" w:tplc="04090019" w:tentative="1">
      <w:start w:val="1"/>
      <w:numFmt w:val="ideographTraditional"/>
      <w:lvlText w:val="%8、"/>
      <w:lvlJc w:val="left"/>
      <w:pPr>
        <w:ind w:left="4551" w:hanging="480"/>
      </w:pPr>
    </w:lvl>
    <w:lvl w:ilvl="8" w:tplc="0409001B" w:tentative="1">
      <w:start w:val="1"/>
      <w:numFmt w:val="lowerRoman"/>
      <w:lvlText w:val="%9."/>
      <w:lvlJc w:val="right"/>
      <w:pPr>
        <w:ind w:left="5031" w:hanging="480"/>
      </w:pPr>
    </w:lvl>
  </w:abstractNum>
  <w:abstractNum w:abstractNumId="10" w15:restartNumberingAfterBreak="0">
    <w:nsid w:val="3F8B0AFD"/>
    <w:multiLevelType w:val="multilevel"/>
    <w:tmpl w:val="08FC2568"/>
    <w:lvl w:ilvl="0">
      <w:start w:val="1"/>
      <w:numFmt w:val="decimal"/>
      <w:lvlText w:val="第%1條"/>
      <w:lvlJc w:val="left"/>
      <w:pPr>
        <w:tabs>
          <w:tab w:val="num" w:pos="840"/>
        </w:tabs>
        <w:ind w:left="840" w:hanging="480"/>
      </w:pPr>
      <w:rPr>
        <w:rFonts w:ascii="Times New Roman" w:eastAsia="標楷體" w:hAnsi="Times New Roman" w:cs="Times New Roman" w:hint="default"/>
      </w:rPr>
    </w:lvl>
    <w:lvl w:ilvl="1">
      <w:start w:val="1"/>
      <w:numFmt w:val="taiwaneseCountingThousand"/>
      <w:lvlText w:val="%2、"/>
      <w:lvlJc w:val="left"/>
      <w:pPr>
        <w:tabs>
          <w:tab w:val="num" w:pos="1320"/>
        </w:tabs>
        <w:ind w:left="1320" w:hanging="480"/>
      </w:pPr>
      <w:rPr>
        <w:rFonts w:hint="default"/>
      </w:rPr>
    </w:lvl>
    <w:lvl w:ilvl="2">
      <w:start w:val="1"/>
      <w:numFmt w:val="taiwaneseCountingThousand"/>
      <w:lvlText w:val="%3、"/>
      <w:lvlJc w:val="left"/>
      <w:pPr>
        <w:tabs>
          <w:tab w:val="num" w:pos="1800"/>
        </w:tabs>
        <w:ind w:left="1800" w:hanging="480"/>
      </w:pPr>
      <w:rPr>
        <w:rFonts w:hint="default"/>
        <w:sz w:val="24"/>
        <w:szCs w:val="24"/>
      </w:rPr>
    </w:lvl>
    <w:lvl w:ilvl="3">
      <w:start w:val="1"/>
      <w:numFmt w:val="decimal"/>
      <w:lvlText w:val="%4."/>
      <w:lvlJc w:val="left"/>
      <w:pPr>
        <w:tabs>
          <w:tab w:val="num" w:pos="1800"/>
        </w:tabs>
        <w:ind w:left="2280" w:hanging="480"/>
      </w:pPr>
      <w:rPr>
        <w:rFonts w:hint="default"/>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1" w15:restartNumberingAfterBreak="0">
    <w:nsid w:val="4A305C93"/>
    <w:multiLevelType w:val="multilevel"/>
    <w:tmpl w:val="91B2E91E"/>
    <w:lvl w:ilvl="0">
      <w:start w:val="1"/>
      <w:numFmt w:val="taiwaneseCountingThousand"/>
      <w:lvlText w:val="第%1條"/>
      <w:lvlJc w:val="left"/>
      <w:pPr>
        <w:tabs>
          <w:tab w:val="num" w:pos="0"/>
        </w:tabs>
        <w:ind w:left="0" w:firstLine="0"/>
      </w:pPr>
      <w:rPr>
        <w:rFonts w:hint="default"/>
      </w:rPr>
    </w:lvl>
    <w:lvl w:ilvl="1">
      <w:start w:val="1"/>
      <w:numFmt w:val="taiwaneseCountingThousand"/>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440"/>
        </w:tabs>
        <w:ind w:left="1920" w:hanging="480"/>
      </w:pPr>
      <w:rPr>
        <w:rFonts w:hint="default"/>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2" w15:restartNumberingAfterBreak="0">
    <w:nsid w:val="4E11399F"/>
    <w:multiLevelType w:val="multilevel"/>
    <w:tmpl w:val="91B2E91E"/>
    <w:lvl w:ilvl="0">
      <w:start w:val="1"/>
      <w:numFmt w:val="taiwaneseCountingThousand"/>
      <w:lvlText w:val="第%1條"/>
      <w:lvlJc w:val="left"/>
      <w:pPr>
        <w:tabs>
          <w:tab w:val="num" w:pos="0"/>
        </w:tabs>
        <w:ind w:left="0" w:firstLine="0"/>
      </w:pPr>
      <w:rPr>
        <w:rFonts w:hint="default"/>
      </w:rPr>
    </w:lvl>
    <w:lvl w:ilvl="1">
      <w:start w:val="1"/>
      <w:numFmt w:val="taiwaneseCountingThousand"/>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440"/>
        </w:tabs>
        <w:ind w:left="1920" w:hanging="480"/>
      </w:pPr>
      <w:rPr>
        <w:rFonts w:hint="default"/>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57994C2C"/>
    <w:multiLevelType w:val="hybridMultilevel"/>
    <w:tmpl w:val="CA9C812E"/>
    <w:lvl w:ilvl="0" w:tplc="C674F71C">
      <w:start w:val="1"/>
      <w:numFmt w:val="ideographLegalTraditional"/>
      <w:lvlText w:val="%1、"/>
      <w:lvlJc w:val="left"/>
      <w:pPr>
        <w:ind w:left="720" w:hanging="720"/>
      </w:pPr>
      <w:rPr>
        <w:rFonts w:hint="default"/>
        <w:b w:val="0"/>
      </w:rPr>
    </w:lvl>
    <w:lvl w:ilvl="1" w:tplc="683E6B9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647664"/>
    <w:multiLevelType w:val="hybridMultilevel"/>
    <w:tmpl w:val="A01841A2"/>
    <w:lvl w:ilvl="0" w:tplc="FEB280DC">
      <w:start w:val="1"/>
      <w:numFmt w:val="taiwaneseCountingThousand"/>
      <w:lvlText w:val="%1、"/>
      <w:lvlJc w:val="left"/>
      <w:pPr>
        <w:tabs>
          <w:tab w:val="num" w:pos="720"/>
        </w:tabs>
        <w:ind w:left="720" w:hanging="720"/>
      </w:pPr>
      <w:rPr>
        <w:rFonts w:ascii="Courier" w:eastAsia="標楷體" w:hAnsi="Courier" w:hint="default"/>
        <w:b w:val="0"/>
        <w:bCs w:val="0"/>
        <w:i w:val="0"/>
        <w:iCs w:val="0"/>
        <w:caps w:val="0"/>
        <w:strike w:val="0"/>
        <w:dstrike w:val="0"/>
        <w:color w:val="000000"/>
        <w:spacing w:val="0"/>
        <w:w w:val="100"/>
        <w:kern w:val="2"/>
        <w:position w:val="0"/>
        <w:sz w:val="24"/>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7200DFE8">
      <w:start w:val="1"/>
      <w:numFmt w:val="decimal"/>
      <w:lvlText w:val="%2."/>
      <w:lvlJc w:val="left"/>
      <w:pPr>
        <w:ind w:left="-600" w:hanging="360"/>
      </w:pPr>
      <w:rPr>
        <w:rFonts w:ascii="Times New Roman" w:hAnsi="Times New Roman" w:cs="Times New Roman" w:hint="default"/>
      </w:rPr>
    </w:lvl>
    <w:lvl w:ilvl="2" w:tplc="0409001B">
      <w:start w:val="1"/>
      <w:numFmt w:val="lowerRoman"/>
      <w:lvlText w:val="%3."/>
      <w:lvlJc w:val="right"/>
      <w:pPr>
        <w:tabs>
          <w:tab w:val="num" w:pos="0"/>
        </w:tabs>
        <w:ind w:left="0" w:hanging="480"/>
      </w:pPr>
    </w:lvl>
    <w:lvl w:ilvl="3" w:tplc="0409000F">
      <w:start w:val="1"/>
      <w:numFmt w:val="decimal"/>
      <w:lvlText w:val="%4."/>
      <w:lvlJc w:val="left"/>
      <w:pPr>
        <w:tabs>
          <w:tab w:val="num" w:pos="480"/>
        </w:tabs>
        <w:ind w:left="480" w:hanging="480"/>
      </w:pPr>
    </w:lvl>
    <w:lvl w:ilvl="4" w:tplc="04090019">
      <w:start w:val="1"/>
      <w:numFmt w:val="ideographTraditional"/>
      <w:lvlText w:val="%5、"/>
      <w:lvlJc w:val="left"/>
      <w:pPr>
        <w:tabs>
          <w:tab w:val="num" w:pos="960"/>
        </w:tabs>
        <w:ind w:left="960" w:hanging="480"/>
      </w:pPr>
    </w:lvl>
    <w:lvl w:ilvl="5" w:tplc="0409001B">
      <w:start w:val="1"/>
      <w:numFmt w:val="lowerRoman"/>
      <w:lvlText w:val="%6."/>
      <w:lvlJc w:val="right"/>
      <w:pPr>
        <w:tabs>
          <w:tab w:val="num" w:pos="1440"/>
        </w:tabs>
        <w:ind w:left="1440" w:hanging="480"/>
      </w:pPr>
    </w:lvl>
    <w:lvl w:ilvl="6" w:tplc="0409000F">
      <w:start w:val="1"/>
      <w:numFmt w:val="decimal"/>
      <w:lvlText w:val="%7."/>
      <w:lvlJc w:val="left"/>
      <w:pPr>
        <w:tabs>
          <w:tab w:val="num" w:pos="1920"/>
        </w:tabs>
        <w:ind w:left="1920" w:hanging="480"/>
      </w:pPr>
    </w:lvl>
    <w:lvl w:ilvl="7" w:tplc="04090019">
      <w:start w:val="1"/>
      <w:numFmt w:val="ideographTraditional"/>
      <w:lvlText w:val="%8、"/>
      <w:lvlJc w:val="left"/>
      <w:pPr>
        <w:tabs>
          <w:tab w:val="num" w:pos="2400"/>
        </w:tabs>
        <w:ind w:left="2400" w:hanging="480"/>
      </w:pPr>
    </w:lvl>
    <w:lvl w:ilvl="8" w:tplc="0409001B">
      <w:start w:val="1"/>
      <w:numFmt w:val="lowerRoman"/>
      <w:lvlText w:val="%9."/>
      <w:lvlJc w:val="right"/>
      <w:pPr>
        <w:tabs>
          <w:tab w:val="num" w:pos="2880"/>
        </w:tabs>
        <w:ind w:left="2880" w:hanging="480"/>
      </w:pPr>
    </w:lvl>
  </w:abstractNum>
  <w:abstractNum w:abstractNumId="15" w15:restartNumberingAfterBreak="0">
    <w:nsid w:val="5DC93058"/>
    <w:multiLevelType w:val="hybridMultilevel"/>
    <w:tmpl w:val="9DBA6FF0"/>
    <w:lvl w:ilvl="0" w:tplc="762618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EF5FB2"/>
    <w:multiLevelType w:val="hybridMultilevel"/>
    <w:tmpl w:val="A0205AA6"/>
    <w:lvl w:ilvl="0" w:tplc="26387D9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B0B5710"/>
    <w:multiLevelType w:val="hybridMultilevel"/>
    <w:tmpl w:val="25161520"/>
    <w:lvl w:ilvl="0" w:tplc="99FCD608">
      <w:start w:val="1"/>
      <w:numFmt w:val="taiwaneseCountingThousand"/>
      <w:lvlText w:val="%1、"/>
      <w:lvlJc w:val="left"/>
      <w:pPr>
        <w:ind w:left="1191" w:hanging="480"/>
      </w:pPr>
      <w:rPr>
        <w:rFonts w:hint="eastAsia"/>
      </w:rPr>
    </w:lvl>
    <w:lvl w:ilvl="1" w:tplc="04090019" w:tentative="1">
      <w:start w:val="1"/>
      <w:numFmt w:val="ideographTraditional"/>
      <w:lvlText w:val="%2、"/>
      <w:lvlJc w:val="left"/>
      <w:pPr>
        <w:ind w:left="1671" w:hanging="480"/>
      </w:pPr>
    </w:lvl>
    <w:lvl w:ilvl="2" w:tplc="0409001B" w:tentative="1">
      <w:start w:val="1"/>
      <w:numFmt w:val="lowerRoman"/>
      <w:lvlText w:val="%3."/>
      <w:lvlJc w:val="right"/>
      <w:pPr>
        <w:ind w:left="2151" w:hanging="480"/>
      </w:pPr>
    </w:lvl>
    <w:lvl w:ilvl="3" w:tplc="0409000F" w:tentative="1">
      <w:start w:val="1"/>
      <w:numFmt w:val="decimal"/>
      <w:lvlText w:val="%4."/>
      <w:lvlJc w:val="left"/>
      <w:pPr>
        <w:ind w:left="2631" w:hanging="480"/>
      </w:pPr>
    </w:lvl>
    <w:lvl w:ilvl="4" w:tplc="04090019" w:tentative="1">
      <w:start w:val="1"/>
      <w:numFmt w:val="ideographTraditional"/>
      <w:lvlText w:val="%5、"/>
      <w:lvlJc w:val="left"/>
      <w:pPr>
        <w:ind w:left="3111" w:hanging="480"/>
      </w:pPr>
    </w:lvl>
    <w:lvl w:ilvl="5" w:tplc="0409001B" w:tentative="1">
      <w:start w:val="1"/>
      <w:numFmt w:val="lowerRoman"/>
      <w:lvlText w:val="%6."/>
      <w:lvlJc w:val="right"/>
      <w:pPr>
        <w:ind w:left="3591" w:hanging="480"/>
      </w:pPr>
    </w:lvl>
    <w:lvl w:ilvl="6" w:tplc="0409000F" w:tentative="1">
      <w:start w:val="1"/>
      <w:numFmt w:val="decimal"/>
      <w:lvlText w:val="%7."/>
      <w:lvlJc w:val="left"/>
      <w:pPr>
        <w:ind w:left="4071" w:hanging="480"/>
      </w:pPr>
    </w:lvl>
    <w:lvl w:ilvl="7" w:tplc="04090019" w:tentative="1">
      <w:start w:val="1"/>
      <w:numFmt w:val="ideographTraditional"/>
      <w:lvlText w:val="%8、"/>
      <w:lvlJc w:val="left"/>
      <w:pPr>
        <w:ind w:left="4551" w:hanging="480"/>
      </w:pPr>
    </w:lvl>
    <w:lvl w:ilvl="8" w:tplc="0409001B" w:tentative="1">
      <w:start w:val="1"/>
      <w:numFmt w:val="lowerRoman"/>
      <w:lvlText w:val="%9."/>
      <w:lvlJc w:val="right"/>
      <w:pPr>
        <w:ind w:left="5031" w:hanging="480"/>
      </w:pPr>
    </w:lvl>
  </w:abstractNum>
  <w:num w:numId="1">
    <w:abstractNumId w:val="15"/>
  </w:num>
  <w:num w:numId="2">
    <w:abstractNumId w:val="7"/>
  </w:num>
  <w:num w:numId="3">
    <w:abstractNumId w:val="5"/>
  </w:num>
  <w:num w:numId="4">
    <w:abstractNumId w:val="9"/>
  </w:num>
  <w:num w:numId="5">
    <w:abstractNumId w:val="16"/>
  </w:num>
  <w:num w:numId="6">
    <w:abstractNumId w:val="13"/>
  </w:num>
  <w:num w:numId="7">
    <w:abstractNumId w:val="12"/>
  </w:num>
  <w:num w:numId="8">
    <w:abstractNumId w:val="11"/>
  </w:num>
  <w:num w:numId="9">
    <w:abstractNumId w:val="6"/>
  </w:num>
  <w:num w:numId="10">
    <w:abstractNumId w:val="10"/>
  </w:num>
  <w:num w:numId="11">
    <w:abstractNumId w:val="8"/>
  </w:num>
  <w:num w:numId="12">
    <w:abstractNumId w:val="14"/>
  </w:num>
  <w:num w:numId="13">
    <w:abstractNumId w:val="17"/>
  </w:num>
  <w:num w:numId="14">
    <w:abstractNumId w:val="2"/>
  </w:num>
  <w:num w:numId="15">
    <w:abstractNumId w:val="3"/>
  </w:num>
  <w:num w:numId="16">
    <w:abstractNumId w:val="4"/>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77"/>
    <w:rsid w:val="00002F66"/>
    <w:rsid w:val="0000320C"/>
    <w:rsid w:val="00003F61"/>
    <w:rsid w:val="0000513E"/>
    <w:rsid w:val="00005936"/>
    <w:rsid w:val="00005D8F"/>
    <w:rsid w:val="000064CA"/>
    <w:rsid w:val="00007478"/>
    <w:rsid w:val="00010C04"/>
    <w:rsid w:val="000124E5"/>
    <w:rsid w:val="00014327"/>
    <w:rsid w:val="00014BA4"/>
    <w:rsid w:val="00015778"/>
    <w:rsid w:val="0001665D"/>
    <w:rsid w:val="0001746D"/>
    <w:rsid w:val="00020102"/>
    <w:rsid w:val="00021BF6"/>
    <w:rsid w:val="000246A2"/>
    <w:rsid w:val="00026372"/>
    <w:rsid w:val="00027409"/>
    <w:rsid w:val="00027E33"/>
    <w:rsid w:val="000306DD"/>
    <w:rsid w:val="00032A08"/>
    <w:rsid w:val="000335BA"/>
    <w:rsid w:val="00034ECE"/>
    <w:rsid w:val="0003571B"/>
    <w:rsid w:val="00035747"/>
    <w:rsid w:val="00037BC8"/>
    <w:rsid w:val="00044130"/>
    <w:rsid w:val="0004540D"/>
    <w:rsid w:val="00046437"/>
    <w:rsid w:val="000472D7"/>
    <w:rsid w:val="0005055A"/>
    <w:rsid w:val="00051DFE"/>
    <w:rsid w:val="0005214C"/>
    <w:rsid w:val="000528F8"/>
    <w:rsid w:val="0005378D"/>
    <w:rsid w:val="00054413"/>
    <w:rsid w:val="00054618"/>
    <w:rsid w:val="000606B7"/>
    <w:rsid w:val="00060E00"/>
    <w:rsid w:val="00063A55"/>
    <w:rsid w:val="0006448B"/>
    <w:rsid w:val="00065BD6"/>
    <w:rsid w:val="00066289"/>
    <w:rsid w:val="00066470"/>
    <w:rsid w:val="0006667C"/>
    <w:rsid w:val="00074256"/>
    <w:rsid w:val="00074518"/>
    <w:rsid w:val="0008044E"/>
    <w:rsid w:val="0008057C"/>
    <w:rsid w:val="00091B20"/>
    <w:rsid w:val="00091DB3"/>
    <w:rsid w:val="0009736D"/>
    <w:rsid w:val="000A3BD3"/>
    <w:rsid w:val="000A594E"/>
    <w:rsid w:val="000A6AB5"/>
    <w:rsid w:val="000A6B39"/>
    <w:rsid w:val="000A74A8"/>
    <w:rsid w:val="000A7BE6"/>
    <w:rsid w:val="000B0180"/>
    <w:rsid w:val="000B06C5"/>
    <w:rsid w:val="000B1C02"/>
    <w:rsid w:val="000B1E85"/>
    <w:rsid w:val="000B282C"/>
    <w:rsid w:val="000B41BF"/>
    <w:rsid w:val="000B4624"/>
    <w:rsid w:val="000B5136"/>
    <w:rsid w:val="000B5B3C"/>
    <w:rsid w:val="000B7326"/>
    <w:rsid w:val="000B797D"/>
    <w:rsid w:val="000B7DEA"/>
    <w:rsid w:val="000C0354"/>
    <w:rsid w:val="000C1082"/>
    <w:rsid w:val="000C1455"/>
    <w:rsid w:val="000C156D"/>
    <w:rsid w:val="000C2868"/>
    <w:rsid w:val="000C2F07"/>
    <w:rsid w:val="000C395D"/>
    <w:rsid w:val="000C427D"/>
    <w:rsid w:val="000C453E"/>
    <w:rsid w:val="000C47F4"/>
    <w:rsid w:val="000C4892"/>
    <w:rsid w:val="000C5331"/>
    <w:rsid w:val="000C679C"/>
    <w:rsid w:val="000D2618"/>
    <w:rsid w:val="000D4024"/>
    <w:rsid w:val="000D4DFC"/>
    <w:rsid w:val="000D6DC2"/>
    <w:rsid w:val="000E0949"/>
    <w:rsid w:val="000E0E04"/>
    <w:rsid w:val="000E121E"/>
    <w:rsid w:val="000E186B"/>
    <w:rsid w:val="000E1DE9"/>
    <w:rsid w:val="000E34B2"/>
    <w:rsid w:val="000E3FDC"/>
    <w:rsid w:val="000E4201"/>
    <w:rsid w:val="000E4CE6"/>
    <w:rsid w:val="000E5559"/>
    <w:rsid w:val="000E66FE"/>
    <w:rsid w:val="000E6C15"/>
    <w:rsid w:val="000E7053"/>
    <w:rsid w:val="000E7497"/>
    <w:rsid w:val="000E7F74"/>
    <w:rsid w:val="000F12D9"/>
    <w:rsid w:val="000F2055"/>
    <w:rsid w:val="000F2756"/>
    <w:rsid w:val="000F3CD7"/>
    <w:rsid w:val="000F6418"/>
    <w:rsid w:val="000F643F"/>
    <w:rsid w:val="000F7EEC"/>
    <w:rsid w:val="00100A8B"/>
    <w:rsid w:val="00102106"/>
    <w:rsid w:val="00103423"/>
    <w:rsid w:val="00104024"/>
    <w:rsid w:val="00104A39"/>
    <w:rsid w:val="001054F6"/>
    <w:rsid w:val="00106F5C"/>
    <w:rsid w:val="001071AC"/>
    <w:rsid w:val="001072C2"/>
    <w:rsid w:val="001103F1"/>
    <w:rsid w:val="0011080F"/>
    <w:rsid w:val="001111E4"/>
    <w:rsid w:val="00112061"/>
    <w:rsid w:val="001122B7"/>
    <w:rsid w:val="001124F5"/>
    <w:rsid w:val="00115A79"/>
    <w:rsid w:val="001165DA"/>
    <w:rsid w:val="00120399"/>
    <w:rsid w:val="00120717"/>
    <w:rsid w:val="00121997"/>
    <w:rsid w:val="00123CF5"/>
    <w:rsid w:val="001243E1"/>
    <w:rsid w:val="00125059"/>
    <w:rsid w:val="0012586D"/>
    <w:rsid w:val="00125A9E"/>
    <w:rsid w:val="0012658E"/>
    <w:rsid w:val="00126C3C"/>
    <w:rsid w:val="0013188D"/>
    <w:rsid w:val="00132B15"/>
    <w:rsid w:val="00132B54"/>
    <w:rsid w:val="00132BC5"/>
    <w:rsid w:val="0013447B"/>
    <w:rsid w:val="00134648"/>
    <w:rsid w:val="00134DE8"/>
    <w:rsid w:val="00135E17"/>
    <w:rsid w:val="00136E24"/>
    <w:rsid w:val="00140A6B"/>
    <w:rsid w:val="00141356"/>
    <w:rsid w:val="00141708"/>
    <w:rsid w:val="00141FE8"/>
    <w:rsid w:val="001425AD"/>
    <w:rsid w:val="001457F5"/>
    <w:rsid w:val="00145A68"/>
    <w:rsid w:val="00145A72"/>
    <w:rsid w:val="00145B7A"/>
    <w:rsid w:val="001475BC"/>
    <w:rsid w:val="0015232F"/>
    <w:rsid w:val="00152412"/>
    <w:rsid w:val="00154507"/>
    <w:rsid w:val="00154698"/>
    <w:rsid w:val="0015584C"/>
    <w:rsid w:val="00161902"/>
    <w:rsid w:val="00161B9A"/>
    <w:rsid w:val="00170866"/>
    <w:rsid w:val="001709B9"/>
    <w:rsid w:val="001725C7"/>
    <w:rsid w:val="001738DC"/>
    <w:rsid w:val="00174160"/>
    <w:rsid w:val="001748FB"/>
    <w:rsid w:val="00174D01"/>
    <w:rsid w:val="001767B6"/>
    <w:rsid w:val="001777B2"/>
    <w:rsid w:val="0018177D"/>
    <w:rsid w:val="00183D64"/>
    <w:rsid w:val="001841CB"/>
    <w:rsid w:val="00184C13"/>
    <w:rsid w:val="00184C8E"/>
    <w:rsid w:val="001852DD"/>
    <w:rsid w:val="0018729F"/>
    <w:rsid w:val="00187423"/>
    <w:rsid w:val="00187ADC"/>
    <w:rsid w:val="00191325"/>
    <w:rsid w:val="00191B6A"/>
    <w:rsid w:val="00191D75"/>
    <w:rsid w:val="00193AE6"/>
    <w:rsid w:val="001955FD"/>
    <w:rsid w:val="00195FCE"/>
    <w:rsid w:val="00197811"/>
    <w:rsid w:val="001A01BE"/>
    <w:rsid w:val="001A0CAB"/>
    <w:rsid w:val="001A174E"/>
    <w:rsid w:val="001A19E8"/>
    <w:rsid w:val="001A2C5F"/>
    <w:rsid w:val="001A306A"/>
    <w:rsid w:val="001A3408"/>
    <w:rsid w:val="001A73C1"/>
    <w:rsid w:val="001A7C46"/>
    <w:rsid w:val="001A7C87"/>
    <w:rsid w:val="001B0604"/>
    <w:rsid w:val="001B2087"/>
    <w:rsid w:val="001B27AA"/>
    <w:rsid w:val="001B4561"/>
    <w:rsid w:val="001B497E"/>
    <w:rsid w:val="001B5AF1"/>
    <w:rsid w:val="001C0D47"/>
    <w:rsid w:val="001C1567"/>
    <w:rsid w:val="001C1F5C"/>
    <w:rsid w:val="001C3250"/>
    <w:rsid w:val="001C3AA4"/>
    <w:rsid w:val="001C3BC1"/>
    <w:rsid w:val="001C4361"/>
    <w:rsid w:val="001C4970"/>
    <w:rsid w:val="001C4F2F"/>
    <w:rsid w:val="001C7178"/>
    <w:rsid w:val="001C729C"/>
    <w:rsid w:val="001C7C68"/>
    <w:rsid w:val="001D0C6E"/>
    <w:rsid w:val="001D1321"/>
    <w:rsid w:val="001D1B98"/>
    <w:rsid w:val="001D2389"/>
    <w:rsid w:val="001D3219"/>
    <w:rsid w:val="001D3540"/>
    <w:rsid w:val="001D44FC"/>
    <w:rsid w:val="001D5987"/>
    <w:rsid w:val="001D655A"/>
    <w:rsid w:val="001D65AD"/>
    <w:rsid w:val="001D68F9"/>
    <w:rsid w:val="001D767A"/>
    <w:rsid w:val="001D7CC3"/>
    <w:rsid w:val="001E017F"/>
    <w:rsid w:val="001E01A4"/>
    <w:rsid w:val="001E399C"/>
    <w:rsid w:val="001E451D"/>
    <w:rsid w:val="001E6CAC"/>
    <w:rsid w:val="001E702B"/>
    <w:rsid w:val="001F2A04"/>
    <w:rsid w:val="001F3FC4"/>
    <w:rsid w:val="001F556A"/>
    <w:rsid w:val="002000BA"/>
    <w:rsid w:val="00200C39"/>
    <w:rsid w:val="00202D96"/>
    <w:rsid w:val="00202F5D"/>
    <w:rsid w:val="0020319F"/>
    <w:rsid w:val="00203C5B"/>
    <w:rsid w:val="002044B6"/>
    <w:rsid w:val="00204601"/>
    <w:rsid w:val="002048B0"/>
    <w:rsid w:val="0020537C"/>
    <w:rsid w:val="00206548"/>
    <w:rsid w:val="00207162"/>
    <w:rsid w:val="002111DC"/>
    <w:rsid w:val="002117F8"/>
    <w:rsid w:val="00211952"/>
    <w:rsid w:val="002119B2"/>
    <w:rsid w:val="00211CA4"/>
    <w:rsid w:val="00211D5C"/>
    <w:rsid w:val="00213D63"/>
    <w:rsid w:val="00214FE1"/>
    <w:rsid w:val="002173A8"/>
    <w:rsid w:val="002174AD"/>
    <w:rsid w:val="00220CDB"/>
    <w:rsid w:val="00222318"/>
    <w:rsid w:val="002223D6"/>
    <w:rsid w:val="00222A6A"/>
    <w:rsid w:val="002231DB"/>
    <w:rsid w:val="00223FEA"/>
    <w:rsid w:val="00224990"/>
    <w:rsid w:val="00225597"/>
    <w:rsid w:val="00226479"/>
    <w:rsid w:val="00227E46"/>
    <w:rsid w:val="002328B5"/>
    <w:rsid w:val="00234544"/>
    <w:rsid w:val="00234ACE"/>
    <w:rsid w:val="00235AA0"/>
    <w:rsid w:val="00236ABC"/>
    <w:rsid w:val="0023776E"/>
    <w:rsid w:val="002379D1"/>
    <w:rsid w:val="00237B56"/>
    <w:rsid w:val="00237D51"/>
    <w:rsid w:val="0024133A"/>
    <w:rsid w:val="0024347B"/>
    <w:rsid w:val="00244153"/>
    <w:rsid w:val="00245546"/>
    <w:rsid w:val="00245979"/>
    <w:rsid w:val="00247ADB"/>
    <w:rsid w:val="002532CD"/>
    <w:rsid w:val="00254C02"/>
    <w:rsid w:val="0026106D"/>
    <w:rsid w:val="002617E4"/>
    <w:rsid w:val="00263AC5"/>
    <w:rsid w:val="0026429B"/>
    <w:rsid w:val="00265284"/>
    <w:rsid w:val="002668D4"/>
    <w:rsid w:val="00266E4D"/>
    <w:rsid w:val="00270DC6"/>
    <w:rsid w:val="00271F2D"/>
    <w:rsid w:val="002743C2"/>
    <w:rsid w:val="00276051"/>
    <w:rsid w:val="002814A0"/>
    <w:rsid w:val="00281539"/>
    <w:rsid w:val="002829DA"/>
    <w:rsid w:val="00283ECF"/>
    <w:rsid w:val="002840F2"/>
    <w:rsid w:val="002864C3"/>
    <w:rsid w:val="00287275"/>
    <w:rsid w:val="002879AC"/>
    <w:rsid w:val="00287E50"/>
    <w:rsid w:val="00292E50"/>
    <w:rsid w:val="00294FE2"/>
    <w:rsid w:val="0029677A"/>
    <w:rsid w:val="002A17DF"/>
    <w:rsid w:val="002A426C"/>
    <w:rsid w:val="002A7763"/>
    <w:rsid w:val="002A7F8B"/>
    <w:rsid w:val="002B0144"/>
    <w:rsid w:val="002B0633"/>
    <w:rsid w:val="002B14C0"/>
    <w:rsid w:val="002B15DB"/>
    <w:rsid w:val="002B1744"/>
    <w:rsid w:val="002B1DAC"/>
    <w:rsid w:val="002B29B7"/>
    <w:rsid w:val="002B4EB6"/>
    <w:rsid w:val="002B753D"/>
    <w:rsid w:val="002C15E3"/>
    <w:rsid w:val="002C1BB7"/>
    <w:rsid w:val="002C232B"/>
    <w:rsid w:val="002C27DF"/>
    <w:rsid w:val="002C2E50"/>
    <w:rsid w:val="002C32BF"/>
    <w:rsid w:val="002C4157"/>
    <w:rsid w:val="002C4F81"/>
    <w:rsid w:val="002C533A"/>
    <w:rsid w:val="002C5A69"/>
    <w:rsid w:val="002C634B"/>
    <w:rsid w:val="002C6FA1"/>
    <w:rsid w:val="002D011A"/>
    <w:rsid w:val="002D0523"/>
    <w:rsid w:val="002D26DF"/>
    <w:rsid w:val="002D45AF"/>
    <w:rsid w:val="002D46EF"/>
    <w:rsid w:val="002D59F1"/>
    <w:rsid w:val="002D5B14"/>
    <w:rsid w:val="002E36D8"/>
    <w:rsid w:val="002E41BE"/>
    <w:rsid w:val="002E4230"/>
    <w:rsid w:val="002E4807"/>
    <w:rsid w:val="002E55E8"/>
    <w:rsid w:val="002E5DFB"/>
    <w:rsid w:val="002E677D"/>
    <w:rsid w:val="002E6D60"/>
    <w:rsid w:val="002F01E5"/>
    <w:rsid w:val="002F27E8"/>
    <w:rsid w:val="002F2862"/>
    <w:rsid w:val="002F4C7F"/>
    <w:rsid w:val="002F5060"/>
    <w:rsid w:val="002F7B08"/>
    <w:rsid w:val="00303924"/>
    <w:rsid w:val="00303B50"/>
    <w:rsid w:val="00303CD1"/>
    <w:rsid w:val="003046A3"/>
    <w:rsid w:val="0030645E"/>
    <w:rsid w:val="00306D2B"/>
    <w:rsid w:val="003071E5"/>
    <w:rsid w:val="00310239"/>
    <w:rsid w:val="003130D5"/>
    <w:rsid w:val="00313CAA"/>
    <w:rsid w:val="003146C0"/>
    <w:rsid w:val="00314B25"/>
    <w:rsid w:val="00315B6C"/>
    <w:rsid w:val="00315F4C"/>
    <w:rsid w:val="00320A2C"/>
    <w:rsid w:val="0032112C"/>
    <w:rsid w:val="003218CC"/>
    <w:rsid w:val="00323044"/>
    <w:rsid w:val="00324BCB"/>
    <w:rsid w:val="00325084"/>
    <w:rsid w:val="0032633B"/>
    <w:rsid w:val="0033044C"/>
    <w:rsid w:val="0033068E"/>
    <w:rsid w:val="00331667"/>
    <w:rsid w:val="00332613"/>
    <w:rsid w:val="0033289B"/>
    <w:rsid w:val="003328F9"/>
    <w:rsid w:val="00332AF1"/>
    <w:rsid w:val="00334489"/>
    <w:rsid w:val="0033479C"/>
    <w:rsid w:val="00337142"/>
    <w:rsid w:val="003378C1"/>
    <w:rsid w:val="00340D04"/>
    <w:rsid w:val="00341064"/>
    <w:rsid w:val="0034147E"/>
    <w:rsid w:val="00342AAC"/>
    <w:rsid w:val="00342C13"/>
    <w:rsid w:val="00343A2A"/>
    <w:rsid w:val="00344535"/>
    <w:rsid w:val="003445E1"/>
    <w:rsid w:val="0034566F"/>
    <w:rsid w:val="0034603A"/>
    <w:rsid w:val="003465B9"/>
    <w:rsid w:val="00347D33"/>
    <w:rsid w:val="0035192F"/>
    <w:rsid w:val="0035339F"/>
    <w:rsid w:val="003555F2"/>
    <w:rsid w:val="003557DC"/>
    <w:rsid w:val="0035755A"/>
    <w:rsid w:val="00357DBF"/>
    <w:rsid w:val="00361AD4"/>
    <w:rsid w:val="003621FE"/>
    <w:rsid w:val="00362262"/>
    <w:rsid w:val="0036526F"/>
    <w:rsid w:val="003658A4"/>
    <w:rsid w:val="0037021D"/>
    <w:rsid w:val="00370623"/>
    <w:rsid w:val="00371E0B"/>
    <w:rsid w:val="00372A07"/>
    <w:rsid w:val="003730E1"/>
    <w:rsid w:val="003736AE"/>
    <w:rsid w:val="00373782"/>
    <w:rsid w:val="0037483F"/>
    <w:rsid w:val="00375220"/>
    <w:rsid w:val="00375F97"/>
    <w:rsid w:val="00376ED1"/>
    <w:rsid w:val="003778AC"/>
    <w:rsid w:val="00377D24"/>
    <w:rsid w:val="00377D83"/>
    <w:rsid w:val="003812A7"/>
    <w:rsid w:val="003813D9"/>
    <w:rsid w:val="00381BD7"/>
    <w:rsid w:val="00382463"/>
    <w:rsid w:val="003848E8"/>
    <w:rsid w:val="00385920"/>
    <w:rsid w:val="0038630A"/>
    <w:rsid w:val="003878B0"/>
    <w:rsid w:val="00390A48"/>
    <w:rsid w:val="0039254E"/>
    <w:rsid w:val="003937A8"/>
    <w:rsid w:val="00393B47"/>
    <w:rsid w:val="0039575B"/>
    <w:rsid w:val="00397817"/>
    <w:rsid w:val="003A1628"/>
    <w:rsid w:val="003A18B7"/>
    <w:rsid w:val="003A1B4B"/>
    <w:rsid w:val="003A2863"/>
    <w:rsid w:val="003A5002"/>
    <w:rsid w:val="003A7BFE"/>
    <w:rsid w:val="003A7F93"/>
    <w:rsid w:val="003B00BB"/>
    <w:rsid w:val="003B2FF9"/>
    <w:rsid w:val="003B3268"/>
    <w:rsid w:val="003B4F4D"/>
    <w:rsid w:val="003B5C1D"/>
    <w:rsid w:val="003C06DD"/>
    <w:rsid w:val="003C2A20"/>
    <w:rsid w:val="003C2E41"/>
    <w:rsid w:val="003C3208"/>
    <w:rsid w:val="003C339B"/>
    <w:rsid w:val="003C3CFB"/>
    <w:rsid w:val="003C4D5B"/>
    <w:rsid w:val="003C5CE3"/>
    <w:rsid w:val="003C5F9C"/>
    <w:rsid w:val="003D1AF1"/>
    <w:rsid w:val="003D462F"/>
    <w:rsid w:val="003D554F"/>
    <w:rsid w:val="003D699B"/>
    <w:rsid w:val="003D7CFD"/>
    <w:rsid w:val="003E0C82"/>
    <w:rsid w:val="003E1824"/>
    <w:rsid w:val="003E1D03"/>
    <w:rsid w:val="003E24DF"/>
    <w:rsid w:val="003E2771"/>
    <w:rsid w:val="003E27AF"/>
    <w:rsid w:val="003E2F83"/>
    <w:rsid w:val="003E30EB"/>
    <w:rsid w:val="003E3454"/>
    <w:rsid w:val="003E38BA"/>
    <w:rsid w:val="003E7BD0"/>
    <w:rsid w:val="003E7D84"/>
    <w:rsid w:val="003F1FDE"/>
    <w:rsid w:val="003F2158"/>
    <w:rsid w:val="003F246B"/>
    <w:rsid w:val="003F2953"/>
    <w:rsid w:val="003F3D62"/>
    <w:rsid w:val="003F42F9"/>
    <w:rsid w:val="003F5A90"/>
    <w:rsid w:val="003F6CA1"/>
    <w:rsid w:val="00400294"/>
    <w:rsid w:val="004033B0"/>
    <w:rsid w:val="00403991"/>
    <w:rsid w:val="004058DE"/>
    <w:rsid w:val="00405FF7"/>
    <w:rsid w:val="004101A2"/>
    <w:rsid w:val="00410BE4"/>
    <w:rsid w:val="00411B7E"/>
    <w:rsid w:val="00414016"/>
    <w:rsid w:val="00414632"/>
    <w:rsid w:val="00420D29"/>
    <w:rsid w:val="00420D90"/>
    <w:rsid w:val="00421ACF"/>
    <w:rsid w:val="0042320B"/>
    <w:rsid w:val="004244EE"/>
    <w:rsid w:val="004250B0"/>
    <w:rsid w:val="004267FA"/>
    <w:rsid w:val="00433700"/>
    <w:rsid w:val="004340CB"/>
    <w:rsid w:val="00435070"/>
    <w:rsid w:val="00435FEB"/>
    <w:rsid w:val="0044005E"/>
    <w:rsid w:val="00443167"/>
    <w:rsid w:val="004471B4"/>
    <w:rsid w:val="004508AF"/>
    <w:rsid w:val="00451146"/>
    <w:rsid w:val="00451C46"/>
    <w:rsid w:val="0045354D"/>
    <w:rsid w:val="004559D1"/>
    <w:rsid w:val="00456B37"/>
    <w:rsid w:val="004571DA"/>
    <w:rsid w:val="004578FB"/>
    <w:rsid w:val="00457B52"/>
    <w:rsid w:val="0046129E"/>
    <w:rsid w:val="004613F0"/>
    <w:rsid w:val="00461AB4"/>
    <w:rsid w:val="00463030"/>
    <w:rsid w:val="00464CAC"/>
    <w:rsid w:val="0046540E"/>
    <w:rsid w:val="00466787"/>
    <w:rsid w:val="00466A5F"/>
    <w:rsid w:val="00466D43"/>
    <w:rsid w:val="004703C2"/>
    <w:rsid w:val="00470B72"/>
    <w:rsid w:val="00474062"/>
    <w:rsid w:val="004748AC"/>
    <w:rsid w:val="00474F7D"/>
    <w:rsid w:val="00476460"/>
    <w:rsid w:val="0047671E"/>
    <w:rsid w:val="00476A43"/>
    <w:rsid w:val="004773D1"/>
    <w:rsid w:val="004779A6"/>
    <w:rsid w:val="00477CBA"/>
    <w:rsid w:val="004802CC"/>
    <w:rsid w:val="00480977"/>
    <w:rsid w:val="0048100A"/>
    <w:rsid w:val="0048162C"/>
    <w:rsid w:val="004816E7"/>
    <w:rsid w:val="00481BF5"/>
    <w:rsid w:val="00481FA1"/>
    <w:rsid w:val="00482971"/>
    <w:rsid w:val="00483B89"/>
    <w:rsid w:val="00483E1B"/>
    <w:rsid w:val="004848DC"/>
    <w:rsid w:val="00486772"/>
    <w:rsid w:val="004879BA"/>
    <w:rsid w:val="00491958"/>
    <w:rsid w:val="00494161"/>
    <w:rsid w:val="00494539"/>
    <w:rsid w:val="00494817"/>
    <w:rsid w:val="00496871"/>
    <w:rsid w:val="004969ED"/>
    <w:rsid w:val="00496D91"/>
    <w:rsid w:val="00497F34"/>
    <w:rsid w:val="004A0317"/>
    <w:rsid w:val="004A6FF3"/>
    <w:rsid w:val="004B14E9"/>
    <w:rsid w:val="004B18E1"/>
    <w:rsid w:val="004B3943"/>
    <w:rsid w:val="004B4CB3"/>
    <w:rsid w:val="004B6AC8"/>
    <w:rsid w:val="004B7223"/>
    <w:rsid w:val="004B7318"/>
    <w:rsid w:val="004C05C0"/>
    <w:rsid w:val="004C1A43"/>
    <w:rsid w:val="004C3D5B"/>
    <w:rsid w:val="004C4318"/>
    <w:rsid w:val="004C5523"/>
    <w:rsid w:val="004C725D"/>
    <w:rsid w:val="004C77CB"/>
    <w:rsid w:val="004C7D9E"/>
    <w:rsid w:val="004C7E4C"/>
    <w:rsid w:val="004D0303"/>
    <w:rsid w:val="004D1F3F"/>
    <w:rsid w:val="004D2295"/>
    <w:rsid w:val="004D27FD"/>
    <w:rsid w:val="004D3FC7"/>
    <w:rsid w:val="004D5ABE"/>
    <w:rsid w:val="004D65A9"/>
    <w:rsid w:val="004D7F41"/>
    <w:rsid w:val="004E0884"/>
    <w:rsid w:val="004E0A61"/>
    <w:rsid w:val="004E0B21"/>
    <w:rsid w:val="004E26C3"/>
    <w:rsid w:val="004E4FA2"/>
    <w:rsid w:val="004E525B"/>
    <w:rsid w:val="004E54C8"/>
    <w:rsid w:val="004E55B6"/>
    <w:rsid w:val="004E5CF0"/>
    <w:rsid w:val="004F0921"/>
    <w:rsid w:val="004F7473"/>
    <w:rsid w:val="004F7C34"/>
    <w:rsid w:val="0050172A"/>
    <w:rsid w:val="005034E7"/>
    <w:rsid w:val="005051F2"/>
    <w:rsid w:val="005105AD"/>
    <w:rsid w:val="00511341"/>
    <w:rsid w:val="005114CE"/>
    <w:rsid w:val="00511B02"/>
    <w:rsid w:val="0051219A"/>
    <w:rsid w:val="00514658"/>
    <w:rsid w:val="005165FB"/>
    <w:rsid w:val="00516C7F"/>
    <w:rsid w:val="00517B8D"/>
    <w:rsid w:val="00520573"/>
    <w:rsid w:val="00522638"/>
    <w:rsid w:val="00522E6F"/>
    <w:rsid w:val="00523838"/>
    <w:rsid w:val="005253CE"/>
    <w:rsid w:val="00527A96"/>
    <w:rsid w:val="0053040D"/>
    <w:rsid w:val="00531380"/>
    <w:rsid w:val="00531597"/>
    <w:rsid w:val="00533D75"/>
    <w:rsid w:val="00534EE2"/>
    <w:rsid w:val="00535403"/>
    <w:rsid w:val="00536554"/>
    <w:rsid w:val="00537958"/>
    <w:rsid w:val="00537F70"/>
    <w:rsid w:val="0054254D"/>
    <w:rsid w:val="00545C80"/>
    <w:rsid w:val="00546000"/>
    <w:rsid w:val="005466A5"/>
    <w:rsid w:val="0054778A"/>
    <w:rsid w:val="00547AB8"/>
    <w:rsid w:val="00553E83"/>
    <w:rsid w:val="005550AF"/>
    <w:rsid w:val="005567A0"/>
    <w:rsid w:val="0055759C"/>
    <w:rsid w:val="00560F69"/>
    <w:rsid w:val="00561191"/>
    <w:rsid w:val="00562DB8"/>
    <w:rsid w:val="00564E95"/>
    <w:rsid w:val="00565F6F"/>
    <w:rsid w:val="00567064"/>
    <w:rsid w:val="00570746"/>
    <w:rsid w:val="00571D27"/>
    <w:rsid w:val="005734D6"/>
    <w:rsid w:val="00575243"/>
    <w:rsid w:val="00575D87"/>
    <w:rsid w:val="005772DE"/>
    <w:rsid w:val="00577F07"/>
    <w:rsid w:val="00580BC1"/>
    <w:rsid w:val="00580EB4"/>
    <w:rsid w:val="0058215A"/>
    <w:rsid w:val="00582B22"/>
    <w:rsid w:val="00583612"/>
    <w:rsid w:val="005851F5"/>
    <w:rsid w:val="00586193"/>
    <w:rsid w:val="0059091B"/>
    <w:rsid w:val="00590E0F"/>
    <w:rsid w:val="00592857"/>
    <w:rsid w:val="0059286B"/>
    <w:rsid w:val="00593A7F"/>
    <w:rsid w:val="00593CF2"/>
    <w:rsid w:val="00594580"/>
    <w:rsid w:val="00596929"/>
    <w:rsid w:val="0059707A"/>
    <w:rsid w:val="00597736"/>
    <w:rsid w:val="005A0E24"/>
    <w:rsid w:val="005A1347"/>
    <w:rsid w:val="005A19D4"/>
    <w:rsid w:val="005A31EC"/>
    <w:rsid w:val="005A51ED"/>
    <w:rsid w:val="005A7803"/>
    <w:rsid w:val="005B0348"/>
    <w:rsid w:val="005B0A50"/>
    <w:rsid w:val="005B22DF"/>
    <w:rsid w:val="005B2683"/>
    <w:rsid w:val="005B2B2F"/>
    <w:rsid w:val="005B2BEC"/>
    <w:rsid w:val="005B2E9C"/>
    <w:rsid w:val="005B3224"/>
    <w:rsid w:val="005B3792"/>
    <w:rsid w:val="005B6AB5"/>
    <w:rsid w:val="005C0662"/>
    <w:rsid w:val="005C0C34"/>
    <w:rsid w:val="005C15DA"/>
    <w:rsid w:val="005C3395"/>
    <w:rsid w:val="005C3578"/>
    <w:rsid w:val="005C5EC7"/>
    <w:rsid w:val="005D1579"/>
    <w:rsid w:val="005D23D1"/>
    <w:rsid w:val="005D25A1"/>
    <w:rsid w:val="005D4D74"/>
    <w:rsid w:val="005D565C"/>
    <w:rsid w:val="005D5B8E"/>
    <w:rsid w:val="005D604F"/>
    <w:rsid w:val="005D6106"/>
    <w:rsid w:val="005D6876"/>
    <w:rsid w:val="005E07AC"/>
    <w:rsid w:val="005E141E"/>
    <w:rsid w:val="005E1B9F"/>
    <w:rsid w:val="005E26A3"/>
    <w:rsid w:val="005E2FF4"/>
    <w:rsid w:val="005E3D69"/>
    <w:rsid w:val="005E45FA"/>
    <w:rsid w:val="005E4816"/>
    <w:rsid w:val="005E4D05"/>
    <w:rsid w:val="005E4FC6"/>
    <w:rsid w:val="005E7BD7"/>
    <w:rsid w:val="005E7E67"/>
    <w:rsid w:val="005F085B"/>
    <w:rsid w:val="005F1205"/>
    <w:rsid w:val="005F3EFE"/>
    <w:rsid w:val="005F42D4"/>
    <w:rsid w:val="005F739E"/>
    <w:rsid w:val="00601EE5"/>
    <w:rsid w:val="00601FD2"/>
    <w:rsid w:val="006021AF"/>
    <w:rsid w:val="0060322D"/>
    <w:rsid w:val="00603590"/>
    <w:rsid w:val="006058BF"/>
    <w:rsid w:val="00606D93"/>
    <w:rsid w:val="00610084"/>
    <w:rsid w:val="00610199"/>
    <w:rsid w:val="006109D1"/>
    <w:rsid w:val="00611834"/>
    <w:rsid w:val="00612866"/>
    <w:rsid w:val="00613074"/>
    <w:rsid w:val="0061346C"/>
    <w:rsid w:val="00615390"/>
    <w:rsid w:val="00615582"/>
    <w:rsid w:val="0061616D"/>
    <w:rsid w:val="00623051"/>
    <w:rsid w:val="006233C6"/>
    <w:rsid w:val="006267D0"/>
    <w:rsid w:val="00627AFD"/>
    <w:rsid w:val="0063017D"/>
    <w:rsid w:val="00631F05"/>
    <w:rsid w:val="00631FCA"/>
    <w:rsid w:val="006330BE"/>
    <w:rsid w:val="00634B28"/>
    <w:rsid w:val="00634FCC"/>
    <w:rsid w:val="00635563"/>
    <w:rsid w:val="00635863"/>
    <w:rsid w:val="00637362"/>
    <w:rsid w:val="00637816"/>
    <w:rsid w:val="00637933"/>
    <w:rsid w:val="00640426"/>
    <w:rsid w:val="00640B1D"/>
    <w:rsid w:val="0064187E"/>
    <w:rsid w:val="00642042"/>
    <w:rsid w:val="00643204"/>
    <w:rsid w:val="00644409"/>
    <w:rsid w:val="006447AE"/>
    <w:rsid w:val="006454E5"/>
    <w:rsid w:val="00646210"/>
    <w:rsid w:val="00646B93"/>
    <w:rsid w:val="00646FB1"/>
    <w:rsid w:val="00651A58"/>
    <w:rsid w:val="00651F18"/>
    <w:rsid w:val="00653C14"/>
    <w:rsid w:val="00654B61"/>
    <w:rsid w:val="00656727"/>
    <w:rsid w:val="0065746D"/>
    <w:rsid w:val="00660B25"/>
    <w:rsid w:val="00661C98"/>
    <w:rsid w:val="006620CB"/>
    <w:rsid w:val="00664E45"/>
    <w:rsid w:val="006654DD"/>
    <w:rsid w:val="00665767"/>
    <w:rsid w:val="00665CCD"/>
    <w:rsid w:val="00670818"/>
    <w:rsid w:val="00670BDD"/>
    <w:rsid w:val="0067104A"/>
    <w:rsid w:val="00675357"/>
    <w:rsid w:val="0067590E"/>
    <w:rsid w:val="00677FF2"/>
    <w:rsid w:val="0068385C"/>
    <w:rsid w:val="00684EF7"/>
    <w:rsid w:val="006856F9"/>
    <w:rsid w:val="00690222"/>
    <w:rsid w:val="00690992"/>
    <w:rsid w:val="006922D6"/>
    <w:rsid w:val="00694FB9"/>
    <w:rsid w:val="00695F1B"/>
    <w:rsid w:val="00695FCE"/>
    <w:rsid w:val="00697838"/>
    <w:rsid w:val="006A0268"/>
    <w:rsid w:val="006A0737"/>
    <w:rsid w:val="006A232C"/>
    <w:rsid w:val="006A24E0"/>
    <w:rsid w:val="006A29C5"/>
    <w:rsid w:val="006A4B5F"/>
    <w:rsid w:val="006A7CFF"/>
    <w:rsid w:val="006B23D3"/>
    <w:rsid w:val="006B3FD0"/>
    <w:rsid w:val="006B41A5"/>
    <w:rsid w:val="006B465C"/>
    <w:rsid w:val="006B4719"/>
    <w:rsid w:val="006B530B"/>
    <w:rsid w:val="006B588F"/>
    <w:rsid w:val="006B5C03"/>
    <w:rsid w:val="006B5C93"/>
    <w:rsid w:val="006C107E"/>
    <w:rsid w:val="006C1280"/>
    <w:rsid w:val="006C245C"/>
    <w:rsid w:val="006C3B48"/>
    <w:rsid w:val="006C59FC"/>
    <w:rsid w:val="006C670E"/>
    <w:rsid w:val="006D0412"/>
    <w:rsid w:val="006D1C6F"/>
    <w:rsid w:val="006D1D3B"/>
    <w:rsid w:val="006D56F6"/>
    <w:rsid w:val="006D63C7"/>
    <w:rsid w:val="006D654E"/>
    <w:rsid w:val="006D6E06"/>
    <w:rsid w:val="006D744E"/>
    <w:rsid w:val="006D77EB"/>
    <w:rsid w:val="006E0F3C"/>
    <w:rsid w:val="006E1672"/>
    <w:rsid w:val="006E3155"/>
    <w:rsid w:val="006E4D46"/>
    <w:rsid w:val="006E54BE"/>
    <w:rsid w:val="006E5F78"/>
    <w:rsid w:val="006F089B"/>
    <w:rsid w:val="006F12C0"/>
    <w:rsid w:val="006F171B"/>
    <w:rsid w:val="006F1933"/>
    <w:rsid w:val="006F1F3F"/>
    <w:rsid w:val="006F2E8C"/>
    <w:rsid w:val="006F4E65"/>
    <w:rsid w:val="006F67DC"/>
    <w:rsid w:val="006F79F9"/>
    <w:rsid w:val="00701965"/>
    <w:rsid w:val="00702F55"/>
    <w:rsid w:val="00706268"/>
    <w:rsid w:val="00707C3F"/>
    <w:rsid w:val="00713645"/>
    <w:rsid w:val="00714E7B"/>
    <w:rsid w:val="0071774F"/>
    <w:rsid w:val="00717932"/>
    <w:rsid w:val="0071796D"/>
    <w:rsid w:val="00725F1E"/>
    <w:rsid w:val="007267CF"/>
    <w:rsid w:val="0073036A"/>
    <w:rsid w:val="00730BED"/>
    <w:rsid w:val="00731BD8"/>
    <w:rsid w:val="00732DA6"/>
    <w:rsid w:val="00733868"/>
    <w:rsid w:val="00734957"/>
    <w:rsid w:val="00734E6D"/>
    <w:rsid w:val="00736A5A"/>
    <w:rsid w:val="007403AD"/>
    <w:rsid w:val="0074078B"/>
    <w:rsid w:val="007420C8"/>
    <w:rsid w:val="00743617"/>
    <w:rsid w:val="007438A5"/>
    <w:rsid w:val="00745323"/>
    <w:rsid w:val="007456D1"/>
    <w:rsid w:val="00745DE9"/>
    <w:rsid w:val="00746980"/>
    <w:rsid w:val="00750308"/>
    <w:rsid w:val="00750407"/>
    <w:rsid w:val="00751213"/>
    <w:rsid w:val="007526E7"/>
    <w:rsid w:val="00756262"/>
    <w:rsid w:val="007566F5"/>
    <w:rsid w:val="00756B51"/>
    <w:rsid w:val="00760036"/>
    <w:rsid w:val="00760956"/>
    <w:rsid w:val="00760C56"/>
    <w:rsid w:val="00761201"/>
    <w:rsid w:val="0076231C"/>
    <w:rsid w:val="00764B30"/>
    <w:rsid w:val="00764BB4"/>
    <w:rsid w:val="00765668"/>
    <w:rsid w:val="007660B5"/>
    <w:rsid w:val="00767099"/>
    <w:rsid w:val="00770560"/>
    <w:rsid w:val="007718A7"/>
    <w:rsid w:val="00771CA6"/>
    <w:rsid w:val="007721EE"/>
    <w:rsid w:val="00773CC5"/>
    <w:rsid w:val="00775014"/>
    <w:rsid w:val="00775C41"/>
    <w:rsid w:val="00780988"/>
    <w:rsid w:val="00782970"/>
    <w:rsid w:val="00782B6B"/>
    <w:rsid w:val="00782CAF"/>
    <w:rsid w:val="00783783"/>
    <w:rsid w:val="00784525"/>
    <w:rsid w:val="00785A30"/>
    <w:rsid w:val="0079050F"/>
    <w:rsid w:val="007912B5"/>
    <w:rsid w:val="007932B6"/>
    <w:rsid w:val="00794788"/>
    <w:rsid w:val="00795844"/>
    <w:rsid w:val="00795BF5"/>
    <w:rsid w:val="00795D77"/>
    <w:rsid w:val="00797B5A"/>
    <w:rsid w:val="007A040E"/>
    <w:rsid w:val="007A11E0"/>
    <w:rsid w:val="007A3131"/>
    <w:rsid w:val="007A31FF"/>
    <w:rsid w:val="007A5FE9"/>
    <w:rsid w:val="007B1743"/>
    <w:rsid w:val="007B203D"/>
    <w:rsid w:val="007B2A42"/>
    <w:rsid w:val="007B2F72"/>
    <w:rsid w:val="007B3BE7"/>
    <w:rsid w:val="007B4ADE"/>
    <w:rsid w:val="007B5A01"/>
    <w:rsid w:val="007B60AC"/>
    <w:rsid w:val="007B76B1"/>
    <w:rsid w:val="007B7C82"/>
    <w:rsid w:val="007C01F4"/>
    <w:rsid w:val="007C0BC8"/>
    <w:rsid w:val="007C0F0D"/>
    <w:rsid w:val="007C1F89"/>
    <w:rsid w:val="007C2440"/>
    <w:rsid w:val="007C3749"/>
    <w:rsid w:val="007C3DC2"/>
    <w:rsid w:val="007C46D8"/>
    <w:rsid w:val="007C7676"/>
    <w:rsid w:val="007D0F02"/>
    <w:rsid w:val="007D2775"/>
    <w:rsid w:val="007D2FD2"/>
    <w:rsid w:val="007D302F"/>
    <w:rsid w:val="007D398E"/>
    <w:rsid w:val="007D44E2"/>
    <w:rsid w:val="007D4BAB"/>
    <w:rsid w:val="007D4C69"/>
    <w:rsid w:val="007D7954"/>
    <w:rsid w:val="007E39A3"/>
    <w:rsid w:val="007E3ED1"/>
    <w:rsid w:val="007E5418"/>
    <w:rsid w:val="007F0D81"/>
    <w:rsid w:val="007F11EF"/>
    <w:rsid w:val="007F120E"/>
    <w:rsid w:val="007F33EF"/>
    <w:rsid w:val="007F511A"/>
    <w:rsid w:val="007F51A6"/>
    <w:rsid w:val="007F5F34"/>
    <w:rsid w:val="007F68BC"/>
    <w:rsid w:val="007F6A8E"/>
    <w:rsid w:val="008031E8"/>
    <w:rsid w:val="00804503"/>
    <w:rsid w:val="008048D5"/>
    <w:rsid w:val="008053D3"/>
    <w:rsid w:val="00807904"/>
    <w:rsid w:val="00810183"/>
    <w:rsid w:val="0081048D"/>
    <w:rsid w:val="00810743"/>
    <w:rsid w:val="00810F5A"/>
    <w:rsid w:val="00811994"/>
    <w:rsid w:val="00811D8D"/>
    <w:rsid w:val="008124E6"/>
    <w:rsid w:val="00812615"/>
    <w:rsid w:val="0081272A"/>
    <w:rsid w:val="00812958"/>
    <w:rsid w:val="008144A8"/>
    <w:rsid w:val="00814522"/>
    <w:rsid w:val="008155BF"/>
    <w:rsid w:val="008177AB"/>
    <w:rsid w:val="008200FC"/>
    <w:rsid w:val="008225CD"/>
    <w:rsid w:val="0082341E"/>
    <w:rsid w:val="008268CF"/>
    <w:rsid w:val="00827903"/>
    <w:rsid w:val="00827F43"/>
    <w:rsid w:val="00831275"/>
    <w:rsid w:val="00831F70"/>
    <w:rsid w:val="0083251A"/>
    <w:rsid w:val="00832784"/>
    <w:rsid w:val="00833046"/>
    <w:rsid w:val="00833054"/>
    <w:rsid w:val="008333EB"/>
    <w:rsid w:val="00833BD9"/>
    <w:rsid w:val="00834CA0"/>
    <w:rsid w:val="00835E51"/>
    <w:rsid w:val="00836291"/>
    <w:rsid w:val="00836C08"/>
    <w:rsid w:val="00837526"/>
    <w:rsid w:val="008378E1"/>
    <w:rsid w:val="00837DB0"/>
    <w:rsid w:val="00837FEA"/>
    <w:rsid w:val="00841620"/>
    <w:rsid w:val="00843698"/>
    <w:rsid w:val="00845140"/>
    <w:rsid w:val="0084537B"/>
    <w:rsid w:val="00845BD4"/>
    <w:rsid w:val="008504B8"/>
    <w:rsid w:val="008519CF"/>
    <w:rsid w:val="00853AFB"/>
    <w:rsid w:val="00855BED"/>
    <w:rsid w:val="008561E7"/>
    <w:rsid w:val="008569E6"/>
    <w:rsid w:val="008609D8"/>
    <w:rsid w:val="00861FB2"/>
    <w:rsid w:val="00862BBF"/>
    <w:rsid w:val="00863CF5"/>
    <w:rsid w:val="00864A8F"/>
    <w:rsid w:val="00867A5D"/>
    <w:rsid w:val="00867B83"/>
    <w:rsid w:val="00867E1A"/>
    <w:rsid w:val="008700F8"/>
    <w:rsid w:val="0087067B"/>
    <w:rsid w:val="00871A4C"/>
    <w:rsid w:val="00871BE1"/>
    <w:rsid w:val="008730A6"/>
    <w:rsid w:val="00873D40"/>
    <w:rsid w:val="00875A33"/>
    <w:rsid w:val="00875F28"/>
    <w:rsid w:val="008777E0"/>
    <w:rsid w:val="00877E40"/>
    <w:rsid w:val="008824B7"/>
    <w:rsid w:val="008830E0"/>
    <w:rsid w:val="0088661C"/>
    <w:rsid w:val="00887ED0"/>
    <w:rsid w:val="0089118F"/>
    <w:rsid w:val="00893251"/>
    <w:rsid w:val="00893611"/>
    <w:rsid w:val="00895414"/>
    <w:rsid w:val="0089557D"/>
    <w:rsid w:val="0089668C"/>
    <w:rsid w:val="008966D1"/>
    <w:rsid w:val="008A1F14"/>
    <w:rsid w:val="008A21B4"/>
    <w:rsid w:val="008A26B2"/>
    <w:rsid w:val="008A4574"/>
    <w:rsid w:val="008A55EA"/>
    <w:rsid w:val="008B069C"/>
    <w:rsid w:val="008B1326"/>
    <w:rsid w:val="008B2D46"/>
    <w:rsid w:val="008B30D0"/>
    <w:rsid w:val="008B53C9"/>
    <w:rsid w:val="008B6555"/>
    <w:rsid w:val="008B67BD"/>
    <w:rsid w:val="008B6A1F"/>
    <w:rsid w:val="008B6D28"/>
    <w:rsid w:val="008C1B9C"/>
    <w:rsid w:val="008C1C73"/>
    <w:rsid w:val="008C203D"/>
    <w:rsid w:val="008C20B9"/>
    <w:rsid w:val="008C22FE"/>
    <w:rsid w:val="008C2A9F"/>
    <w:rsid w:val="008C4097"/>
    <w:rsid w:val="008C42CA"/>
    <w:rsid w:val="008C588B"/>
    <w:rsid w:val="008C5B95"/>
    <w:rsid w:val="008C6053"/>
    <w:rsid w:val="008C7855"/>
    <w:rsid w:val="008D221F"/>
    <w:rsid w:val="008D2359"/>
    <w:rsid w:val="008D2434"/>
    <w:rsid w:val="008D2FE8"/>
    <w:rsid w:val="008D4606"/>
    <w:rsid w:val="008D5716"/>
    <w:rsid w:val="008D66E1"/>
    <w:rsid w:val="008E1833"/>
    <w:rsid w:val="008E1952"/>
    <w:rsid w:val="008E264C"/>
    <w:rsid w:val="008E46E8"/>
    <w:rsid w:val="008E6BB0"/>
    <w:rsid w:val="008E6FF9"/>
    <w:rsid w:val="008F102B"/>
    <w:rsid w:val="008F1980"/>
    <w:rsid w:val="008F3090"/>
    <w:rsid w:val="008F3A53"/>
    <w:rsid w:val="008F5D88"/>
    <w:rsid w:val="00900B48"/>
    <w:rsid w:val="00900CC3"/>
    <w:rsid w:val="00901353"/>
    <w:rsid w:val="00901485"/>
    <w:rsid w:val="0090158D"/>
    <w:rsid w:val="00903E4B"/>
    <w:rsid w:val="00906726"/>
    <w:rsid w:val="0091137B"/>
    <w:rsid w:val="00913C14"/>
    <w:rsid w:val="0091535D"/>
    <w:rsid w:val="009203E1"/>
    <w:rsid w:val="009207A5"/>
    <w:rsid w:val="00922C75"/>
    <w:rsid w:val="009239E3"/>
    <w:rsid w:val="0092404C"/>
    <w:rsid w:val="00931BE7"/>
    <w:rsid w:val="0093354B"/>
    <w:rsid w:val="0093438C"/>
    <w:rsid w:val="00934744"/>
    <w:rsid w:val="009347EA"/>
    <w:rsid w:val="00934964"/>
    <w:rsid w:val="00935800"/>
    <w:rsid w:val="009375F6"/>
    <w:rsid w:val="009408BB"/>
    <w:rsid w:val="009413FE"/>
    <w:rsid w:val="00941674"/>
    <w:rsid w:val="0094196E"/>
    <w:rsid w:val="00944124"/>
    <w:rsid w:val="009446A2"/>
    <w:rsid w:val="00947D0B"/>
    <w:rsid w:val="00950000"/>
    <w:rsid w:val="00950C43"/>
    <w:rsid w:val="0095249D"/>
    <w:rsid w:val="00952600"/>
    <w:rsid w:val="0095376D"/>
    <w:rsid w:val="00953903"/>
    <w:rsid w:val="0095436F"/>
    <w:rsid w:val="00954A1D"/>
    <w:rsid w:val="00955676"/>
    <w:rsid w:val="009561C1"/>
    <w:rsid w:val="00960E77"/>
    <w:rsid w:val="00961154"/>
    <w:rsid w:val="009621F5"/>
    <w:rsid w:val="009635AF"/>
    <w:rsid w:val="0096360A"/>
    <w:rsid w:val="009639FA"/>
    <w:rsid w:val="00963E92"/>
    <w:rsid w:val="00966204"/>
    <w:rsid w:val="009672D9"/>
    <w:rsid w:val="00971537"/>
    <w:rsid w:val="00973FD0"/>
    <w:rsid w:val="00980310"/>
    <w:rsid w:val="00980912"/>
    <w:rsid w:val="00981D9B"/>
    <w:rsid w:val="00982636"/>
    <w:rsid w:val="009828F3"/>
    <w:rsid w:val="00982979"/>
    <w:rsid w:val="00983478"/>
    <w:rsid w:val="009840D4"/>
    <w:rsid w:val="009842D7"/>
    <w:rsid w:val="00984389"/>
    <w:rsid w:val="0098497A"/>
    <w:rsid w:val="009873B6"/>
    <w:rsid w:val="00992541"/>
    <w:rsid w:val="0099269F"/>
    <w:rsid w:val="00992875"/>
    <w:rsid w:val="00992AED"/>
    <w:rsid w:val="00995732"/>
    <w:rsid w:val="00996F1B"/>
    <w:rsid w:val="009A12FF"/>
    <w:rsid w:val="009A24D5"/>
    <w:rsid w:val="009A2ABB"/>
    <w:rsid w:val="009A46E9"/>
    <w:rsid w:val="009A4FB3"/>
    <w:rsid w:val="009A6B58"/>
    <w:rsid w:val="009A7952"/>
    <w:rsid w:val="009B04DA"/>
    <w:rsid w:val="009B0D68"/>
    <w:rsid w:val="009B112B"/>
    <w:rsid w:val="009B203B"/>
    <w:rsid w:val="009B4399"/>
    <w:rsid w:val="009B5FD2"/>
    <w:rsid w:val="009C124B"/>
    <w:rsid w:val="009C3340"/>
    <w:rsid w:val="009C3C3A"/>
    <w:rsid w:val="009C3CB6"/>
    <w:rsid w:val="009C77C5"/>
    <w:rsid w:val="009C7A77"/>
    <w:rsid w:val="009D01D4"/>
    <w:rsid w:val="009D0ED4"/>
    <w:rsid w:val="009D1218"/>
    <w:rsid w:val="009D31BB"/>
    <w:rsid w:val="009D3C7A"/>
    <w:rsid w:val="009D4E82"/>
    <w:rsid w:val="009D5117"/>
    <w:rsid w:val="009D5F32"/>
    <w:rsid w:val="009E105E"/>
    <w:rsid w:val="009E2679"/>
    <w:rsid w:val="009E2774"/>
    <w:rsid w:val="009E2DF9"/>
    <w:rsid w:val="009E351F"/>
    <w:rsid w:val="009E3961"/>
    <w:rsid w:val="009E412D"/>
    <w:rsid w:val="009E4D16"/>
    <w:rsid w:val="009E5A63"/>
    <w:rsid w:val="009E628C"/>
    <w:rsid w:val="009E65DF"/>
    <w:rsid w:val="009E6707"/>
    <w:rsid w:val="009E6B2E"/>
    <w:rsid w:val="009F06A5"/>
    <w:rsid w:val="009F0842"/>
    <w:rsid w:val="009F15DD"/>
    <w:rsid w:val="009F2930"/>
    <w:rsid w:val="009F3D73"/>
    <w:rsid w:val="009F4B35"/>
    <w:rsid w:val="009F5B2C"/>
    <w:rsid w:val="009F6184"/>
    <w:rsid w:val="009F76E7"/>
    <w:rsid w:val="00A003B6"/>
    <w:rsid w:val="00A01E4C"/>
    <w:rsid w:val="00A023F6"/>
    <w:rsid w:val="00A03489"/>
    <w:rsid w:val="00A03732"/>
    <w:rsid w:val="00A03B88"/>
    <w:rsid w:val="00A05EB4"/>
    <w:rsid w:val="00A06949"/>
    <w:rsid w:val="00A06F9B"/>
    <w:rsid w:val="00A0747C"/>
    <w:rsid w:val="00A139DB"/>
    <w:rsid w:val="00A14EC2"/>
    <w:rsid w:val="00A16B4C"/>
    <w:rsid w:val="00A16B94"/>
    <w:rsid w:val="00A1793E"/>
    <w:rsid w:val="00A22DAD"/>
    <w:rsid w:val="00A241E4"/>
    <w:rsid w:val="00A25830"/>
    <w:rsid w:val="00A2797A"/>
    <w:rsid w:val="00A3257B"/>
    <w:rsid w:val="00A32BE3"/>
    <w:rsid w:val="00A336DA"/>
    <w:rsid w:val="00A33795"/>
    <w:rsid w:val="00A33A91"/>
    <w:rsid w:val="00A33E84"/>
    <w:rsid w:val="00A3658E"/>
    <w:rsid w:val="00A40768"/>
    <w:rsid w:val="00A42849"/>
    <w:rsid w:val="00A44B49"/>
    <w:rsid w:val="00A45C59"/>
    <w:rsid w:val="00A4639C"/>
    <w:rsid w:val="00A47085"/>
    <w:rsid w:val="00A50217"/>
    <w:rsid w:val="00A524FB"/>
    <w:rsid w:val="00A52502"/>
    <w:rsid w:val="00A53AE5"/>
    <w:rsid w:val="00A541E5"/>
    <w:rsid w:val="00A54677"/>
    <w:rsid w:val="00A54D19"/>
    <w:rsid w:val="00A54FD9"/>
    <w:rsid w:val="00A5532F"/>
    <w:rsid w:val="00A55F54"/>
    <w:rsid w:val="00A56648"/>
    <w:rsid w:val="00A56A31"/>
    <w:rsid w:val="00A56A6F"/>
    <w:rsid w:val="00A56AF5"/>
    <w:rsid w:val="00A56F01"/>
    <w:rsid w:val="00A60A51"/>
    <w:rsid w:val="00A61680"/>
    <w:rsid w:val="00A65FFB"/>
    <w:rsid w:val="00A66274"/>
    <w:rsid w:val="00A66A3E"/>
    <w:rsid w:val="00A67761"/>
    <w:rsid w:val="00A701DF"/>
    <w:rsid w:val="00A70797"/>
    <w:rsid w:val="00A71839"/>
    <w:rsid w:val="00A72127"/>
    <w:rsid w:val="00A73D92"/>
    <w:rsid w:val="00A74748"/>
    <w:rsid w:val="00A80BDF"/>
    <w:rsid w:val="00A80CF9"/>
    <w:rsid w:val="00A810F6"/>
    <w:rsid w:val="00A811A8"/>
    <w:rsid w:val="00A812EE"/>
    <w:rsid w:val="00A86F0A"/>
    <w:rsid w:val="00A86F2B"/>
    <w:rsid w:val="00A87A57"/>
    <w:rsid w:val="00A91058"/>
    <w:rsid w:val="00A930AC"/>
    <w:rsid w:val="00A93BD8"/>
    <w:rsid w:val="00A94D3E"/>
    <w:rsid w:val="00A95491"/>
    <w:rsid w:val="00A95F38"/>
    <w:rsid w:val="00A96666"/>
    <w:rsid w:val="00A96F92"/>
    <w:rsid w:val="00A97854"/>
    <w:rsid w:val="00AA105A"/>
    <w:rsid w:val="00AA114D"/>
    <w:rsid w:val="00AA30B1"/>
    <w:rsid w:val="00AA31D2"/>
    <w:rsid w:val="00AA47B1"/>
    <w:rsid w:val="00AA5B37"/>
    <w:rsid w:val="00AA682F"/>
    <w:rsid w:val="00AA689A"/>
    <w:rsid w:val="00AA701D"/>
    <w:rsid w:val="00AB052F"/>
    <w:rsid w:val="00AB0D92"/>
    <w:rsid w:val="00AB1B00"/>
    <w:rsid w:val="00AB29D7"/>
    <w:rsid w:val="00AB29EB"/>
    <w:rsid w:val="00AB4978"/>
    <w:rsid w:val="00AB5860"/>
    <w:rsid w:val="00AB5C23"/>
    <w:rsid w:val="00AB5C71"/>
    <w:rsid w:val="00AC0D06"/>
    <w:rsid w:val="00AC21CF"/>
    <w:rsid w:val="00AC3269"/>
    <w:rsid w:val="00AC525A"/>
    <w:rsid w:val="00AC5305"/>
    <w:rsid w:val="00AC5507"/>
    <w:rsid w:val="00AC55D5"/>
    <w:rsid w:val="00AC634E"/>
    <w:rsid w:val="00AD050F"/>
    <w:rsid w:val="00AD1825"/>
    <w:rsid w:val="00AD45F4"/>
    <w:rsid w:val="00AD5232"/>
    <w:rsid w:val="00AD68D9"/>
    <w:rsid w:val="00AE029C"/>
    <w:rsid w:val="00AE078E"/>
    <w:rsid w:val="00AE2462"/>
    <w:rsid w:val="00AE29B2"/>
    <w:rsid w:val="00AE2AC7"/>
    <w:rsid w:val="00AE3911"/>
    <w:rsid w:val="00AE4088"/>
    <w:rsid w:val="00AE54A9"/>
    <w:rsid w:val="00AE6874"/>
    <w:rsid w:val="00AE6A49"/>
    <w:rsid w:val="00AE6EB4"/>
    <w:rsid w:val="00AF0088"/>
    <w:rsid w:val="00AF01BF"/>
    <w:rsid w:val="00AF1480"/>
    <w:rsid w:val="00AF196E"/>
    <w:rsid w:val="00AF2FF3"/>
    <w:rsid w:val="00AF3755"/>
    <w:rsid w:val="00AF5F5C"/>
    <w:rsid w:val="00AF6B4E"/>
    <w:rsid w:val="00AF76DF"/>
    <w:rsid w:val="00AF775B"/>
    <w:rsid w:val="00B00A0B"/>
    <w:rsid w:val="00B00C2A"/>
    <w:rsid w:val="00B035E4"/>
    <w:rsid w:val="00B04012"/>
    <w:rsid w:val="00B063FC"/>
    <w:rsid w:val="00B06E9C"/>
    <w:rsid w:val="00B06FBC"/>
    <w:rsid w:val="00B07298"/>
    <w:rsid w:val="00B07DEC"/>
    <w:rsid w:val="00B11E5B"/>
    <w:rsid w:val="00B13A0C"/>
    <w:rsid w:val="00B13EDB"/>
    <w:rsid w:val="00B14C97"/>
    <w:rsid w:val="00B15C27"/>
    <w:rsid w:val="00B17D52"/>
    <w:rsid w:val="00B216A0"/>
    <w:rsid w:val="00B234B3"/>
    <w:rsid w:val="00B26611"/>
    <w:rsid w:val="00B2752A"/>
    <w:rsid w:val="00B278ED"/>
    <w:rsid w:val="00B30B01"/>
    <w:rsid w:val="00B31E79"/>
    <w:rsid w:val="00B3379D"/>
    <w:rsid w:val="00B352DA"/>
    <w:rsid w:val="00B36450"/>
    <w:rsid w:val="00B370FE"/>
    <w:rsid w:val="00B402A0"/>
    <w:rsid w:val="00B4085F"/>
    <w:rsid w:val="00B43397"/>
    <w:rsid w:val="00B43462"/>
    <w:rsid w:val="00B43962"/>
    <w:rsid w:val="00B44616"/>
    <w:rsid w:val="00B46282"/>
    <w:rsid w:val="00B4699B"/>
    <w:rsid w:val="00B46C66"/>
    <w:rsid w:val="00B46EF7"/>
    <w:rsid w:val="00B4775E"/>
    <w:rsid w:val="00B50EDA"/>
    <w:rsid w:val="00B53B2F"/>
    <w:rsid w:val="00B55324"/>
    <w:rsid w:val="00B55F53"/>
    <w:rsid w:val="00B5685E"/>
    <w:rsid w:val="00B6009D"/>
    <w:rsid w:val="00B62DEF"/>
    <w:rsid w:val="00B6318C"/>
    <w:rsid w:val="00B63BD6"/>
    <w:rsid w:val="00B64835"/>
    <w:rsid w:val="00B65316"/>
    <w:rsid w:val="00B66416"/>
    <w:rsid w:val="00B671F5"/>
    <w:rsid w:val="00B672AF"/>
    <w:rsid w:val="00B700B9"/>
    <w:rsid w:val="00B702A4"/>
    <w:rsid w:val="00B736EC"/>
    <w:rsid w:val="00B7461B"/>
    <w:rsid w:val="00B7514E"/>
    <w:rsid w:val="00B76D0B"/>
    <w:rsid w:val="00B77DD6"/>
    <w:rsid w:val="00B80413"/>
    <w:rsid w:val="00B8117B"/>
    <w:rsid w:val="00B845C1"/>
    <w:rsid w:val="00B8493A"/>
    <w:rsid w:val="00B91598"/>
    <w:rsid w:val="00B91BC3"/>
    <w:rsid w:val="00B91D08"/>
    <w:rsid w:val="00B9358D"/>
    <w:rsid w:val="00B940B7"/>
    <w:rsid w:val="00B960A4"/>
    <w:rsid w:val="00B9692B"/>
    <w:rsid w:val="00BA18D2"/>
    <w:rsid w:val="00BA219C"/>
    <w:rsid w:val="00BA33B3"/>
    <w:rsid w:val="00BA3A6B"/>
    <w:rsid w:val="00BA3A70"/>
    <w:rsid w:val="00BA3C61"/>
    <w:rsid w:val="00BA4FEA"/>
    <w:rsid w:val="00BA578E"/>
    <w:rsid w:val="00BA5FFF"/>
    <w:rsid w:val="00BA6D9C"/>
    <w:rsid w:val="00BB27D2"/>
    <w:rsid w:val="00BB39B7"/>
    <w:rsid w:val="00BB3EBA"/>
    <w:rsid w:val="00BB6A41"/>
    <w:rsid w:val="00BB7680"/>
    <w:rsid w:val="00BC0307"/>
    <w:rsid w:val="00BC14D9"/>
    <w:rsid w:val="00BC155F"/>
    <w:rsid w:val="00BC1BA4"/>
    <w:rsid w:val="00BC1C76"/>
    <w:rsid w:val="00BC28C1"/>
    <w:rsid w:val="00BC41D2"/>
    <w:rsid w:val="00BC4906"/>
    <w:rsid w:val="00BC49B8"/>
    <w:rsid w:val="00BC4BBE"/>
    <w:rsid w:val="00BC59AC"/>
    <w:rsid w:val="00BC5FDD"/>
    <w:rsid w:val="00BC6356"/>
    <w:rsid w:val="00BC6D5A"/>
    <w:rsid w:val="00BD053C"/>
    <w:rsid w:val="00BD08CD"/>
    <w:rsid w:val="00BD1324"/>
    <w:rsid w:val="00BD2CEB"/>
    <w:rsid w:val="00BD390D"/>
    <w:rsid w:val="00BD43C5"/>
    <w:rsid w:val="00BD6970"/>
    <w:rsid w:val="00BD7A7C"/>
    <w:rsid w:val="00BD7E14"/>
    <w:rsid w:val="00BE042D"/>
    <w:rsid w:val="00BE0E19"/>
    <w:rsid w:val="00BE39A4"/>
    <w:rsid w:val="00BE50AF"/>
    <w:rsid w:val="00BE5247"/>
    <w:rsid w:val="00BE77DE"/>
    <w:rsid w:val="00BE7B1F"/>
    <w:rsid w:val="00BF0A06"/>
    <w:rsid w:val="00BF1713"/>
    <w:rsid w:val="00BF2439"/>
    <w:rsid w:val="00BF531C"/>
    <w:rsid w:val="00BF6F65"/>
    <w:rsid w:val="00C01700"/>
    <w:rsid w:val="00C0286C"/>
    <w:rsid w:val="00C02A8D"/>
    <w:rsid w:val="00C02D99"/>
    <w:rsid w:val="00C05B7D"/>
    <w:rsid w:val="00C05B9C"/>
    <w:rsid w:val="00C064C4"/>
    <w:rsid w:val="00C07DC0"/>
    <w:rsid w:val="00C10410"/>
    <w:rsid w:val="00C10905"/>
    <w:rsid w:val="00C10F68"/>
    <w:rsid w:val="00C127BF"/>
    <w:rsid w:val="00C12FEE"/>
    <w:rsid w:val="00C160A9"/>
    <w:rsid w:val="00C1733B"/>
    <w:rsid w:val="00C20C70"/>
    <w:rsid w:val="00C2104D"/>
    <w:rsid w:val="00C215C5"/>
    <w:rsid w:val="00C23D9A"/>
    <w:rsid w:val="00C24253"/>
    <w:rsid w:val="00C245B0"/>
    <w:rsid w:val="00C24A24"/>
    <w:rsid w:val="00C24F1C"/>
    <w:rsid w:val="00C2534B"/>
    <w:rsid w:val="00C26DB6"/>
    <w:rsid w:val="00C26DC6"/>
    <w:rsid w:val="00C27003"/>
    <w:rsid w:val="00C313B2"/>
    <w:rsid w:val="00C31573"/>
    <w:rsid w:val="00C31CA2"/>
    <w:rsid w:val="00C322AD"/>
    <w:rsid w:val="00C32949"/>
    <w:rsid w:val="00C3343F"/>
    <w:rsid w:val="00C33BE7"/>
    <w:rsid w:val="00C347FE"/>
    <w:rsid w:val="00C375AA"/>
    <w:rsid w:val="00C40398"/>
    <w:rsid w:val="00C41E65"/>
    <w:rsid w:val="00C43361"/>
    <w:rsid w:val="00C454DC"/>
    <w:rsid w:val="00C4580B"/>
    <w:rsid w:val="00C50358"/>
    <w:rsid w:val="00C50BA7"/>
    <w:rsid w:val="00C51AB9"/>
    <w:rsid w:val="00C542CB"/>
    <w:rsid w:val="00C54363"/>
    <w:rsid w:val="00C54525"/>
    <w:rsid w:val="00C54778"/>
    <w:rsid w:val="00C5649D"/>
    <w:rsid w:val="00C56ED6"/>
    <w:rsid w:val="00C611F9"/>
    <w:rsid w:val="00C61CDB"/>
    <w:rsid w:val="00C62C5B"/>
    <w:rsid w:val="00C62DCB"/>
    <w:rsid w:val="00C633C2"/>
    <w:rsid w:val="00C63B02"/>
    <w:rsid w:val="00C64239"/>
    <w:rsid w:val="00C647F7"/>
    <w:rsid w:val="00C71E2E"/>
    <w:rsid w:val="00C7335F"/>
    <w:rsid w:val="00C737DC"/>
    <w:rsid w:val="00C773AF"/>
    <w:rsid w:val="00C77BDD"/>
    <w:rsid w:val="00C77E82"/>
    <w:rsid w:val="00C80869"/>
    <w:rsid w:val="00C80D7A"/>
    <w:rsid w:val="00C834E3"/>
    <w:rsid w:val="00C85B4B"/>
    <w:rsid w:val="00C85C7F"/>
    <w:rsid w:val="00C91C18"/>
    <w:rsid w:val="00C922C2"/>
    <w:rsid w:val="00C9550C"/>
    <w:rsid w:val="00C95DA9"/>
    <w:rsid w:val="00C9742B"/>
    <w:rsid w:val="00CA0D6A"/>
    <w:rsid w:val="00CA18FA"/>
    <w:rsid w:val="00CA3626"/>
    <w:rsid w:val="00CA3CF1"/>
    <w:rsid w:val="00CA46AC"/>
    <w:rsid w:val="00CA4D07"/>
    <w:rsid w:val="00CA599C"/>
    <w:rsid w:val="00CA5E28"/>
    <w:rsid w:val="00CA67EC"/>
    <w:rsid w:val="00CB0225"/>
    <w:rsid w:val="00CB0BA6"/>
    <w:rsid w:val="00CB173D"/>
    <w:rsid w:val="00CB1E91"/>
    <w:rsid w:val="00CB227A"/>
    <w:rsid w:val="00CB244D"/>
    <w:rsid w:val="00CB3259"/>
    <w:rsid w:val="00CB4555"/>
    <w:rsid w:val="00CB471E"/>
    <w:rsid w:val="00CB5A4C"/>
    <w:rsid w:val="00CB5F2F"/>
    <w:rsid w:val="00CB674F"/>
    <w:rsid w:val="00CB78B0"/>
    <w:rsid w:val="00CB7A2E"/>
    <w:rsid w:val="00CC04CC"/>
    <w:rsid w:val="00CC1AD1"/>
    <w:rsid w:val="00CC2052"/>
    <w:rsid w:val="00CC3C8D"/>
    <w:rsid w:val="00CC4037"/>
    <w:rsid w:val="00CC5EA7"/>
    <w:rsid w:val="00CC7095"/>
    <w:rsid w:val="00CC7773"/>
    <w:rsid w:val="00CD14BD"/>
    <w:rsid w:val="00CD228C"/>
    <w:rsid w:val="00CD22C6"/>
    <w:rsid w:val="00CD4149"/>
    <w:rsid w:val="00CD416D"/>
    <w:rsid w:val="00CD5B56"/>
    <w:rsid w:val="00CD5F13"/>
    <w:rsid w:val="00CD6C5C"/>
    <w:rsid w:val="00CD77D2"/>
    <w:rsid w:val="00CE3093"/>
    <w:rsid w:val="00CE738F"/>
    <w:rsid w:val="00CE73E8"/>
    <w:rsid w:val="00CE7F2C"/>
    <w:rsid w:val="00CF1545"/>
    <w:rsid w:val="00CF22EC"/>
    <w:rsid w:val="00CF2409"/>
    <w:rsid w:val="00CF261A"/>
    <w:rsid w:val="00CF261D"/>
    <w:rsid w:val="00CF3EEA"/>
    <w:rsid w:val="00CF43B0"/>
    <w:rsid w:val="00CF4C92"/>
    <w:rsid w:val="00CF7B65"/>
    <w:rsid w:val="00D034BE"/>
    <w:rsid w:val="00D07C42"/>
    <w:rsid w:val="00D104C7"/>
    <w:rsid w:val="00D105DE"/>
    <w:rsid w:val="00D11040"/>
    <w:rsid w:val="00D141D1"/>
    <w:rsid w:val="00D16D82"/>
    <w:rsid w:val="00D178BC"/>
    <w:rsid w:val="00D208EA"/>
    <w:rsid w:val="00D21A5A"/>
    <w:rsid w:val="00D2495F"/>
    <w:rsid w:val="00D254E5"/>
    <w:rsid w:val="00D30EA1"/>
    <w:rsid w:val="00D31050"/>
    <w:rsid w:val="00D3117E"/>
    <w:rsid w:val="00D3130B"/>
    <w:rsid w:val="00D33263"/>
    <w:rsid w:val="00D34030"/>
    <w:rsid w:val="00D34382"/>
    <w:rsid w:val="00D35965"/>
    <w:rsid w:val="00D35C87"/>
    <w:rsid w:val="00D36F64"/>
    <w:rsid w:val="00D37CC6"/>
    <w:rsid w:val="00D4088A"/>
    <w:rsid w:val="00D40DC1"/>
    <w:rsid w:val="00D4156E"/>
    <w:rsid w:val="00D41D87"/>
    <w:rsid w:val="00D44207"/>
    <w:rsid w:val="00D445E4"/>
    <w:rsid w:val="00D4488B"/>
    <w:rsid w:val="00D44938"/>
    <w:rsid w:val="00D45062"/>
    <w:rsid w:val="00D4524A"/>
    <w:rsid w:val="00D456B6"/>
    <w:rsid w:val="00D45720"/>
    <w:rsid w:val="00D45B5A"/>
    <w:rsid w:val="00D46253"/>
    <w:rsid w:val="00D4715C"/>
    <w:rsid w:val="00D47A6F"/>
    <w:rsid w:val="00D50064"/>
    <w:rsid w:val="00D5317B"/>
    <w:rsid w:val="00D541F5"/>
    <w:rsid w:val="00D549EE"/>
    <w:rsid w:val="00D56AE7"/>
    <w:rsid w:val="00D56F01"/>
    <w:rsid w:val="00D57860"/>
    <w:rsid w:val="00D62AED"/>
    <w:rsid w:val="00D653F2"/>
    <w:rsid w:val="00D65825"/>
    <w:rsid w:val="00D66915"/>
    <w:rsid w:val="00D67711"/>
    <w:rsid w:val="00D67974"/>
    <w:rsid w:val="00D73EFD"/>
    <w:rsid w:val="00D74160"/>
    <w:rsid w:val="00D7417C"/>
    <w:rsid w:val="00D74317"/>
    <w:rsid w:val="00D74CC9"/>
    <w:rsid w:val="00D75085"/>
    <w:rsid w:val="00D759AF"/>
    <w:rsid w:val="00D76003"/>
    <w:rsid w:val="00D76F2F"/>
    <w:rsid w:val="00D80B52"/>
    <w:rsid w:val="00D80C1E"/>
    <w:rsid w:val="00D80EB5"/>
    <w:rsid w:val="00D825C4"/>
    <w:rsid w:val="00D829DE"/>
    <w:rsid w:val="00D83903"/>
    <w:rsid w:val="00D83D9C"/>
    <w:rsid w:val="00D848EA"/>
    <w:rsid w:val="00D85208"/>
    <w:rsid w:val="00D859A4"/>
    <w:rsid w:val="00D867FB"/>
    <w:rsid w:val="00D87093"/>
    <w:rsid w:val="00D915A4"/>
    <w:rsid w:val="00D940B7"/>
    <w:rsid w:val="00D94D55"/>
    <w:rsid w:val="00D963C7"/>
    <w:rsid w:val="00DA0202"/>
    <w:rsid w:val="00DA1A7C"/>
    <w:rsid w:val="00DA2785"/>
    <w:rsid w:val="00DA2F28"/>
    <w:rsid w:val="00DA320E"/>
    <w:rsid w:val="00DA33AD"/>
    <w:rsid w:val="00DA431A"/>
    <w:rsid w:val="00DA443F"/>
    <w:rsid w:val="00DA4D4C"/>
    <w:rsid w:val="00DA5F00"/>
    <w:rsid w:val="00DA6BD3"/>
    <w:rsid w:val="00DA6C81"/>
    <w:rsid w:val="00DA6ED0"/>
    <w:rsid w:val="00DA6FD4"/>
    <w:rsid w:val="00DB3084"/>
    <w:rsid w:val="00DB3700"/>
    <w:rsid w:val="00DB3CC6"/>
    <w:rsid w:val="00DB4FEE"/>
    <w:rsid w:val="00DB527E"/>
    <w:rsid w:val="00DB5C5B"/>
    <w:rsid w:val="00DB6CFA"/>
    <w:rsid w:val="00DB7982"/>
    <w:rsid w:val="00DC4459"/>
    <w:rsid w:val="00DC4587"/>
    <w:rsid w:val="00DC48B7"/>
    <w:rsid w:val="00DC4CD2"/>
    <w:rsid w:val="00DC6547"/>
    <w:rsid w:val="00DC6CBC"/>
    <w:rsid w:val="00DC6F08"/>
    <w:rsid w:val="00DC75EA"/>
    <w:rsid w:val="00DC7B42"/>
    <w:rsid w:val="00DD1B25"/>
    <w:rsid w:val="00DD1DE9"/>
    <w:rsid w:val="00DD1EA5"/>
    <w:rsid w:val="00DD3830"/>
    <w:rsid w:val="00DD407F"/>
    <w:rsid w:val="00DD438A"/>
    <w:rsid w:val="00DD64F7"/>
    <w:rsid w:val="00DD65CC"/>
    <w:rsid w:val="00DD6FD7"/>
    <w:rsid w:val="00DE111F"/>
    <w:rsid w:val="00DE11E3"/>
    <w:rsid w:val="00DE189D"/>
    <w:rsid w:val="00DE1A01"/>
    <w:rsid w:val="00DE214B"/>
    <w:rsid w:val="00DE23BB"/>
    <w:rsid w:val="00DE3FC6"/>
    <w:rsid w:val="00DE612C"/>
    <w:rsid w:val="00DE61DA"/>
    <w:rsid w:val="00DE6F90"/>
    <w:rsid w:val="00DE70C4"/>
    <w:rsid w:val="00DF28F3"/>
    <w:rsid w:val="00DF4AD8"/>
    <w:rsid w:val="00DF7400"/>
    <w:rsid w:val="00DF7D11"/>
    <w:rsid w:val="00E02249"/>
    <w:rsid w:val="00E03360"/>
    <w:rsid w:val="00E036DD"/>
    <w:rsid w:val="00E03D46"/>
    <w:rsid w:val="00E0485D"/>
    <w:rsid w:val="00E05D59"/>
    <w:rsid w:val="00E06034"/>
    <w:rsid w:val="00E07B85"/>
    <w:rsid w:val="00E103FD"/>
    <w:rsid w:val="00E10B69"/>
    <w:rsid w:val="00E10C85"/>
    <w:rsid w:val="00E10EBC"/>
    <w:rsid w:val="00E128B6"/>
    <w:rsid w:val="00E13924"/>
    <w:rsid w:val="00E1468B"/>
    <w:rsid w:val="00E14772"/>
    <w:rsid w:val="00E15799"/>
    <w:rsid w:val="00E15977"/>
    <w:rsid w:val="00E16C30"/>
    <w:rsid w:val="00E16F11"/>
    <w:rsid w:val="00E20BE0"/>
    <w:rsid w:val="00E21546"/>
    <w:rsid w:val="00E21AE1"/>
    <w:rsid w:val="00E22115"/>
    <w:rsid w:val="00E22B12"/>
    <w:rsid w:val="00E22BA3"/>
    <w:rsid w:val="00E23B16"/>
    <w:rsid w:val="00E24443"/>
    <w:rsid w:val="00E24577"/>
    <w:rsid w:val="00E25A10"/>
    <w:rsid w:val="00E25C4D"/>
    <w:rsid w:val="00E270C2"/>
    <w:rsid w:val="00E27915"/>
    <w:rsid w:val="00E30140"/>
    <w:rsid w:val="00E3088B"/>
    <w:rsid w:val="00E3189B"/>
    <w:rsid w:val="00E31D85"/>
    <w:rsid w:val="00E33695"/>
    <w:rsid w:val="00E33F39"/>
    <w:rsid w:val="00E34326"/>
    <w:rsid w:val="00E35228"/>
    <w:rsid w:val="00E354A0"/>
    <w:rsid w:val="00E359AC"/>
    <w:rsid w:val="00E377EE"/>
    <w:rsid w:val="00E41159"/>
    <w:rsid w:val="00E4433C"/>
    <w:rsid w:val="00E4553B"/>
    <w:rsid w:val="00E45AB4"/>
    <w:rsid w:val="00E501CD"/>
    <w:rsid w:val="00E512C3"/>
    <w:rsid w:val="00E52A0A"/>
    <w:rsid w:val="00E52D1E"/>
    <w:rsid w:val="00E52DE1"/>
    <w:rsid w:val="00E553B1"/>
    <w:rsid w:val="00E56794"/>
    <w:rsid w:val="00E57153"/>
    <w:rsid w:val="00E5799A"/>
    <w:rsid w:val="00E60BD8"/>
    <w:rsid w:val="00E60E90"/>
    <w:rsid w:val="00E61724"/>
    <w:rsid w:val="00E62881"/>
    <w:rsid w:val="00E629C4"/>
    <w:rsid w:val="00E63D52"/>
    <w:rsid w:val="00E649C9"/>
    <w:rsid w:val="00E64B92"/>
    <w:rsid w:val="00E6730E"/>
    <w:rsid w:val="00E72358"/>
    <w:rsid w:val="00E74086"/>
    <w:rsid w:val="00E74420"/>
    <w:rsid w:val="00E7508A"/>
    <w:rsid w:val="00E80436"/>
    <w:rsid w:val="00E828C7"/>
    <w:rsid w:val="00E852FF"/>
    <w:rsid w:val="00E85348"/>
    <w:rsid w:val="00E86310"/>
    <w:rsid w:val="00E8654C"/>
    <w:rsid w:val="00E86832"/>
    <w:rsid w:val="00E86A40"/>
    <w:rsid w:val="00E876A9"/>
    <w:rsid w:val="00E91019"/>
    <w:rsid w:val="00E91329"/>
    <w:rsid w:val="00E91F52"/>
    <w:rsid w:val="00E92D5B"/>
    <w:rsid w:val="00E947F3"/>
    <w:rsid w:val="00E94800"/>
    <w:rsid w:val="00E969A3"/>
    <w:rsid w:val="00E97B71"/>
    <w:rsid w:val="00EA06C4"/>
    <w:rsid w:val="00EA1AC4"/>
    <w:rsid w:val="00EA2292"/>
    <w:rsid w:val="00EA3D88"/>
    <w:rsid w:val="00EA600A"/>
    <w:rsid w:val="00EB16B3"/>
    <w:rsid w:val="00EB2C6E"/>
    <w:rsid w:val="00EB3F09"/>
    <w:rsid w:val="00EB4CAF"/>
    <w:rsid w:val="00EB5BC9"/>
    <w:rsid w:val="00EB65BF"/>
    <w:rsid w:val="00EC2A94"/>
    <w:rsid w:val="00EC2CC1"/>
    <w:rsid w:val="00EC363C"/>
    <w:rsid w:val="00EC3761"/>
    <w:rsid w:val="00EC479E"/>
    <w:rsid w:val="00EC5828"/>
    <w:rsid w:val="00ED057F"/>
    <w:rsid w:val="00ED0E8D"/>
    <w:rsid w:val="00ED162D"/>
    <w:rsid w:val="00ED2A30"/>
    <w:rsid w:val="00ED308E"/>
    <w:rsid w:val="00ED339B"/>
    <w:rsid w:val="00ED4487"/>
    <w:rsid w:val="00ED73A9"/>
    <w:rsid w:val="00ED772B"/>
    <w:rsid w:val="00ED77D9"/>
    <w:rsid w:val="00EE04A1"/>
    <w:rsid w:val="00EE1605"/>
    <w:rsid w:val="00EE168B"/>
    <w:rsid w:val="00EE3C7B"/>
    <w:rsid w:val="00EE52EF"/>
    <w:rsid w:val="00EE68F7"/>
    <w:rsid w:val="00EE71EC"/>
    <w:rsid w:val="00EE7AD2"/>
    <w:rsid w:val="00EF0154"/>
    <w:rsid w:val="00EF10C8"/>
    <w:rsid w:val="00EF1541"/>
    <w:rsid w:val="00EF2E7A"/>
    <w:rsid w:val="00EF3A33"/>
    <w:rsid w:val="00EF3DD4"/>
    <w:rsid w:val="00EF4C82"/>
    <w:rsid w:val="00EF5217"/>
    <w:rsid w:val="00EF754E"/>
    <w:rsid w:val="00EF75E6"/>
    <w:rsid w:val="00EF77A3"/>
    <w:rsid w:val="00F01A5F"/>
    <w:rsid w:val="00F01BAB"/>
    <w:rsid w:val="00F01E1C"/>
    <w:rsid w:val="00F04337"/>
    <w:rsid w:val="00F05407"/>
    <w:rsid w:val="00F05ADC"/>
    <w:rsid w:val="00F05F15"/>
    <w:rsid w:val="00F06215"/>
    <w:rsid w:val="00F06E61"/>
    <w:rsid w:val="00F103E8"/>
    <w:rsid w:val="00F10822"/>
    <w:rsid w:val="00F10A08"/>
    <w:rsid w:val="00F12C80"/>
    <w:rsid w:val="00F12F53"/>
    <w:rsid w:val="00F1300F"/>
    <w:rsid w:val="00F13847"/>
    <w:rsid w:val="00F13EA5"/>
    <w:rsid w:val="00F140B0"/>
    <w:rsid w:val="00F1428D"/>
    <w:rsid w:val="00F14AE6"/>
    <w:rsid w:val="00F14CAD"/>
    <w:rsid w:val="00F14CAE"/>
    <w:rsid w:val="00F14F3F"/>
    <w:rsid w:val="00F15609"/>
    <w:rsid w:val="00F16017"/>
    <w:rsid w:val="00F17322"/>
    <w:rsid w:val="00F2009F"/>
    <w:rsid w:val="00F222E5"/>
    <w:rsid w:val="00F2258E"/>
    <w:rsid w:val="00F244E1"/>
    <w:rsid w:val="00F2541D"/>
    <w:rsid w:val="00F25AF8"/>
    <w:rsid w:val="00F276EF"/>
    <w:rsid w:val="00F3106A"/>
    <w:rsid w:val="00F32C59"/>
    <w:rsid w:val="00F3333D"/>
    <w:rsid w:val="00F33750"/>
    <w:rsid w:val="00F34EEA"/>
    <w:rsid w:val="00F35232"/>
    <w:rsid w:val="00F367D0"/>
    <w:rsid w:val="00F37C7E"/>
    <w:rsid w:val="00F37E18"/>
    <w:rsid w:val="00F40991"/>
    <w:rsid w:val="00F418A9"/>
    <w:rsid w:val="00F4240F"/>
    <w:rsid w:val="00F438D2"/>
    <w:rsid w:val="00F444CE"/>
    <w:rsid w:val="00F4539A"/>
    <w:rsid w:val="00F46704"/>
    <w:rsid w:val="00F46B4B"/>
    <w:rsid w:val="00F4761E"/>
    <w:rsid w:val="00F502ED"/>
    <w:rsid w:val="00F50BEE"/>
    <w:rsid w:val="00F5278B"/>
    <w:rsid w:val="00F530D7"/>
    <w:rsid w:val="00F5501B"/>
    <w:rsid w:val="00F567AA"/>
    <w:rsid w:val="00F569C6"/>
    <w:rsid w:val="00F570F7"/>
    <w:rsid w:val="00F571A4"/>
    <w:rsid w:val="00F606BD"/>
    <w:rsid w:val="00F61A6C"/>
    <w:rsid w:val="00F66B4D"/>
    <w:rsid w:val="00F71027"/>
    <w:rsid w:val="00F71B20"/>
    <w:rsid w:val="00F71D93"/>
    <w:rsid w:val="00F72DC9"/>
    <w:rsid w:val="00F72F10"/>
    <w:rsid w:val="00F72FB4"/>
    <w:rsid w:val="00F733E8"/>
    <w:rsid w:val="00F73DF3"/>
    <w:rsid w:val="00F74291"/>
    <w:rsid w:val="00F753E4"/>
    <w:rsid w:val="00F75F91"/>
    <w:rsid w:val="00F768A8"/>
    <w:rsid w:val="00F76FE2"/>
    <w:rsid w:val="00F801F3"/>
    <w:rsid w:val="00F804E4"/>
    <w:rsid w:val="00F807EC"/>
    <w:rsid w:val="00F856A3"/>
    <w:rsid w:val="00F85A45"/>
    <w:rsid w:val="00F86DF4"/>
    <w:rsid w:val="00F87D05"/>
    <w:rsid w:val="00F917C6"/>
    <w:rsid w:val="00F91D11"/>
    <w:rsid w:val="00F91E33"/>
    <w:rsid w:val="00F931DB"/>
    <w:rsid w:val="00F93A38"/>
    <w:rsid w:val="00F9443F"/>
    <w:rsid w:val="00F94782"/>
    <w:rsid w:val="00F97A92"/>
    <w:rsid w:val="00FA094A"/>
    <w:rsid w:val="00FA0A6B"/>
    <w:rsid w:val="00FA0EA5"/>
    <w:rsid w:val="00FA2BE2"/>
    <w:rsid w:val="00FA37FE"/>
    <w:rsid w:val="00FA50AC"/>
    <w:rsid w:val="00FA531D"/>
    <w:rsid w:val="00FA542E"/>
    <w:rsid w:val="00FA5DBF"/>
    <w:rsid w:val="00FA6D33"/>
    <w:rsid w:val="00FA7457"/>
    <w:rsid w:val="00FB359B"/>
    <w:rsid w:val="00FB3AAE"/>
    <w:rsid w:val="00FB408A"/>
    <w:rsid w:val="00FB4FA0"/>
    <w:rsid w:val="00FB5DFE"/>
    <w:rsid w:val="00FB61AE"/>
    <w:rsid w:val="00FB7234"/>
    <w:rsid w:val="00FC0513"/>
    <w:rsid w:val="00FC1079"/>
    <w:rsid w:val="00FC164F"/>
    <w:rsid w:val="00FC24B4"/>
    <w:rsid w:val="00FC3EFA"/>
    <w:rsid w:val="00FC4BF8"/>
    <w:rsid w:val="00FC62AC"/>
    <w:rsid w:val="00FC6E65"/>
    <w:rsid w:val="00FD1E3D"/>
    <w:rsid w:val="00FD2FDD"/>
    <w:rsid w:val="00FD3F61"/>
    <w:rsid w:val="00FD4A26"/>
    <w:rsid w:val="00FD7BFB"/>
    <w:rsid w:val="00FE070F"/>
    <w:rsid w:val="00FE1430"/>
    <w:rsid w:val="00FE3B9F"/>
    <w:rsid w:val="00FE55FA"/>
    <w:rsid w:val="00FE5AC4"/>
    <w:rsid w:val="00FE630B"/>
    <w:rsid w:val="00FE771B"/>
    <w:rsid w:val="00FE7A61"/>
    <w:rsid w:val="00FE7BC4"/>
    <w:rsid w:val="00FF03DA"/>
    <w:rsid w:val="00FF2BC8"/>
    <w:rsid w:val="00FF2C19"/>
    <w:rsid w:val="00FF35DC"/>
    <w:rsid w:val="00FF37A8"/>
    <w:rsid w:val="00FF38F5"/>
    <w:rsid w:val="00FF47EE"/>
    <w:rsid w:val="00FF4B07"/>
    <w:rsid w:val="00FF6E16"/>
    <w:rsid w:val="00FF7B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04128"/>
  <w15:chartTrackingRefBased/>
  <w15:docId w15:val="{82857079-227F-405C-A4DC-85807C87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7F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2B2F"/>
    <w:pPr>
      <w:tabs>
        <w:tab w:val="center" w:pos="4153"/>
        <w:tab w:val="right" w:pos="8306"/>
      </w:tabs>
      <w:snapToGrid w:val="0"/>
    </w:pPr>
    <w:rPr>
      <w:sz w:val="20"/>
      <w:szCs w:val="20"/>
      <w:lang w:val="x-none" w:eastAsia="x-none"/>
    </w:rPr>
  </w:style>
  <w:style w:type="character" w:customStyle="1" w:styleId="a4">
    <w:name w:val="頁首 字元"/>
    <w:link w:val="a3"/>
    <w:rsid w:val="005B2B2F"/>
    <w:rPr>
      <w:kern w:val="2"/>
    </w:rPr>
  </w:style>
  <w:style w:type="paragraph" w:styleId="a5">
    <w:name w:val="footer"/>
    <w:basedOn w:val="a"/>
    <w:link w:val="a6"/>
    <w:uiPriority w:val="99"/>
    <w:rsid w:val="005B2B2F"/>
    <w:pPr>
      <w:tabs>
        <w:tab w:val="center" w:pos="4153"/>
        <w:tab w:val="right" w:pos="8306"/>
      </w:tabs>
      <w:snapToGrid w:val="0"/>
    </w:pPr>
    <w:rPr>
      <w:sz w:val="20"/>
      <w:szCs w:val="20"/>
      <w:lang w:val="x-none" w:eastAsia="x-none"/>
    </w:rPr>
  </w:style>
  <w:style w:type="character" w:customStyle="1" w:styleId="a6">
    <w:name w:val="頁尾 字元"/>
    <w:link w:val="a5"/>
    <w:uiPriority w:val="99"/>
    <w:rsid w:val="005B2B2F"/>
    <w:rPr>
      <w:kern w:val="2"/>
    </w:rPr>
  </w:style>
  <w:style w:type="character" w:styleId="a7">
    <w:name w:val="Hyperlink"/>
    <w:uiPriority w:val="99"/>
    <w:unhideWhenUsed/>
    <w:rsid w:val="005772DE"/>
    <w:rPr>
      <w:color w:val="0000FF"/>
      <w:u w:val="single"/>
    </w:rPr>
  </w:style>
  <w:style w:type="character" w:customStyle="1" w:styleId="langwithname">
    <w:name w:val="langwithname"/>
    <w:basedOn w:val="a0"/>
    <w:rsid w:val="005772DE"/>
  </w:style>
  <w:style w:type="paragraph" w:styleId="a8">
    <w:name w:val="List Paragraph"/>
    <w:basedOn w:val="a"/>
    <w:uiPriority w:val="34"/>
    <w:qFormat/>
    <w:rsid w:val="006A24E0"/>
    <w:pPr>
      <w:ind w:leftChars="200" w:left="480"/>
    </w:pPr>
  </w:style>
  <w:style w:type="character" w:styleId="a9">
    <w:name w:val="page number"/>
    <w:rsid w:val="006A24E0"/>
  </w:style>
  <w:style w:type="paragraph" w:styleId="aa">
    <w:name w:val="Balloon Text"/>
    <w:basedOn w:val="a"/>
    <w:link w:val="ab"/>
    <w:rsid w:val="009A4FB3"/>
    <w:rPr>
      <w:rFonts w:ascii="Calibri Light" w:hAnsi="Calibri Light"/>
      <w:sz w:val="18"/>
      <w:szCs w:val="18"/>
    </w:rPr>
  </w:style>
  <w:style w:type="character" w:customStyle="1" w:styleId="ab">
    <w:name w:val="註解方塊文字 字元"/>
    <w:link w:val="aa"/>
    <w:rsid w:val="009A4FB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EC0D-3D34-4AA6-9C5A-5B7A4DDB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2076</Characters>
  <Application>Microsoft Office Word</Application>
  <DocSecurity>0</DocSecurity>
  <Lines>17</Lines>
  <Paragraphs>4</Paragraphs>
  <ScaleCrop>false</ScaleCrop>
  <Company>Microsoft</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台灣聯合大學系統學生轉校規定</dc:title>
  <dc:subject>台灣聯合大學系統學生轉校規定</dc:subject>
  <dc:creator>UST</dc:creator>
  <cp:keywords/>
  <cp:lastModifiedBy>Registra</cp:lastModifiedBy>
  <cp:revision>2</cp:revision>
  <cp:lastPrinted>2026-03-19T06:09:00Z</cp:lastPrinted>
  <dcterms:created xsi:type="dcterms:W3CDTF">2026-03-23T06:47:00Z</dcterms:created>
  <dcterms:modified xsi:type="dcterms:W3CDTF">2026-03-23T06:47:00Z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162be10e-5bc3-47b3-8e96-30dec1dda4de</vt:lpwstr>
  </property>
</Properties>
</file>