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8B" w:rsidRPr="00F258FC" w:rsidRDefault="009A438B" w:rsidP="009A438B">
      <w:pPr>
        <w:jc w:val="center"/>
        <w:rPr>
          <w:rFonts w:ascii="標楷體" w:eastAsia="標楷體" w:hAnsi="標楷體" w:cs="DFKaiShu-SB-Estd-BF"/>
          <w:b/>
          <w:kern w:val="0"/>
          <w:sz w:val="32"/>
          <w:szCs w:val="32"/>
        </w:rPr>
      </w:pPr>
      <w:r w:rsidRPr="00F258FC">
        <w:rPr>
          <w:rFonts w:ascii="標楷體" w:eastAsia="標楷體" w:hAnsi="標楷體" w:cs="DFKaiShu-SB-Estd-BF" w:hint="eastAsia"/>
          <w:b/>
          <w:kern w:val="0"/>
          <w:sz w:val="32"/>
          <w:szCs w:val="32"/>
          <w:lang w:eastAsia="zh-HK"/>
        </w:rPr>
        <w:t>國立清華大學</w:t>
      </w:r>
      <w:r w:rsidR="004E2A22">
        <w:rPr>
          <w:rFonts w:ascii="標楷體" w:eastAsia="標楷體" w:hAnsi="標楷體" w:cs="DFKaiShu-SB-Estd-BF" w:hint="eastAsia"/>
          <w:b/>
          <w:kern w:val="0"/>
          <w:sz w:val="32"/>
          <w:szCs w:val="32"/>
          <w:lang w:eastAsia="zh-HK"/>
        </w:rPr>
        <w:t>學生</w:t>
      </w:r>
      <w:r>
        <w:rPr>
          <w:rFonts w:ascii="標楷體" w:eastAsia="標楷體" w:hAnsi="標楷體" w:cs="DFKaiShu-SB-Estd-BF" w:hint="eastAsia"/>
          <w:b/>
          <w:kern w:val="0"/>
          <w:sz w:val="32"/>
          <w:szCs w:val="32"/>
          <w:lang w:eastAsia="zh-HK"/>
        </w:rPr>
        <w:t>離校程序規範</w:t>
      </w:r>
      <w:r w:rsidRPr="00F258FC">
        <w:rPr>
          <w:rFonts w:ascii="標楷體" w:eastAsia="標楷體" w:hAnsi="標楷體" w:cs="DFKaiShu-SB-Estd-BF" w:hint="eastAsia"/>
          <w:b/>
          <w:kern w:val="0"/>
          <w:sz w:val="32"/>
          <w:szCs w:val="32"/>
        </w:rPr>
        <w:t>要點</w:t>
      </w:r>
    </w:p>
    <w:p w:rsidR="009A438B" w:rsidRPr="00E16ABE" w:rsidRDefault="00F05A64" w:rsidP="009A438B">
      <w:pPr>
        <w:spacing w:beforeLines="50" w:before="180" w:afterLines="50" w:after="180"/>
        <w:jc w:val="right"/>
        <w:rPr>
          <w:rFonts w:ascii="標楷體" w:eastAsia="標楷體" w:hAnsi="標楷體" w:cs="DFKaiShu-SB-Estd-BF"/>
          <w:kern w:val="0"/>
          <w:sz w:val="22"/>
        </w:rPr>
      </w:pPr>
      <w:r w:rsidRPr="00F05A64">
        <w:rPr>
          <w:rFonts w:ascii="標楷體" w:eastAsia="標楷體" w:hAnsi="標楷體" w:cs="DFKaiShu-SB-Estd-BF"/>
          <w:kern w:val="0"/>
          <w:sz w:val="22"/>
        </w:rPr>
        <w:t>110</w:t>
      </w:r>
      <w:r w:rsidRPr="00F05A64">
        <w:rPr>
          <w:rFonts w:ascii="標楷體" w:eastAsia="標楷體" w:hAnsi="標楷體" w:cs="DFKaiShu-SB-Estd-BF" w:hint="eastAsia"/>
          <w:kern w:val="0"/>
          <w:sz w:val="22"/>
        </w:rPr>
        <w:t>年</w:t>
      </w:r>
      <w:r w:rsidRPr="00F05A64">
        <w:rPr>
          <w:rFonts w:ascii="標楷體" w:eastAsia="標楷體" w:hAnsi="標楷體" w:cs="DFKaiShu-SB-Estd-BF"/>
          <w:kern w:val="0"/>
          <w:sz w:val="22"/>
        </w:rPr>
        <w:t>6</w:t>
      </w:r>
      <w:r w:rsidRPr="00F05A64">
        <w:rPr>
          <w:rFonts w:ascii="標楷體" w:eastAsia="標楷體" w:hAnsi="標楷體" w:cs="DFKaiShu-SB-Estd-BF" w:hint="eastAsia"/>
          <w:kern w:val="0"/>
          <w:sz w:val="22"/>
        </w:rPr>
        <w:t>月</w:t>
      </w:r>
      <w:r w:rsidRPr="00F05A64">
        <w:rPr>
          <w:rFonts w:ascii="標楷體" w:eastAsia="標楷體" w:hAnsi="標楷體" w:cs="DFKaiShu-SB-Estd-BF"/>
          <w:kern w:val="0"/>
          <w:sz w:val="22"/>
        </w:rPr>
        <w:t>10</w:t>
      </w:r>
      <w:r w:rsidRPr="00F05A64">
        <w:rPr>
          <w:rFonts w:ascii="標楷體" w:eastAsia="標楷體" w:hAnsi="標楷體" w:cs="DFKaiShu-SB-Estd-BF" w:hint="eastAsia"/>
          <w:kern w:val="0"/>
          <w:sz w:val="22"/>
        </w:rPr>
        <w:t>、</w:t>
      </w:r>
      <w:r w:rsidRPr="00F05A64">
        <w:rPr>
          <w:rFonts w:ascii="標楷體" w:eastAsia="標楷體" w:hAnsi="標楷體" w:cs="DFKaiShu-SB-Estd-BF"/>
          <w:kern w:val="0"/>
          <w:sz w:val="22"/>
        </w:rPr>
        <w:t>17</w:t>
      </w:r>
      <w:r w:rsidRPr="00F05A64">
        <w:rPr>
          <w:rFonts w:ascii="標楷體" w:eastAsia="標楷體" w:hAnsi="標楷體" w:cs="DFKaiShu-SB-Estd-BF" w:hint="eastAsia"/>
          <w:kern w:val="0"/>
          <w:sz w:val="22"/>
        </w:rPr>
        <w:t>、</w:t>
      </w:r>
      <w:r w:rsidRPr="00F05A64">
        <w:rPr>
          <w:rFonts w:ascii="標楷體" w:eastAsia="標楷體" w:hAnsi="標楷體" w:cs="DFKaiShu-SB-Estd-BF"/>
          <w:kern w:val="0"/>
          <w:sz w:val="22"/>
        </w:rPr>
        <w:t>28</w:t>
      </w:r>
      <w:r w:rsidRPr="00F05A64">
        <w:rPr>
          <w:rFonts w:ascii="標楷體" w:eastAsia="標楷體" w:hAnsi="標楷體" w:cs="DFKaiShu-SB-Estd-BF" w:hint="eastAsia"/>
          <w:kern w:val="0"/>
          <w:sz w:val="22"/>
        </w:rPr>
        <w:t>日</w:t>
      </w:r>
      <w:r w:rsidRPr="00F05A64">
        <w:rPr>
          <w:rFonts w:ascii="標楷體" w:eastAsia="標楷體" w:hAnsi="標楷體" w:cs="DFKaiShu-SB-Estd-BF"/>
          <w:kern w:val="0"/>
          <w:sz w:val="22"/>
        </w:rPr>
        <w:t>109</w:t>
      </w:r>
      <w:r w:rsidRPr="00F05A64">
        <w:rPr>
          <w:rFonts w:ascii="標楷體" w:eastAsia="標楷體" w:hAnsi="標楷體" w:cs="DFKaiShu-SB-Estd-BF" w:hint="eastAsia"/>
          <w:kern w:val="0"/>
          <w:sz w:val="22"/>
        </w:rPr>
        <w:t>學年度第</w:t>
      </w:r>
      <w:r w:rsidRPr="00F05A64">
        <w:rPr>
          <w:rFonts w:ascii="標楷體" w:eastAsia="標楷體" w:hAnsi="標楷體" w:cs="DFKaiShu-SB-Estd-BF"/>
          <w:kern w:val="0"/>
          <w:sz w:val="22"/>
        </w:rPr>
        <w:t>5</w:t>
      </w:r>
      <w:r w:rsidRPr="00F05A64">
        <w:rPr>
          <w:rFonts w:ascii="標楷體" w:eastAsia="標楷體" w:hAnsi="標楷體" w:cs="DFKaiShu-SB-Estd-BF" w:hint="eastAsia"/>
          <w:kern w:val="0"/>
          <w:sz w:val="22"/>
        </w:rPr>
        <w:t>次教務會</w:t>
      </w:r>
      <w:bookmarkStart w:id="0" w:name="_GoBack"/>
      <w:bookmarkEnd w:id="0"/>
      <w:r w:rsidRPr="00F05A64">
        <w:rPr>
          <w:rFonts w:ascii="標楷體" w:eastAsia="標楷體" w:hAnsi="標楷體" w:cs="DFKaiShu-SB-Estd-BF" w:hint="eastAsia"/>
          <w:kern w:val="0"/>
          <w:sz w:val="22"/>
        </w:rPr>
        <w:t>議</w:t>
      </w:r>
      <w:r w:rsidR="009A438B" w:rsidRPr="00E16ABE">
        <w:rPr>
          <w:rFonts w:ascii="標楷體" w:eastAsia="標楷體" w:hAnsi="標楷體" w:cs="DFKaiShu-SB-Estd-BF" w:hint="eastAsia"/>
          <w:kern w:val="0"/>
          <w:sz w:val="22"/>
        </w:rPr>
        <w:t>訂定</w:t>
      </w:r>
    </w:p>
    <w:p w:rsidR="009A438B" w:rsidRPr="0042293F" w:rsidRDefault="009A438B" w:rsidP="009A438B">
      <w:pPr>
        <w:ind w:left="480" w:hangingChars="200" w:hanging="480"/>
        <w:jc w:val="both"/>
        <w:rPr>
          <w:rFonts w:ascii="標楷體" w:eastAsia="標楷體" w:hAnsi="標楷體" w:cs="DFKaiShu-SB-Estd-BF"/>
          <w:kern w:val="0"/>
          <w:szCs w:val="24"/>
        </w:rPr>
      </w:pPr>
      <w:r w:rsidRPr="0042293F">
        <w:rPr>
          <w:rFonts w:ascii="標楷體" w:eastAsia="標楷體" w:hAnsi="標楷體" w:cs="DFKaiShu-SB-Estd-BF" w:hint="eastAsia"/>
          <w:kern w:val="0"/>
          <w:szCs w:val="24"/>
          <w:lang w:eastAsia="zh-HK"/>
        </w:rPr>
        <w:t>一</w:t>
      </w:r>
      <w:r w:rsidRPr="0042293F">
        <w:rPr>
          <w:rFonts w:ascii="標楷體" w:eastAsia="標楷體" w:hAnsi="標楷體" w:cs="DFKaiShu-SB-Estd-BF" w:hint="eastAsia"/>
          <w:kern w:val="0"/>
          <w:szCs w:val="24"/>
        </w:rPr>
        <w:t>、為</w:t>
      </w:r>
      <w:r w:rsidRPr="0042293F">
        <w:rPr>
          <w:rFonts w:ascii="標楷體" w:eastAsia="標楷體" w:hAnsi="標楷體" w:cs="DFKaiShu-SB-Estd-BF" w:hint="eastAsia"/>
          <w:kern w:val="0"/>
          <w:szCs w:val="24"/>
          <w:lang w:eastAsia="zh-HK"/>
        </w:rPr>
        <w:t>規範</w:t>
      </w:r>
      <w:r w:rsidRPr="0042293F">
        <w:rPr>
          <w:rFonts w:ascii="標楷體" w:eastAsia="標楷體" w:hAnsi="標楷體" w:cs="DFKaiShu-SB-Estd-BF" w:hint="eastAsia"/>
          <w:kern w:val="0"/>
          <w:szCs w:val="24"/>
        </w:rPr>
        <w:t>國立清華大學</w:t>
      </w:r>
      <w:r w:rsidRPr="0042293F">
        <w:rPr>
          <w:rFonts w:ascii="標楷體" w:eastAsia="標楷體" w:hAnsi="標楷體" w:cs="DFKaiShu-SB-Estd-BF"/>
          <w:kern w:val="0"/>
          <w:szCs w:val="24"/>
        </w:rPr>
        <w:t xml:space="preserve"> (</w:t>
      </w:r>
      <w:r w:rsidRPr="0042293F">
        <w:rPr>
          <w:rFonts w:ascii="標楷體" w:eastAsia="標楷體" w:hAnsi="標楷體" w:cs="DFKaiShu-SB-Estd-BF" w:hint="eastAsia"/>
          <w:kern w:val="0"/>
          <w:szCs w:val="24"/>
        </w:rPr>
        <w:t>以下簡稱本校</w:t>
      </w:r>
      <w:r w:rsidRPr="0042293F">
        <w:rPr>
          <w:rFonts w:ascii="標楷體" w:eastAsia="標楷體" w:hAnsi="標楷體" w:cs="DFKaiShu-SB-Estd-BF"/>
          <w:kern w:val="0"/>
          <w:szCs w:val="24"/>
        </w:rPr>
        <w:t>)</w:t>
      </w:r>
      <w:r w:rsidRPr="0042293F">
        <w:rPr>
          <w:rFonts w:ascii="標楷體" w:eastAsia="標楷體" w:hAnsi="標楷體" w:cs="DFKaiShu-SB-Estd-BF" w:hint="eastAsia"/>
          <w:kern w:val="0"/>
          <w:szCs w:val="24"/>
          <w:lang w:eastAsia="zh-HK"/>
        </w:rPr>
        <w:t>學生休、退學及畢業離校應辦手續</w:t>
      </w:r>
      <w:r w:rsidRPr="0042293F">
        <w:rPr>
          <w:rFonts w:ascii="標楷體" w:eastAsia="標楷體" w:hAnsi="標楷體" w:cs="DFKaiShu-SB-Estd-BF" w:hint="eastAsia"/>
          <w:kern w:val="0"/>
          <w:szCs w:val="24"/>
        </w:rPr>
        <w:t>，特訂定本要點。</w:t>
      </w:r>
    </w:p>
    <w:p w:rsidR="002E6489" w:rsidRPr="0042293F" w:rsidRDefault="009A438B" w:rsidP="009A438B">
      <w:pPr>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rPr>
        <w:t>二、</w:t>
      </w:r>
      <w:r w:rsidR="00E25B25" w:rsidRPr="0042293F">
        <w:rPr>
          <w:rFonts w:ascii="標楷體" w:eastAsia="標楷體" w:hAnsi="標楷體" w:cs="DFKaiShu-SB-Estd-BF" w:hint="eastAsia"/>
          <w:kern w:val="0"/>
          <w:szCs w:val="24"/>
          <w:lang w:eastAsia="zh-HK"/>
        </w:rPr>
        <w:t>學生辦理</w:t>
      </w:r>
      <w:r w:rsidRPr="0042293F">
        <w:rPr>
          <w:rFonts w:ascii="標楷體" w:eastAsia="標楷體" w:hAnsi="標楷體" w:cs="DFKaiShu-SB-Estd-BF" w:hint="eastAsia"/>
          <w:kern w:val="0"/>
          <w:szCs w:val="24"/>
          <w:lang w:eastAsia="zh-HK"/>
        </w:rPr>
        <w:t>畢業</w:t>
      </w:r>
      <w:r w:rsidR="00E25B25" w:rsidRPr="0042293F">
        <w:rPr>
          <w:rFonts w:ascii="標楷體" w:eastAsia="標楷體" w:hAnsi="標楷體" w:cs="DFKaiShu-SB-Estd-BF" w:hint="eastAsia"/>
          <w:kern w:val="0"/>
          <w:szCs w:val="24"/>
          <w:lang w:eastAsia="zh-HK"/>
        </w:rPr>
        <w:t>者，</w:t>
      </w:r>
      <w:r w:rsidRPr="0042293F">
        <w:rPr>
          <w:rFonts w:ascii="標楷體" w:eastAsia="標楷體" w:hAnsi="標楷體" w:cs="DFKaiShu-SB-Estd-BF" w:hint="eastAsia"/>
          <w:kern w:val="0"/>
          <w:szCs w:val="24"/>
          <w:lang w:eastAsia="zh-HK"/>
        </w:rPr>
        <w:t>應完成下列離校</w:t>
      </w:r>
      <w:r w:rsidR="009A6E71" w:rsidRPr="0042293F">
        <w:rPr>
          <w:rFonts w:ascii="標楷體" w:eastAsia="標楷體" w:hAnsi="標楷體" w:cs="DFKaiShu-SB-Estd-BF" w:hint="eastAsia"/>
          <w:kern w:val="0"/>
          <w:szCs w:val="24"/>
          <w:lang w:eastAsia="zh-HK"/>
        </w:rPr>
        <w:t>程序</w:t>
      </w:r>
      <w:r w:rsidRPr="0042293F">
        <w:rPr>
          <w:rFonts w:ascii="標楷體" w:eastAsia="標楷體" w:hAnsi="標楷體" w:cs="DFKaiShu-SB-Estd-BF"/>
          <w:kern w:val="0"/>
          <w:szCs w:val="24"/>
          <w:lang w:eastAsia="zh-HK"/>
        </w:rPr>
        <w:t>：</w:t>
      </w:r>
    </w:p>
    <w:p w:rsidR="009A438B" w:rsidRPr="0042293F" w:rsidRDefault="009A438B" w:rsidP="00C84A06">
      <w:pPr>
        <w:ind w:leftChars="59" w:left="708" w:hangingChars="236" w:hanging="566"/>
        <w:jc w:val="both"/>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rPr>
        <w:t>(</w:t>
      </w:r>
      <w:proofErr w:type="gramStart"/>
      <w:r w:rsidRPr="0042293F">
        <w:rPr>
          <w:rFonts w:ascii="標楷體" w:eastAsia="標楷體" w:hAnsi="標楷體" w:cs="DFKaiShu-SB-Estd-BF" w:hint="eastAsia"/>
          <w:kern w:val="0"/>
          <w:szCs w:val="24"/>
          <w:lang w:eastAsia="zh-HK"/>
        </w:rPr>
        <w:t>一</w:t>
      </w:r>
      <w:proofErr w:type="gramEnd"/>
      <w:r w:rsidRPr="0042293F">
        <w:rPr>
          <w:rFonts w:ascii="標楷體" w:eastAsia="標楷體" w:hAnsi="標楷體" w:cs="DFKaiShu-SB-Estd-BF" w:hint="eastAsia"/>
          <w:kern w:val="0"/>
          <w:szCs w:val="24"/>
        </w:rPr>
        <w:t>)</w:t>
      </w:r>
      <w:r w:rsidRPr="0042293F">
        <w:rPr>
          <w:rFonts w:ascii="標楷體" w:eastAsia="標楷體" w:hAnsi="標楷體" w:cs="DFKaiShu-SB-Estd-BF"/>
          <w:kern w:val="0"/>
          <w:szCs w:val="24"/>
          <w:lang w:eastAsia="zh-HK"/>
        </w:rPr>
        <w:t xml:space="preserve"> </w:t>
      </w:r>
      <w:r w:rsidRPr="0042293F">
        <w:rPr>
          <w:rFonts w:ascii="標楷體" w:eastAsia="標楷體" w:hAnsi="標楷體" w:cs="DFKaiShu-SB-Estd-BF" w:hint="eastAsia"/>
          <w:kern w:val="0"/>
          <w:szCs w:val="24"/>
          <w:lang w:eastAsia="zh-HK"/>
        </w:rPr>
        <w:t>領取學位證書流程</w:t>
      </w:r>
      <w:r w:rsidRPr="0042293F">
        <w:rPr>
          <w:rFonts w:ascii="標楷體" w:eastAsia="標楷體" w:hAnsi="標楷體" w:cs="DFKaiShu-SB-Estd-BF"/>
          <w:kern w:val="0"/>
          <w:szCs w:val="24"/>
          <w:lang w:eastAsia="zh-HK"/>
        </w:rPr>
        <w:t>：</w:t>
      </w:r>
      <w:r w:rsidR="00E25B25" w:rsidRPr="0042293F">
        <w:rPr>
          <w:rFonts w:ascii="標楷體" w:eastAsia="標楷體" w:hAnsi="標楷體" w:cs="DFKaiShu-SB-Estd-BF" w:hint="eastAsia"/>
          <w:kern w:val="0"/>
          <w:szCs w:val="24"/>
          <w:lang w:eastAsia="zh-HK"/>
        </w:rPr>
        <w:t>學士班</w:t>
      </w:r>
      <w:r w:rsidRPr="0042293F">
        <w:rPr>
          <w:rFonts w:ascii="標楷體" w:eastAsia="標楷體" w:hAnsi="標楷體" w:cs="DFKaiShu-SB-Estd-BF" w:hint="eastAsia"/>
          <w:kern w:val="0"/>
          <w:szCs w:val="24"/>
          <w:lang w:eastAsia="zh-HK"/>
        </w:rPr>
        <w:t>學</w:t>
      </w:r>
      <w:r w:rsidR="00E25B25" w:rsidRPr="0042293F">
        <w:rPr>
          <w:rFonts w:ascii="標楷體" w:eastAsia="標楷體" w:hAnsi="標楷體" w:cs="DFKaiShu-SB-Estd-BF" w:hint="eastAsia"/>
          <w:kern w:val="0"/>
          <w:szCs w:val="24"/>
          <w:lang w:eastAsia="zh-HK"/>
        </w:rPr>
        <w:t>生符合</w:t>
      </w:r>
      <w:r w:rsidR="00683C61" w:rsidRPr="0042293F">
        <w:rPr>
          <w:rFonts w:ascii="標楷體" w:eastAsia="標楷體" w:hAnsi="標楷體" w:cs="DFKaiShu-SB-Estd-BF" w:hint="eastAsia"/>
          <w:kern w:val="0"/>
          <w:szCs w:val="24"/>
          <w:lang w:eastAsia="zh-HK"/>
        </w:rPr>
        <w:t>本校學則第47</w:t>
      </w:r>
      <w:r w:rsidR="00E25B25" w:rsidRPr="0042293F">
        <w:rPr>
          <w:rFonts w:ascii="標楷體" w:eastAsia="標楷體" w:hAnsi="標楷體" w:cs="DFKaiShu-SB-Estd-BF" w:hint="eastAsia"/>
          <w:kern w:val="0"/>
          <w:szCs w:val="24"/>
          <w:lang w:eastAsia="zh-HK"/>
        </w:rPr>
        <w:t>、49、50</w:t>
      </w:r>
      <w:r w:rsidR="00683C61" w:rsidRPr="0042293F">
        <w:rPr>
          <w:rFonts w:ascii="標楷體" w:eastAsia="標楷體" w:hAnsi="標楷體" w:cs="DFKaiShu-SB-Estd-BF" w:hint="eastAsia"/>
          <w:kern w:val="0"/>
          <w:szCs w:val="24"/>
          <w:lang w:eastAsia="zh-HK"/>
        </w:rPr>
        <w:t>條</w:t>
      </w:r>
      <w:r w:rsidR="00E25B25" w:rsidRPr="0042293F">
        <w:rPr>
          <w:rFonts w:ascii="標楷體" w:eastAsia="標楷體" w:hAnsi="標楷體" w:cs="DFKaiShu-SB-Estd-BF" w:hint="eastAsia"/>
          <w:kern w:val="0"/>
          <w:szCs w:val="24"/>
          <w:lang w:eastAsia="zh-HK"/>
        </w:rPr>
        <w:t>；碩、博士班學生符合本校學則第63、64</w:t>
      </w:r>
      <w:r w:rsidR="009A6E71" w:rsidRPr="0042293F">
        <w:rPr>
          <w:rFonts w:ascii="標楷體" w:eastAsia="標楷體" w:hAnsi="標楷體" w:cs="DFKaiShu-SB-Estd-BF" w:hint="eastAsia"/>
          <w:kern w:val="0"/>
          <w:szCs w:val="24"/>
          <w:lang w:eastAsia="zh-HK"/>
        </w:rPr>
        <w:t>條規定，由學校發給學位證書。</w:t>
      </w:r>
      <w:proofErr w:type="gramStart"/>
      <w:r w:rsidR="00B868D0" w:rsidRPr="0042293F">
        <w:rPr>
          <w:rFonts w:ascii="標楷體" w:eastAsia="標楷體" w:hAnsi="標楷體" w:cs="DFKaiShu-SB-Estd-BF" w:hint="eastAsia"/>
          <w:kern w:val="0"/>
          <w:szCs w:val="24"/>
          <w:lang w:eastAsia="zh-HK"/>
        </w:rPr>
        <w:t>取得</w:t>
      </w:r>
      <w:r w:rsidR="00B868D0" w:rsidRPr="0042293F">
        <w:rPr>
          <w:rFonts w:ascii="標楷體" w:eastAsia="標楷體" w:hAnsi="標楷體" w:cs="DFKaiShu-SB-Estd-BF" w:hint="eastAsia"/>
          <w:kern w:val="0"/>
          <w:szCs w:val="24"/>
        </w:rPr>
        <w:t>碩</w:t>
      </w:r>
      <w:proofErr w:type="gramEnd"/>
      <w:r w:rsidR="00B868D0" w:rsidRPr="0042293F">
        <w:rPr>
          <w:rFonts w:ascii="標楷體" w:eastAsia="標楷體" w:hAnsi="標楷體" w:cs="DFKaiShu-SB-Estd-BF" w:hint="eastAsia"/>
          <w:kern w:val="0"/>
          <w:szCs w:val="24"/>
        </w:rPr>
        <w:t>、博士</w:t>
      </w:r>
      <w:r w:rsidR="00B868D0" w:rsidRPr="0042293F">
        <w:rPr>
          <w:rFonts w:ascii="標楷體" w:eastAsia="標楷體" w:hAnsi="標楷體" w:cs="DFKaiShu-SB-Estd-BF" w:hint="eastAsia"/>
          <w:kern w:val="0"/>
          <w:szCs w:val="24"/>
          <w:lang w:eastAsia="zh-HK"/>
        </w:rPr>
        <w:t>學位</w:t>
      </w:r>
      <w:r w:rsidR="00B868D0" w:rsidRPr="0042293F">
        <w:rPr>
          <w:rFonts w:ascii="標楷體" w:eastAsia="標楷體" w:hAnsi="標楷體" w:cs="DFKaiShu-SB-Estd-BF" w:hint="eastAsia"/>
          <w:kern w:val="0"/>
          <w:szCs w:val="24"/>
        </w:rPr>
        <w:t>學生，</w:t>
      </w:r>
      <w:r w:rsidR="00B868D0" w:rsidRPr="0042293F">
        <w:rPr>
          <w:rFonts w:ascii="標楷體" w:eastAsia="標楷體" w:hAnsi="標楷體" w:cs="DFKaiShu-SB-Estd-BF" w:hint="eastAsia"/>
          <w:kern w:val="0"/>
          <w:szCs w:val="24"/>
          <w:lang w:eastAsia="zh-HK"/>
        </w:rPr>
        <w:t>依教育部學位授予法第</w:t>
      </w:r>
      <w:r w:rsidR="00B868D0" w:rsidRPr="0042293F">
        <w:rPr>
          <w:rFonts w:ascii="標楷體" w:eastAsia="標楷體" w:hAnsi="標楷體" w:cs="DFKaiShu-SB-Estd-BF" w:hint="eastAsia"/>
          <w:kern w:val="0"/>
          <w:szCs w:val="24"/>
        </w:rPr>
        <w:t>16</w:t>
      </w:r>
      <w:r w:rsidR="00B868D0" w:rsidRPr="0042293F">
        <w:rPr>
          <w:rFonts w:ascii="標楷體" w:eastAsia="標楷體" w:hAnsi="標楷體" w:cs="DFKaiShu-SB-Estd-BF" w:hint="eastAsia"/>
          <w:kern w:val="0"/>
          <w:szCs w:val="24"/>
          <w:lang w:eastAsia="zh-HK"/>
        </w:rPr>
        <w:t>條規定</w:t>
      </w:r>
      <w:r w:rsidR="00B868D0" w:rsidRPr="0042293F">
        <w:rPr>
          <w:rFonts w:ascii="標楷體" w:eastAsia="標楷體" w:hAnsi="標楷體" w:cs="DFKaiShu-SB-Estd-BF" w:hint="eastAsia"/>
          <w:kern w:val="0"/>
          <w:szCs w:val="24"/>
        </w:rPr>
        <w:t>，</w:t>
      </w:r>
      <w:r w:rsidR="00B868D0" w:rsidRPr="0042293F">
        <w:rPr>
          <w:rFonts w:ascii="標楷體" w:eastAsia="標楷體" w:hAnsi="標楷體" w:cs="DFKaiShu-SB-Estd-BF" w:hint="eastAsia"/>
          <w:kern w:val="0"/>
          <w:szCs w:val="24"/>
          <w:lang w:eastAsia="zh-HK"/>
        </w:rPr>
        <w:t>應將學位論文、書面報告、技術報告或專業實務報告，經由學校以文件、</w:t>
      </w:r>
      <w:r w:rsidR="00B868D0" w:rsidRPr="0042293F">
        <w:rPr>
          <w:rFonts w:ascii="標楷體" w:eastAsia="標楷體" w:hAnsi="標楷體" w:cs="DFKaiShu-SB-Estd-BF" w:hint="eastAsia"/>
          <w:kern w:val="0"/>
          <w:szCs w:val="24"/>
        </w:rPr>
        <w:t>錄影帶</w:t>
      </w:r>
      <w:r w:rsidR="00B868D0" w:rsidRPr="0042293F">
        <w:rPr>
          <w:rFonts w:ascii="標楷體" w:eastAsia="標楷體" w:hAnsi="標楷體" w:cs="DFKaiShu-SB-Estd-BF" w:hint="eastAsia"/>
          <w:kern w:val="0"/>
          <w:szCs w:val="24"/>
          <w:lang w:eastAsia="zh-HK"/>
        </w:rPr>
        <w:t>、錄音帶、光碟或其他方式，連同電子檔送國家圖書館及所屬學校圖書館保存之。</w:t>
      </w:r>
      <w:r w:rsidR="009A6E71" w:rsidRPr="0042293F">
        <w:rPr>
          <w:rFonts w:ascii="標楷體" w:eastAsia="標楷體" w:hAnsi="標楷體" w:cs="DFKaiShu-SB-Estd-BF" w:hint="eastAsia"/>
          <w:kern w:val="0"/>
          <w:szCs w:val="24"/>
          <w:lang w:eastAsia="zh-HK"/>
        </w:rPr>
        <w:t>領取學位證書注意事項、時間、地點，由教務處註冊組公告於註冊組網頁。</w:t>
      </w:r>
    </w:p>
    <w:p w:rsidR="009A6E71" w:rsidRPr="0042293F" w:rsidRDefault="009A6E71" w:rsidP="00C84A06">
      <w:pPr>
        <w:ind w:leftChars="59" w:left="708" w:hangingChars="236" w:hanging="566"/>
        <w:jc w:val="both"/>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rPr>
        <w:t>(</w:t>
      </w:r>
      <w:r w:rsidRPr="0042293F">
        <w:rPr>
          <w:rFonts w:ascii="標楷體" w:eastAsia="標楷體" w:hAnsi="標楷體" w:cs="DFKaiShu-SB-Estd-BF" w:hint="eastAsia"/>
          <w:kern w:val="0"/>
          <w:szCs w:val="24"/>
          <w:lang w:eastAsia="zh-HK"/>
        </w:rPr>
        <w:t>二</w:t>
      </w:r>
      <w:r w:rsidRPr="0042293F">
        <w:rPr>
          <w:rFonts w:ascii="標楷體" w:eastAsia="標楷體" w:hAnsi="標楷體" w:cs="DFKaiShu-SB-Estd-BF" w:hint="eastAsia"/>
          <w:kern w:val="0"/>
          <w:szCs w:val="24"/>
        </w:rPr>
        <w:t>)</w:t>
      </w:r>
      <w:r w:rsidRPr="0042293F">
        <w:rPr>
          <w:rFonts w:ascii="標楷體" w:eastAsia="標楷體" w:hAnsi="標楷體" w:cs="DFKaiShu-SB-Estd-BF"/>
          <w:kern w:val="0"/>
          <w:szCs w:val="24"/>
        </w:rPr>
        <w:t xml:space="preserve"> </w:t>
      </w:r>
      <w:r w:rsidR="00B868D0" w:rsidRPr="0042293F">
        <w:rPr>
          <w:rFonts w:ascii="標楷體" w:eastAsia="標楷體" w:hAnsi="標楷體" w:cs="DFKaiShu-SB-Estd-BF" w:hint="eastAsia"/>
          <w:kern w:val="0"/>
          <w:szCs w:val="24"/>
          <w:lang w:eastAsia="zh-HK"/>
        </w:rPr>
        <w:t>境外生出境證及保險變更流程</w:t>
      </w:r>
      <w:r w:rsidR="00B868D0" w:rsidRPr="0042293F">
        <w:rPr>
          <w:rFonts w:ascii="標楷體" w:eastAsia="標楷體" w:hAnsi="標楷體" w:cs="DFKaiShu-SB-Estd-BF"/>
          <w:kern w:val="0"/>
          <w:szCs w:val="24"/>
          <w:lang w:eastAsia="zh-HK"/>
        </w:rPr>
        <w:t>：</w:t>
      </w:r>
      <w:r w:rsidR="00B868D0" w:rsidRPr="0042293F">
        <w:rPr>
          <w:rFonts w:ascii="標楷體" w:eastAsia="標楷體" w:hAnsi="標楷體" w:cs="DFKaiShu-SB-Estd-BF" w:hint="eastAsia"/>
          <w:kern w:val="0"/>
          <w:szCs w:val="24"/>
          <w:lang w:eastAsia="zh-HK"/>
        </w:rPr>
        <w:t>依外交部領事事務局或內政部移民署規定境外生離校需辦理單次出境證或居留證變更及通報等規定，詳細流程外國學生請依全球事務處；陸、港、澳、</w:t>
      </w:r>
      <w:proofErr w:type="gramStart"/>
      <w:r w:rsidR="00B868D0" w:rsidRPr="0042293F">
        <w:rPr>
          <w:rFonts w:ascii="標楷體" w:eastAsia="標楷體" w:hAnsi="標楷體" w:cs="DFKaiShu-SB-Estd-BF" w:hint="eastAsia"/>
          <w:kern w:val="0"/>
          <w:szCs w:val="24"/>
          <w:lang w:eastAsia="zh-HK"/>
        </w:rPr>
        <w:t>僑生請依</w:t>
      </w:r>
      <w:proofErr w:type="gramEnd"/>
      <w:r w:rsidR="00B868D0" w:rsidRPr="0042293F">
        <w:rPr>
          <w:rFonts w:ascii="標楷體" w:eastAsia="標楷體" w:hAnsi="標楷體" w:cs="DFKaiShu-SB-Estd-BF" w:hint="eastAsia"/>
          <w:kern w:val="0"/>
          <w:szCs w:val="24"/>
          <w:lang w:eastAsia="zh-HK"/>
        </w:rPr>
        <w:t>學</w:t>
      </w:r>
      <w:proofErr w:type="gramStart"/>
      <w:r w:rsidR="00B868D0" w:rsidRPr="0042293F">
        <w:rPr>
          <w:rFonts w:ascii="標楷體" w:eastAsia="標楷體" w:hAnsi="標楷體" w:cs="DFKaiShu-SB-Estd-BF" w:hint="eastAsia"/>
          <w:kern w:val="0"/>
          <w:szCs w:val="24"/>
          <w:lang w:eastAsia="zh-HK"/>
        </w:rPr>
        <w:t>務</w:t>
      </w:r>
      <w:proofErr w:type="gramEnd"/>
      <w:r w:rsidR="00B868D0" w:rsidRPr="0042293F">
        <w:rPr>
          <w:rFonts w:ascii="標楷體" w:eastAsia="標楷體" w:hAnsi="標楷體" w:cs="DFKaiShu-SB-Estd-BF" w:hint="eastAsia"/>
          <w:kern w:val="0"/>
          <w:szCs w:val="24"/>
          <w:lang w:eastAsia="zh-HK"/>
        </w:rPr>
        <w:t>處綜合學</w:t>
      </w:r>
      <w:proofErr w:type="gramStart"/>
      <w:r w:rsidR="00B868D0" w:rsidRPr="0042293F">
        <w:rPr>
          <w:rFonts w:ascii="標楷體" w:eastAsia="標楷體" w:hAnsi="標楷體" w:cs="DFKaiShu-SB-Estd-BF" w:hint="eastAsia"/>
          <w:kern w:val="0"/>
          <w:szCs w:val="24"/>
          <w:lang w:eastAsia="zh-HK"/>
        </w:rPr>
        <w:t>務</w:t>
      </w:r>
      <w:proofErr w:type="gramEnd"/>
      <w:r w:rsidR="00B868D0" w:rsidRPr="0042293F">
        <w:rPr>
          <w:rFonts w:ascii="標楷體" w:eastAsia="標楷體" w:hAnsi="標楷體" w:cs="DFKaiShu-SB-Estd-BF" w:hint="eastAsia"/>
          <w:kern w:val="0"/>
          <w:szCs w:val="24"/>
          <w:lang w:eastAsia="zh-HK"/>
        </w:rPr>
        <w:t>組網頁公告事項辦理。</w:t>
      </w:r>
    </w:p>
    <w:p w:rsidR="00B93B3F" w:rsidRPr="0042293F" w:rsidRDefault="00B93B3F" w:rsidP="00B868D0">
      <w:pPr>
        <w:ind w:leftChars="59" w:left="708" w:hangingChars="236" w:hanging="566"/>
        <w:rPr>
          <w:rFonts w:ascii="標楷體" w:eastAsia="標楷體" w:hAnsi="標楷體" w:cs="DFKaiShu-SB-Estd-BF"/>
          <w:kern w:val="0"/>
          <w:szCs w:val="24"/>
        </w:rPr>
      </w:pPr>
      <w:r w:rsidRPr="0042293F">
        <w:rPr>
          <w:rFonts w:ascii="標楷體" w:eastAsia="標楷體" w:hAnsi="標楷體" w:cs="DFKaiShu-SB-Estd-BF" w:hint="eastAsia"/>
          <w:kern w:val="0"/>
          <w:szCs w:val="24"/>
        </w:rPr>
        <w:t>(</w:t>
      </w:r>
      <w:r w:rsidRPr="0042293F">
        <w:rPr>
          <w:rFonts w:ascii="標楷體" w:eastAsia="標楷體" w:hAnsi="標楷體" w:cs="DFKaiShu-SB-Estd-BF" w:hint="eastAsia"/>
          <w:kern w:val="0"/>
          <w:szCs w:val="24"/>
          <w:lang w:eastAsia="zh-HK"/>
        </w:rPr>
        <w:t>三</w:t>
      </w:r>
      <w:r w:rsidRPr="0042293F">
        <w:rPr>
          <w:rFonts w:ascii="標楷體" w:eastAsia="標楷體" w:hAnsi="標楷體" w:cs="DFKaiShu-SB-Estd-BF" w:hint="eastAsia"/>
          <w:kern w:val="0"/>
          <w:szCs w:val="24"/>
        </w:rPr>
        <w:t>)</w:t>
      </w:r>
      <w:r w:rsidRPr="0042293F">
        <w:rPr>
          <w:rFonts w:ascii="標楷體" w:eastAsia="標楷體" w:hAnsi="標楷體" w:cs="DFKaiShu-SB-Estd-BF"/>
          <w:kern w:val="0"/>
          <w:szCs w:val="24"/>
        </w:rPr>
        <w:t xml:space="preserve"> </w:t>
      </w:r>
      <w:r w:rsidR="00B868D0" w:rsidRPr="0042293F">
        <w:rPr>
          <w:rFonts w:ascii="標楷體" w:eastAsia="標楷體" w:hAnsi="標楷體" w:cs="DFKaiShu-SB-Estd-BF" w:hint="eastAsia"/>
          <w:kern w:val="0"/>
          <w:szCs w:val="24"/>
          <w:lang w:eastAsia="zh-HK"/>
        </w:rPr>
        <w:t>其它流程</w:t>
      </w:r>
      <w:r w:rsidR="00B868D0" w:rsidRPr="0042293F">
        <w:rPr>
          <w:rFonts w:ascii="標楷體" w:eastAsia="標楷體" w:hAnsi="標楷體" w:cs="DFKaiShu-SB-Estd-BF"/>
          <w:kern w:val="0"/>
          <w:szCs w:val="24"/>
          <w:lang w:eastAsia="zh-HK"/>
        </w:rPr>
        <w:t>：</w:t>
      </w:r>
      <w:r w:rsidR="00B868D0" w:rsidRPr="0042293F">
        <w:rPr>
          <w:rFonts w:ascii="標楷體" w:eastAsia="標楷體" w:hAnsi="標楷體" w:cs="DFKaiShu-SB-Estd-BF" w:hint="eastAsia"/>
          <w:kern w:val="0"/>
          <w:szCs w:val="24"/>
          <w:lang w:eastAsia="zh-HK"/>
        </w:rPr>
        <w:t>學生應依個別情況完成校內其它單位應完成之手續，如</w:t>
      </w:r>
      <w:r w:rsidR="00B868D0" w:rsidRPr="0042293F">
        <w:rPr>
          <w:rFonts w:ascii="標楷體" w:eastAsia="標楷體" w:hAnsi="標楷體" w:cs="DFKaiShu-SB-Estd-BF"/>
          <w:kern w:val="0"/>
          <w:szCs w:val="24"/>
          <w:lang w:eastAsia="zh-HK"/>
        </w:rPr>
        <w:t>：</w:t>
      </w:r>
      <w:r w:rsidR="00B868D0" w:rsidRPr="00B868D0">
        <w:rPr>
          <w:rFonts w:ascii="標楷體" w:eastAsia="標楷體" w:hAnsi="標楷體" w:cs="DFKaiShu-SB-Estd-BF" w:hint="eastAsia"/>
          <w:kern w:val="0"/>
          <w:szCs w:val="24"/>
          <w:lang w:eastAsia="zh-HK"/>
        </w:rPr>
        <w:t>系所辦公室門禁設定</w:t>
      </w:r>
      <w:r w:rsidR="00B868D0">
        <w:rPr>
          <w:rFonts w:ascii="標楷體" w:eastAsia="標楷體" w:hAnsi="標楷體" w:cs="DFKaiShu-SB-Estd-BF" w:hint="eastAsia"/>
          <w:kern w:val="0"/>
          <w:szCs w:val="24"/>
        </w:rPr>
        <w:t>、</w:t>
      </w:r>
      <w:r w:rsidR="00B868D0" w:rsidRPr="0042293F">
        <w:rPr>
          <w:rFonts w:ascii="標楷體" w:eastAsia="標楷體" w:hAnsi="標楷體" w:cs="DFKaiShu-SB-Estd-BF" w:hint="eastAsia"/>
          <w:kern w:val="0"/>
          <w:szCs w:val="24"/>
          <w:lang w:eastAsia="zh-HK"/>
        </w:rPr>
        <w:t>論文建檔</w:t>
      </w:r>
      <w:r w:rsidR="00B868D0" w:rsidRPr="0042293F">
        <w:rPr>
          <w:rFonts w:ascii="標楷體" w:eastAsia="標楷體" w:hAnsi="標楷體" w:cs="DFKaiShu-SB-Estd-BF" w:hint="eastAsia"/>
          <w:kern w:val="0"/>
          <w:szCs w:val="24"/>
        </w:rPr>
        <w:t>；圖書館借書歸還或</w:t>
      </w:r>
      <w:proofErr w:type="gramStart"/>
      <w:r w:rsidR="00B868D0" w:rsidRPr="0042293F">
        <w:rPr>
          <w:rFonts w:ascii="標楷體" w:eastAsia="標楷體" w:hAnsi="標楷體" w:cs="DFKaiShu-SB-Estd-BF" w:hint="eastAsia"/>
          <w:kern w:val="0"/>
          <w:szCs w:val="24"/>
        </w:rPr>
        <w:t>滯還金繳</w:t>
      </w:r>
      <w:proofErr w:type="gramEnd"/>
      <w:r w:rsidR="00B868D0" w:rsidRPr="0042293F">
        <w:rPr>
          <w:rFonts w:ascii="標楷體" w:eastAsia="標楷體" w:hAnsi="標楷體" w:cs="DFKaiShu-SB-Estd-BF" w:hint="eastAsia"/>
          <w:kern w:val="0"/>
          <w:szCs w:val="24"/>
        </w:rPr>
        <w:t>清；生輔組兵役事宜；保管組</w:t>
      </w:r>
      <w:proofErr w:type="gramStart"/>
      <w:r w:rsidR="00B868D0" w:rsidRPr="0042293F">
        <w:rPr>
          <w:rFonts w:ascii="標楷體" w:eastAsia="標楷體" w:hAnsi="標楷體" w:cs="DFKaiShu-SB-Estd-BF" w:hint="eastAsia"/>
          <w:kern w:val="0"/>
          <w:szCs w:val="24"/>
        </w:rPr>
        <w:t>借用袍服歸還</w:t>
      </w:r>
      <w:proofErr w:type="gramEnd"/>
      <w:r w:rsidR="00B868D0" w:rsidRPr="0042293F">
        <w:rPr>
          <w:rFonts w:ascii="標楷體" w:eastAsia="標楷體" w:hAnsi="標楷體" w:cs="DFKaiShu-SB-Estd-BF" w:hint="eastAsia"/>
          <w:kern w:val="0"/>
          <w:szCs w:val="24"/>
        </w:rPr>
        <w:t>；校友服務中心宣導事項；全球事務處台灣奬學金及境外生(不含陸、港、澳)雙聯學位者應完成之規定；推廣教育中心陸、港、</w:t>
      </w:r>
      <w:proofErr w:type="gramStart"/>
      <w:r w:rsidR="00B868D0" w:rsidRPr="0042293F">
        <w:rPr>
          <w:rFonts w:ascii="標楷體" w:eastAsia="標楷體" w:hAnsi="標楷體" w:cs="DFKaiShu-SB-Estd-BF" w:hint="eastAsia"/>
          <w:kern w:val="0"/>
          <w:szCs w:val="24"/>
        </w:rPr>
        <w:t>澳雙聯</w:t>
      </w:r>
      <w:proofErr w:type="gramEnd"/>
      <w:r w:rsidR="00B868D0" w:rsidRPr="0042293F">
        <w:rPr>
          <w:rFonts w:ascii="標楷體" w:eastAsia="標楷體" w:hAnsi="標楷體" w:cs="DFKaiShu-SB-Estd-BF" w:hint="eastAsia"/>
          <w:kern w:val="0"/>
          <w:szCs w:val="24"/>
        </w:rPr>
        <w:t>學位者應完成之規定</w:t>
      </w:r>
      <w:r w:rsidR="009E1F95">
        <w:rPr>
          <w:rFonts w:ascii="新細明體" w:eastAsia="新細明體" w:hAnsi="新細明體" w:cs="DFKaiShu-SB-Estd-BF" w:hint="eastAsia"/>
          <w:kern w:val="0"/>
          <w:szCs w:val="24"/>
        </w:rPr>
        <w:t>；</w:t>
      </w:r>
      <w:proofErr w:type="gramStart"/>
      <w:r w:rsidR="00B868D0" w:rsidRPr="0042293F">
        <w:rPr>
          <w:rFonts w:ascii="標楷體" w:eastAsia="標楷體" w:hAnsi="標楷體" w:cs="DFKaiShu-SB-Estd-BF" w:hint="eastAsia"/>
          <w:kern w:val="0"/>
          <w:szCs w:val="24"/>
        </w:rPr>
        <w:t>師培中心</w:t>
      </w:r>
      <w:proofErr w:type="gramEnd"/>
      <w:r w:rsidR="00B868D0" w:rsidRPr="0042293F">
        <w:rPr>
          <w:rFonts w:ascii="標楷體" w:eastAsia="標楷體" w:hAnsi="標楷體" w:cs="DFKaiShu-SB-Estd-BF" w:hint="eastAsia"/>
          <w:kern w:val="0"/>
          <w:szCs w:val="24"/>
        </w:rPr>
        <w:t>教育學程資格相關事宜</w:t>
      </w:r>
      <w:r w:rsidR="009E1F95" w:rsidRPr="009E1F95">
        <w:rPr>
          <w:rFonts w:ascii="標楷體" w:eastAsia="標楷體" w:hAnsi="標楷體" w:cs="DFKaiShu-SB-Estd-BF" w:hint="eastAsia"/>
          <w:kern w:val="0"/>
          <w:szCs w:val="24"/>
        </w:rPr>
        <w:t>；教務處綜合</w:t>
      </w:r>
      <w:proofErr w:type="gramStart"/>
      <w:r w:rsidR="009E1F95" w:rsidRPr="009E1F95">
        <w:rPr>
          <w:rFonts w:ascii="標楷體" w:eastAsia="標楷體" w:hAnsi="標楷體" w:cs="DFKaiShu-SB-Estd-BF" w:hint="eastAsia"/>
          <w:kern w:val="0"/>
          <w:szCs w:val="24"/>
        </w:rPr>
        <w:t>教務組陸生</w:t>
      </w:r>
      <w:proofErr w:type="gramEnd"/>
      <w:r w:rsidR="009E1F95" w:rsidRPr="009E1F95">
        <w:rPr>
          <w:rFonts w:ascii="標楷體" w:eastAsia="標楷體" w:hAnsi="標楷體" w:cs="DFKaiShu-SB-Estd-BF" w:hint="eastAsia"/>
          <w:kern w:val="0"/>
          <w:szCs w:val="24"/>
        </w:rPr>
        <w:t>奬學金發放等</w:t>
      </w:r>
      <w:r w:rsidR="009E1F95">
        <w:rPr>
          <w:rFonts w:ascii="新細明體" w:eastAsia="新細明體" w:hAnsi="新細明體" w:cs="DFKaiShu-SB-Estd-BF" w:hint="eastAsia"/>
          <w:kern w:val="0"/>
          <w:szCs w:val="24"/>
        </w:rPr>
        <w:t>，</w:t>
      </w:r>
      <w:r w:rsidR="00B868D0" w:rsidRPr="0042293F">
        <w:rPr>
          <w:rFonts w:ascii="標楷體" w:eastAsia="標楷體" w:hAnsi="標楷體" w:cs="DFKaiShu-SB-Estd-BF" w:hint="eastAsia"/>
          <w:kern w:val="0"/>
          <w:szCs w:val="24"/>
        </w:rPr>
        <w:t>依各</w:t>
      </w:r>
      <w:r w:rsidR="00B868D0" w:rsidRPr="0042293F">
        <w:rPr>
          <w:rFonts w:ascii="標楷體" w:eastAsia="標楷體" w:hAnsi="標楷體" w:cs="DFKaiShu-SB-Estd-BF" w:hint="eastAsia"/>
          <w:kern w:val="0"/>
          <w:szCs w:val="24"/>
          <w:lang w:eastAsia="zh-HK"/>
        </w:rPr>
        <w:t>權責單位網頁公告事項辦理。</w:t>
      </w:r>
    </w:p>
    <w:p w:rsidR="00B93B3F" w:rsidRPr="0042293F" w:rsidRDefault="00B93B3F" w:rsidP="00AD353A">
      <w:pPr>
        <w:ind w:left="566" w:hangingChars="236" w:hanging="566"/>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lang w:eastAsia="zh-HK"/>
        </w:rPr>
        <w:t>三、學生辦理退學者，應完成下列離校程序：</w:t>
      </w:r>
    </w:p>
    <w:p w:rsidR="00B93B3F" w:rsidRPr="0042293F" w:rsidRDefault="004433C1" w:rsidP="006061BF">
      <w:pPr>
        <w:ind w:leftChars="59" w:left="708" w:hangingChars="236" w:hanging="566"/>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lang w:eastAsia="zh-HK"/>
        </w:rPr>
        <w:t>(</w:t>
      </w:r>
      <w:proofErr w:type="gramStart"/>
      <w:r w:rsidRPr="0042293F">
        <w:rPr>
          <w:rFonts w:ascii="標楷體" w:eastAsia="標楷體" w:hAnsi="標楷體" w:cs="DFKaiShu-SB-Estd-BF" w:hint="eastAsia"/>
          <w:kern w:val="0"/>
          <w:szCs w:val="24"/>
          <w:lang w:eastAsia="zh-HK"/>
        </w:rPr>
        <w:t>一</w:t>
      </w:r>
      <w:proofErr w:type="gramEnd"/>
      <w:r w:rsidRPr="0042293F">
        <w:rPr>
          <w:rFonts w:ascii="標楷體" w:eastAsia="標楷體" w:hAnsi="標楷體" w:cs="DFKaiShu-SB-Estd-BF" w:hint="eastAsia"/>
          <w:kern w:val="0"/>
          <w:szCs w:val="24"/>
          <w:lang w:eastAsia="zh-HK"/>
        </w:rPr>
        <w:t>)</w:t>
      </w:r>
      <w:r w:rsidRPr="0042293F">
        <w:rPr>
          <w:rFonts w:ascii="標楷體" w:eastAsia="標楷體" w:hAnsi="標楷體" w:cs="DFKaiShu-SB-Estd-BF"/>
          <w:kern w:val="0"/>
          <w:szCs w:val="24"/>
          <w:lang w:eastAsia="zh-HK"/>
        </w:rPr>
        <w:t xml:space="preserve"> </w:t>
      </w:r>
      <w:r w:rsidRPr="0042293F">
        <w:rPr>
          <w:rFonts w:ascii="標楷體" w:eastAsia="標楷體" w:hAnsi="標楷體" w:cs="DFKaiShu-SB-Estd-BF" w:hint="eastAsia"/>
          <w:kern w:val="0"/>
          <w:szCs w:val="24"/>
          <w:lang w:eastAsia="zh-HK"/>
        </w:rPr>
        <w:t>領取修業證明書流程</w:t>
      </w:r>
      <w:r w:rsidRPr="0042293F">
        <w:rPr>
          <w:rFonts w:ascii="標楷體" w:eastAsia="標楷體" w:hAnsi="標楷體" w:cs="DFKaiShu-SB-Estd-BF"/>
          <w:kern w:val="0"/>
          <w:szCs w:val="24"/>
          <w:lang w:eastAsia="zh-HK"/>
        </w:rPr>
        <w:t>：</w:t>
      </w:r>
      <w:r w:rsidR="00790FE1" w:rsidRPr="0042293F">
        <w:rPr>
          <w:rFonts w:ascii="標楷體" w:eastAsia="標楷體" w:hAnsi="標楷體" w:cs="DFKaiShu-SB-Estd-BF" w:hint="eastAsia"/>
          <w:kern w:val="0"/>
          <w:szCs w:val="24"/>
          <w:lang w:eastAsia="zh-HK"/>
        </w:rPr>
        <w:t>依本校學則第</w:t>
      </w:r>
      <w:r w:rsidR="00790FE1" w:rsidRPr="0042293F">
        <w:rPr>
          <w:rFonts w:ascii="標楷體" w:eastAsia="標楷體" w:hAnsi="標楷體" w:cs="DFKaiShu-SB-Estd-BF" w:hint="eastAsia"/>
          <w:kern w:val="0"/>
          <w:szCs w:val="24"/>
        </w:rPr>
        <w:t>45</w:t>
      </w:r>
      <w:r w:rsidR="00790FE1" w:rsidRPr="0042293F">
        <w:rPr>
          <w:rFonts w:ascii="標楷體" w:eastAsia="標楷體" w:hAnsi="標楷體" w:cs="DFKaiShu-SB-Estd-BF" w:hint="eastAsia"/>
          <w:kern w:val="0"/>
          <w:szCs w:val="24"/>
          <w:lang w:eastAsia="zh-HK"/>
        </w:rPr>
        <w:t>條規定，</w:t>
      </w:r>
      <w:r w:rsidRPr="0042293F">
        <w:rPr>
          <w:rFonts w:ascii="標楷體" w:eastAsia="標楷體" w:hAnsi="標楷體" w:cs="DFKaiShu-SB-Estd-BF" w:hint="eastAsia"/>
          <w:kern w:val="0"/>
          <w:szCs w:val="24"/>
          <w:lang w:eastAsia="zh-HK"/>
        </w:rPr>
        <w:t>退學學生，其學籍經本校核准且在校修有學期成績者，得申請發給修業證明書。但因學則第</w:t>
      </w:r>
      <w:r w:rsidR="00790FE1" w:rsidRPr="0042293F">
        <w:rPr>
          <w:rFonts w:ascii="標楷體" w:eastAsia="標楷體" w:hAnsi="標楷體" w:cs="DFKaiShu-SB-Estd-BF" w:hint="eastAsia"/>
          <w:kern w:val="0"/>
          <w:szCs w:val="24"/>
        </w:rPr>
        <w:t>8</w:t>
      </w:r>
      <w:r w:rsidRPr="0042293F">
        <w:rPr>
          <w:rFonts w:ascii="標楷體" w:eastAsia="標楷體" w:hAnsi="標楷體" w:cs="DFKaiShu-SB-Estd-BF" w:hint="eastAsia"/>
          <w:kern w:val="0"/>
          <w:szCs w:val="24"/>
          <w:lang w:eastAsia="zh-HK"/>
        </w:rPr>
        <w:t>條或其他依規定開除學籍者，不發給與修業有關之任何證明文件。</w:t>
      </w:r>
      <w:r w:rsidR="00F0733B" w:rsidRPr="0042293F">
        <w:rPr>
          <w:rFonts w:ascii="標楷體" w:eastAsia="標楷體" w:hAnsi="標楷體" w:cs="DFKaiShu-SB-Estd-BF" w:hint="eastAsia"/>
          <w:kern w:val="0"/>
          <w:szCs w:val="24"/>
          <w:lang w:eastAsia="zh-HK"/>
        </w:rPr>
        <w:t>退學申請表及注意事項，由教務處註冊組公告於註冊組網頁。</w:t>
      </w:r>
    </w:p>
    <w:p w:rsidR="00F0733B" w:rsidRPr="0042293F" w:rsidRDefault="00F0733B" w:rsidP="006061BF">
      <w:pPr>
        <w:ind w:leftChars="59" w:left="708" w:hangingChars="236" w:hanging="566"/>
        <w:rPr>
          <w:rFonts w:ascii="標楷體" w:eastAsia="標楷體" w:hAnsi="標楷體" w:cs="DFKaiShu-SB-Estd-BF"/>
          <w:kern w:val="0"/>
          <w:szCs w:val="24"/>
        </w:rPr>
      </w:pPr>
      <w:r w:rsidRPr="0042293F">
        <w:rPr>
          <w:rFonts w:ascii="標楷體" w:eastAsia="標楷體" w:hAnsi="標楷體" w:cs="DFKaiShu-SB-Estd-BF" w:hint="eastAsia"/>
          <w:kern w:val="0"/>
          <w:szCs w:val="24"/>
        </w:rPr>
        <w:t>(</w:t>
      </w:r>
      <w:r w:rsidRPr="0042293F">
        <w:rPr>
          <w:rFonts w:ascii="標楷體" w:eastAsia="標楷體" w:hAnsi="標楷體" w:cs="DFKaiShu-SB-Estd-BF" w:hint="eastAsia"/>
          <w:kern w:val="0"/>
          <w:szCs w:val="24"/>
          <w:lang w:eastAsia="zh-HK"/>
        </w:rPr>
        <w:t>二</w:t>
      </w:r>
      <w:r w:rsidRPr="0042293F">
        <w:rPr>
          <w:rFonts w:ascii="標楷體" w:eastAsia="標楷體" w:hAnsi="標楷體" w:cs="DFKaiShu-SB-Estd-BF" w:hint="eastAsia"/>
          <w:kern w:val="0"/>
          <w:szCs w:val="24"/>
        </w:rPr>
        <w:t>)</w:t>
      </w:r>
      <w:r w:rsidRPr="0042293F">
        <w:rPr>
          <w:rFonts w:ascii="標楷體" w:eastAsia="標楷體" w:hAnsi="標楷體" w:cs="DFKaiShu-SB-Estd-BF"/>
          <w:kern w:val="0"/>
          <w:szCs w:val="24"/>
        </w:rPr>
        <w:t xml:space="preserve"> </w:t>
      </w:r>
      <w:r w:rsidRPr="0042293F">
        <w:rPr>
          <w:rFonts w:ascii="標楷體" w:eastAsia="標楷體" w:hAnsi="標楷體" w:cs="DFKaiShu-SB-Estd-BF" w:hint="eastAsia"/>
          <w:kern w:val="0"/>
          <w:szCs w:val="24"/>
        </w:rPr>
        <w:t>其它流程：</w:t>
      </w:r>
      <w:r w:rsidR="009E1F95" w:rsidRPr="009E1F95">
        <w:rPr>
          <w:rFonts w:ascii="標楷體" w:eastAsia="標楷體" w:hAnsi="標楷體" w:cs="DFKaiShu-SB-Estd-BF" w:hint="eastAsia"/>
          <w:kern w:val="0"/>
          <w:szCs w:val="24"/>
        </w:rPr>
        <w:t>學生應依個別情況完成校內其它單位應完成之手續，如：系所辦公室門禁設定、論文建檔；圖書館借書歸還或</w:t>
      </w:r>
      <w:proofErr w:type="gramStart"/>
      <w:r w:rsidR="009E1F95" w:rsidRPr="009E1F95">
        <w:rPr>
          <w:rFonts w:ascii="標楷體" w:eastAsia="標楷體" w:hAnsi="標楷體" w:cs="DFKaiShu-SB-Estd-BF" w:hint="eastAsia"/>
          <w:kern w:val="0"/>
          <w:szCs w:val="24"/>
        </w:rPr>
        <w:t>滯還金繳</w:t>
      </w:r>
      <w:proofErr w:type="gramEnd"/>
      <w:r w:rsidR="009E1F95" w:rsidRPr="009E1F95">
        <w:rPr>
          <w:rFonts w:ascii="標楷體" w:eastAsia="標楷體" w:hAnsi="標楷體" w:cs="DFKaiShu-SB-Estd-BF" w:hint="eastAsia"/>
          <w:kern w:val="0"/>
          <w:szCs w:val="24"/>
        </w:rPr>
        <w:t>清；生輔組兵役事宜；保管組</w:t>
      </w:r>
      <w:proofErr w:type="gramStart"/>
      <w:r w:rsidR="009E1F95" w:rsidRPr="009E1F95">
        <w:rPr>
          <w:rFonts w:ascii="標楷體" w:eastAsia="標楷體" w:hAnsi="標楷體" w:cs="DFKaiShu-SB-Estd-BF" w:hint="eastAsia"/>
          <w:kern w:val="0"/>
          <w:szCs w:val="24"/>
        </w:rPr>
        <w:t>借用袍服歸還</w:t>
      </w:r>
      <w:proofErr w:type="gramEnd"/>
      <w:r w:rsidR="009E1F95" w:rsidRPr="009E1F95">
        <w:rPr>
          <w:rFonts w:ascii="標楷體" w:eastAsia="標楷體" w:hAnsi="標楷體" w:cs="DFKaiShu-SB-Estd-BF" w:hint="eastAsia"/>
          <w:kern w:val="0"/>
          <w:szCs w:val="24"/>
        </w:rPr>
        <w:t>；校友服務中心宣導事項；全球事務處台灣奬學金及境外生</w:t>
      </w:r>
      <w:r w:rsidR="009E1F95" w:rsidRPr="009E1F95">
        <w:rPr>
          <w:rFonts w:ascii="標楷體" w:eastAsia="標楷體" w:hAnsi="標楷體" w:cs="DFKaiShu-SB-Estd-BF"/>
          <w:kern w:val="0"/>
          <w:szCs w:val="24"/>
        </w:rPr>
        <w:t>(</w:t>
      </w:r>
      <w:r w:rsidR="009E1F95" w:rsidRPr="009E1F95">
        <w:rPr>
          <w:rFonts w:ascii="標楷體" w:eastAsia="標楷體" w:hAnsi="標楷體" w:cs="DFKaiShu-SB-Estd-BF" w:hint="eastAsia"/>
          <w:kern w:val="0"/>
          <w:szCs w:val="24"/>
        </w:rPr>
        <w:t>不含陸、港、澳</w:t>
      </w:r>
      <w:r w:rsidR="009E1F95" w:rsidRPr="009E1F95">
        <w:rPr>
          <w:rFonts w:ascii="標楷體" w:eastAsia="標楷體" w:hAnsi="標楷體" w:cs="DFKaiShu-SB-Estd-BF"/>
          <w:kern w:val="0"/>
          <w:szCs w:val="24"/>
        </w:rPr>
        <w:t>)</w:t>
      </w:r>
      <w:r w:rsidR="009E1F95" w:rsidRPr="009E1F95">
        <w:rPr>
          <w:rFonts w:ascii="標楷體" w:eastAsia="標楷體" w:hAnsi="標楷體" w:cs="DFKaiShu-SB-Estd-BF" w:hint="eastAsia"/>
          <w:kern w:val="0"/>
          <w:szCs w:val="24"/>
        </w:rPr>
        <w:t>雙聯學位者應完成之規定；推廣教育中心陸、港、</w:t>
      </w:r>
      <w:proofErr w:type="gramStart"/>
      <w:r w:rsidR="009E1F95" w:rsidRPr="009E1F95">
        <w:rPr>
          <w:rFonts w:ascii="標楷體" w:eastAsia="標楷體" w:hAnsi="標楷體" w:cs="DFKaiShu-SB-Estd-BF" w:hint="eastAsia"/>
          <w:kern w:val="0"/>
          <w:szCs w:val="24"/>
        </w:rPr>
        <w:t>澳雙聯</w:t>
      </w:r>
      <w:proofErr w:type="gramEnd"/>
      <w:r w:rsidR="009E1F95" w:rsidRPr="009E1F95">
        <w:rPr>
          <w:rFonts w:ascii="標楷體" w:eastAsia="標楷體" w:hAnsi="標楷體" w:cs="DFKaiShu-SB-Estd-BF" w:hint="eastAsia"/>
          <w:kern w:val="0"/>
          <w:szCs w:val="24"/>
        </w:rPr>
        <w:t>學位者應完成之規定；</w:t>
      </w:r>
      <w:proofErr w:type="gramStart"/>
      <w:r w:rsidR="009E1F95" w:rsidRPr="009E1F95">
        <w:rPr>
          <w:rFonts w:ascii="標楷體" w:eastAsia="標楷體" w:hAnsi="標楷體" w:cs="DFKaiShu-SB-Estd-BF" w:hint="eastAsia"/>
          <w:kern w:val="0"/>
          <w:szCs w:val="24"/>
        </w:rPr>
        <w:t>師培中心</w:t>
      </w:r>
      <w:proofErr w:type="gramEnd"/>
      <w:r w:rsidR="009E1F95" w:rsidRPr="009E1F95">
        <w:rPr>
          <w:rFonts w:ascii="標楷體" w:eastAsia="標楷體" w:hAnsi="標楷體" w:cs="DFKaiShu-SB-Estd-BF" w:hint="eastAsia"/>
          <w:kern w:val="0"/>
          <w:szCs w:val="24"/>
        </w:rPr>
        <w:t>教育學程資格相關事宜；教務處綜合</w:t>
      </w:r>
      <w:proofErr w:type="gramStart"/>
      <w:r w:rsidR="009E1F95" w:rsidRPr="009E1F95">
        <w:rPr>
          <w:rFonts w:ascii="標楷體" w:eastAsia="標楷體" w:hAnsi="標楷體" w:cs="DFKaiShu-SB-Estd-BF" w:hint="eastAsia"/>
          <w:kern w:val="0"/>
          <w:szCs w:val="24"/>
        </w:rPr>
        <w:t>教務組陸生</w:t>
      </w:r>
      <w:proofErr w:type="gramEnd"/>
      <w:r w:rsidR="009E1F95" w:rsidRPr="009E1F95">
        <w:rPr>
          <w:rFonts w:ascii="標楷體" w:eastAsia="標楷體" w:hAnsi="標楷體" w:cs="DFKaiShu-SB-Estd-BF" w:hint="eastAsia"/>
          <w:kern w:val="0"/>
          <w:szCs w:val="24"/>
        </w:rPr>
        <w:t>奬學金發放等，依各權責單位網頁公告事項辦理。</w:t>
      </w:r>
      <w:r w:rsidR="009E1F95" w:rsidRPr="0042293F">
        <w:rPr>
          <w:rFonts w:ascii="標楷體" w:eastAsia="標楷體" w:hAnsi="標楷體" w:cs="DFKaiShu-SB-Estd-BF"/>
          <w:kern w:val="0"/>
          <w:szCs w:val="24"/>
        </w:rPr>
        <w:t xml:space="preserve"> </w:t>
      </w:r>
    </w:p>
    <w:p w:rsidR="00F0733B" w:rsidRPr="0042293F" w:rsidRDefault="00F0733B" w:rsidP="00AD353A">
      <w:pPr>
        <w:ind w:left="566" w:hangingChars="236" w:hanging="566"/>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lang w:eastAsia="zh-HK"/>
        </w:rPr>
        <w:t>四、學生辦理休學者，應完成下列離校程序：</w:t>
      </w:r>
    </w:p>
    <w:p w:rsidR="00F0733B" w:rsidRPr="0042293F" w:rsidRDefault="00F0733B" w:rsidP="006061BF">
      <w:pPr>
        <w:ind w:leftChars="59" w:left="708" w:hangingChars="236" w:hanging="566"/>
        <w:rPr>
          <w:rFonts w:ascii="標楷體" w:eastAsia="標楷體" w:hAnsi="標楷體" w:cs="DFKaiShu-SB-Estd-BF"/>
          <w:kern w:val="0"/>
          <w:szCs w:val="24"/>
          <w:lang w:eastAsia="zh-HK"/>
        </w:rPr>
      </w:pPr>
      <w:r w:rsidRPr="0042293F">
        <w:rPr>
          <w:rFonts w:ascii="標楷體" w:eastAsia="標楷體" w:hAnsi="標楷體" w:cs="DFKaiShu-SB-Estd-BF" w:hint="eastAsia"/>
          <w:kern w:val="0"/>
          <w:szCs w:val="24"/>
          <w:lang w:eastAsia="zh-HK"/>
        </w:rPr>
        <w:t>(</w:t>
      </w:r>
      <w:proofErr w:type="gramStart"/>
      <w:r w:rsidRPr="0042293F">
        <w:rPr>
          <w:rFonts w:ascii="標楷體" w:eastAsia="標楷體" w:hAnsi="標楷體" w:cs="DFKaiShu-SB-Estd-BF" w:hint="eastAsia"/>
          <w:kern w:val="0"/>
          <w:szCs w:val="24"/>
          <w:lang w:eastAsia="zh-HK"/>
        </w:rPr>
        <w:t>一</w:t>
      </w:r>
      <w:proofErr w:type="gramEnd"/>
      <w:r w:rsidRPr="0042293F">
        <w:rPr>
          <w:rFonts w:ascii="標楷體" w:eastAsia="標楷體" w:hAnsi="標楷體" w:cs="DFKaiShu-SB-Estd-BF" w:hint="eastAsia"/>
          <w:kern w:val="0"/>
          <w:szCs w:val="24"/>
          <w:lang w:eastAsia="zh-HK"/>
        </w:rPr>
        <w:t>) 領取休學證明書流程</w:t>
      </w:r>
      <w:r w:rsidRPr="0042293F">
        <w:rPr>
          <w:rFonts w:ascii="標楷體" w:eastAsia="標楷體" w:hAnsi="標楷體" w:cs="DFKaiShu-SB-Estd-BF"/>
          <w:kern w:val="0"/>
          <w:szCs w:val="24"/>
          <w:lang w:eastAsia="zh-HK"/>
        </w:rPr>
        <w:t>：</w:t>
      </w:r>
      <w:r w:rsidR="00790FE1" w:rsidRPr="0042293F">
        <w:rPr>
          <w:rFonts w:ascii="標楷體" w:eastAsia="標楷體" w:hAnsi="標楷體" w:cs="DFKaiShu-SB-Estd-BF" w:hint="eastAsia"/>
          <w:kern w:val="0"/>
          <w:szCs w:val="24"/>
          <w:lang w:eastAsia="zh-HK"/>
        </w:rPr>
        <w:t>學生</w:t>
      </w:r>
      <w:r w:rsidRPr="0042293F">
        <w:rPr>
          <w:rFonts w:ascii="標楷體" w:eastAsia="標楷體" w:hAnsi="標楷體" w:cs="DFKaiShu-SB-Estd-BF" w:hint="eastAsia"/>
          <w:kern w:val="0"/>
          <w:szCs w:val="24"/>
          <w:lang w:eastAsia="zh-HK"/>
        </w:rPr>
        <w:t>依學則第</w:t>
      </w:r>
      <w:r w:rsidR="00790FE1" w:rsidRPr="0042293F">
        <w:rPr>
          <w:rFonts w:ascii="標楷體" w:eastAsia="標楷體" w:hAnsi="標楷體" w:cs="DFKaiShu-SB-Estd-BF" w:hint="eastAsia"/>
          <w:kern w:val="0"/>
          <w:szCs w:val="24"/>
        </w:rPr>
        <w:t>38</w:t>
      </w:r>
      <w:r w:rsidRPr="0042293F">
        <w:rPr>
          <w:rFonts w:ascii="標楷體" w:eastAsia="標楷體" w:hAnsi="標楷體" w:cs="DFKaiShu-SB-Estd-BF" w:hint="eastAsia"/>
          <w:kern w:val="0"/>
          <w:szCs w:val="24"/>
          <w:lang w:eastAsia="zh-HK"/>
        </w:rPr>
        <w:t>條規定，因故申請休學者，未成年或受監護宣告學生須經法定代理人同意，得申請休學，經核准後，</w:t>
      </w:r>
      <w:r w:rsidR="00B83F07" w:rsidRPr="0042293F">
        <w:rPr>
          <w:rFonts w:ascii="標楷體" w:eastAsia="標楷體" w:hAnsi="標楷體" w:cs="DFKaiShu-SB-Estd-BF" w:hint="eastAsia"/>
          <w:kern w:val="0"/>
          <w:szCs w:val="24"/>
          <w:lang w:eastAsia="zh-HK"/>
        </w:rPr>
        <w:t>得申請</w:t>
      </w:r>
      <w:r w:rsidR="00790FE1" w:rsidRPr="0042293F">
        <w:rPr>
          <w:rFonts w:ascii="標楷體" w:eastAsia="標楷體" w:hAnsi="標楷體" w:cs="DFKaiShu-SB-Estd-BF" w:hint="eastAsia"/>
          <w:kern w:val="0"/>
          <w:szCs w:val="24"/>
          <w:lang w:eastAsia="zh-HK"/>
        </w:rPr>
        <w:t>發給休學證明書。休學申請表及注意事項，由教務處註冊組公告於註冊</w:t>
      </w:r>
      <w:r w:rsidR="00790FE1" w:rsidRPr="0042293F">
        <w:rPr>
          <w:rFonts w:ascii="標楷體" w:eastAsia="標楷體" w:hAnsi="標楷體" w:cs="DFKaiShu-SB-Estd-BF" w:hint="eastAsia"/>
          <w:kern w:val="0"/>
          <w:szCs w:val="24"/>
          <w:lang w:eastAsia="zh-HK"/>
        </w:rPr>
        <w:lastRenderedPageBreak/>
        <w:t>組網頁。</w:t>
      </w:r>
    </w:p>
    <w:p w:rsidR="00A7313A" w:rsidRPr="0042293F" w:rsidRDefault="00790FE1" w:rsidP="00A7313A">
      <w:pPr>
        <w:ind w:leftChars="59" w:left="708" w:hangingChars="236" w:hanging="566"/>
        <w:rPr>
          <w:rFonts w:ascii="標楷體" w:eastAsia="標楷體" w:hAnsi="標楷體" w:cs="DFKaiShu-SB-Estd-BF"/>
          <w:kern w:val="0"/>
          <w:szCs w:val="24"/>
        </w:rPr>
      </w:pPr>
      <w:r w:rsidRPr="0042293F">
        <w:rPr>
          <w:rFonts w:ascii="標楷體" w:eastAsia="標楷體" w:hAnsi="標楷體" w:cs="DFKaiShu-SB-Estd-BF" w:hint="eastAsia"/>
          <w:kern w:val="0"/>
          <w:szCs w:val="24"/>
        </w:rPr>
        <w:t>(</w:t>
      </w:r>
      <w:r w:rsidRPr="0042293F">
        <w:rPr>
          <w:rFonts w:ascii="標楷體" w:eastAsia="標楷體" w:hAnsi="標楷體" w:cs="DFKaiShu-SB-Estd-BF" w:hint="eastAsia"/>
          <w:kern w:val="0"/>
          <w:szCs w:val="24"/>
          <w:lang w:eastAsia="zh-HK"/>
        </w:rPr>
        <w:t>二</w:t>
      </w:r>
      <w:r w:rsidRPr="0042293F">
        <w:rPr>
          <w:rFonts w:ascii="標楷體" w:eastAsia="標楷體" w:hAnsi="標楷體" w:cs="DFKaiShu-SB-Estd-BF" w:hint="eastAsia"/>
          <w:kern w:val="0"/>
          <w:szCs w:val="24"/>
        </w:rPr>
        <w:t>)</w:t>
      </w:r>
      <w:r w:rsidRPr="0042293F">
        <w:rPr>
          <w:rFonts w:ascii="標楷體" w:eastAsia="標楷體" w:hAnsi="標楷體" w:cs="DFKaiShu-SB-Estd-BF"/>
          <w:kern w:val="0"/>
          <w:szCs w:val="24"/>
          <w:lang w:eastAsia="zh-HK"/>
        </w:rPr>
        <w:t xml:space="preserve"> </w:t>
      </w:r>
      <w:r w:rsidR="00E95CCE" w:rsidRPr="0042293F">
        <w:rPr>
          <w:rFonts w:ascii="標楷體" w:eastAsia="標楷體" w:hAnsi="標楷體" w:cs="DFKaiShu-SB-Estd-BF" w:hint="eastAsia"/>
          <w:kern w:val="0"/>
          <w:szCs w:val="24"/>
          <w:lang w:eastAsia="zh-HK"/>
        </w:rPr>
        <w:t>其它流程：</w:t>
      </w:r>
      <w:r w:rsidR="009E1F95" w:rsidRPr="009E1F95">
        <w:rPr>
          <w:rFonts w:ascii="標楷體" w:eastAsia="標楷體" w:hAnsi="標楷體" w:cs="DFKaiShu-SB-Estd-BF" w:hint="eastAsia"/>
          <w:kern w:val="0"/>
          <w:szCs w:val="24"/>
        </w:rPr>
        <w:t>學生應依個別情況完成校內其它單位應完成之手續，如：系所辦公室門禁設定、論文建檔；圖書館借書歸還或</w:t>
      </w:r>
      <w:proofErr w:type="gramStart"/>
      <w:r w:rsidR="009E1F95" w:rsidRPr="009E1F95">
        <w:rPr>
          <w:rFonts w:ascii="標楷體" w:eastAsia="標楷體" w:hAnsi="標楷體" w:cs="DFKaiShu-SB-Estd-BF" w:hint="eastAsia"/>
          <w:kern w:val="0"/>
          <w:szCs w:val="24"/>
        </w:rPr>
        <w:t>滯還金繳</w:t>
      </w:r>
      <w:proofErr w:type="gramEnd"/>
      <w:r w:rsidR="009E1F95" w:rsidRPr="009E1F95">
        <w:rPr>
          <w:rFonts w:ascii="標楷體" w:eastAsia="標楷體" w:hAnsi="標楷體" w:cs="DFKaiShu-SB-Estd-BF" w:hint="eastAsia"/>
          <w:kern w:val="0"/>
          <w:szCs w:val="24"/>
        </w:rPr>
        <w:t>清；生輔組兵役事宜；保管組</w:t>
      </w:r>
      <w:proofErr w:type="gramStart"/>
      <w:r w:rsidR="009E1F95" w:rsidRPr="009E1F95">
        <w:rPr>
          <w:rFonts w:ascii="標楷體" w:eastAsia="標楷體" w:hAnsi="標楷體" w:cs="DFKaiShu-SB-Estd-BF" w:hint="eastAsia"/>
          <w:kern w:val="0"/>
          <w:szCs w:val="24"/>
        </w:rPr>
        <w:t>借用袍服歸還</w:t>
      </w:r>
      <w:proofErr w:type="gramEnd"/>
      <w:r w:rsidR="009E1F95" w:rsidRPr="009E1F95">
        <w:rPr>
          <w:rFonts w:ascii="標楷體" w:eastAsia="標楷體" w:hAnsi="標楷體" w:cs="DFKaiShu-SB-Estd-BF" w:hint="eastAsia"/>
          <w:kern w:val="0"/>
          <w:szCs w:val="24"/>
        </w:rPr>
        <w:t>；校友服務中心宣導事項；全球事務處台灣奬學金及境外生</w:t>
      </w:r>
      <w:r w:rsidR="009E1F95" w:rsidRPr="009E1F95">
        <w:rPr>
          <w:rFonts w:ascii="標楷體" w:eastAsia="標楷體" w:hAnsi="標楷體" w:cs="DFKaiShu-SB-Estd-BF"/>
          <w:kern w:val="0"/>
          <w:szCs w:val="24"/>
        </w:rPr>
        <w:t>(</w:t>
      </w:r>
      <w:r w:rsidR="009E1F95" w:rsidRPr="009E1F95">
        <w:rPr>
          <w:rFonts w:ascii="標楷體" w:eastAsia="標楷體" w:hAnsi="標楷體" w:cs="DFKaiShu-SB-Estd-BF" w:hint="eastAsia"/>
          <w:kern w:val="0"/>
          <w:szCs w:val="24"/>
        </w:rPr>
        <w:t>不含陸、港、澳</w:t>
      </w:r>
      <w:r w:rsidR="009E1F95" w:rsidRPr="009E1F95">
        <w:rPr>
          <w:rFonts w:ascii="標楷體" w:eastAsia="標楷體" w:hAnsi="標楷體" w:cs="DFKaiShu-SB-Estd-BF"/>
          <w:kern w:val="0"/>
          <w:szCs w:val="24"/>
        </w:rPr>
        <w:t>)</w:t>
      </w:r>
      <w:r w:rsidR="009E1F95" w:rsidRPr="009E1F95">
        <w:rPr>
          <w:rFonts w:ascii="標楷體" w:eastAsia="標楷體" w:hAnsi="標楷體" w:cs="DFKaiShu-SB-Estd-BF" w:hint="eastAsia"/>
          <w:kern w:val="0"/>
          <w:szCs w:val="24"/>
        </w:rPr>
        <w:t>雙聯學位者應完成之規定；推廣教育中心陸、港、</w:t>
      </w:r>
      <w:proofErr w:type="gramStart"/>
      <w:r w:rsidR="009E1F95" w:rsidRPr="009E1F95">
        <w:rPr>
          <w:rFonts w:ascii="標楷體" w:eastAsia="標楷體" w:hAnsi="標楷體" w:cs="DFKaiShu-SB-Estd-BF" w:hint="eastAsia"/>
          <w:kern w:val="0"/>
          <w:szCs w:val="24"/>
        </w:rPr>
        <w:t>澳雙聯</w:t>
      </w:r>
      <w:proofErr w:type="gramEnd"/>
      <w:r w:rsidR="009E1F95" w:rsidRPr="009E1F95">
        <w:rPr>
          <w:rFonts w:ascii="標楷體" w:eastAsia="標楷體" w:hAnsi="標楷體" w:cs="DFKaiShu-SB-Estd-BF" w:hint="eastAsia"/>
          <w:kern w:val="0"/>
          <w:szCs w:val="24"/>
        </w:rPr>
        <w:t>學位者應完成之規定；</w:t>
      </w:r>
      <w:proofErr w:type="gramStart"/>
      <w:r w:rsidR="009E1F95" w:rsidRPr="009E1F95">
        <w:rPr>
          <w:rFonts w:ascii="標楷體" w:eastAsia="標楷體" w:hAnsi="標楷體" w:cs="DFKaiShu-SB-Estd-BF" w:hint="eastAsia"/>
          <w:kern w:val="0"/>
          <w:szCs w:val="24"/>
        </w:rPr>
        <w:t>師培中心</w:t>
      </w:r>
      <w:proofErr w:type="gramEnd"/>
      <w:r w:rsidR="009E1F95" w:rsidRPr="009E1F95">
        <w:rPr>
          <w:rFonts w:ascii="標楷體" w:eastAsia="標楷體" w:hAnsi="標楷體" w:cs="DFKaiShu-SB-Estd-BF" w:hint="eastAsia"/>
          <w:kern w:val="0"/>
          <w:szCs w:val="24"/>
        </w:rPr>
        <w:t>教育學程資格相關事宜；教務處綜合</w:t>
      </w:r>
      <w:proofErr w:type="gramStart"/>
      <w:r w:rsidR="009E1F95" w:rsidRPr="009E1F95">
        <w:rPr>
          <w:rFonts w:ascii="標楷體" w:eastAsia="標楷體" w:hAnsi="標楷體" w:cs="DFKaiShu-SB-Estd-BF" w:hint="eastAsia"/>
          <w:kern w:val="0"/>
          <w:szCs w:val="24"/>
        </w:rPr>
        <w:t>教務組陸生</w:t>
      </w:r>
      <w:proofErr w:type="gramEnd"/>
      <w:r w:rsidR="009E1F95" w:rsidRPr="009E1F95">
        <w:rPr>
          <w:rFonts w:ascii="標楷體" w:eastAsia="標楷體" w:hAnsi="標楷體" w:cs="DFKaiShu-SB-Estd-BF" w:hint="eastAsia"/>
          <w:kern w:val="0"/>
          <w:szCs w:val="24"/>
        </w:rPr>
        <w:t>奬學金發放等，依各權責單位網頁公告事項辦理。</w:t>
      </w:r>
    </w:p>
    <w:p w:rsidR="00B93B3F" w:rsidRPr="0042293F" w:rsidRDefault="00790FE1" w:rsidP="00A7313A">
      <w:pPr>
        <w:ind w:left="566" w:hangingChars="236" w:hanging="566"/>
        <w:rPr>
          <w:rFonts w:ascii="標楷體" w:eastAsia="標楷體" w:hAnsi="標楷體"/>
          <w:szCs w:val="24"/>
          <w:lang w:eastAsia="zh-HK"/>
        </w:rPr>
      </w:pPr>
      <w:r w:rsidRPr="0042293F">
        <w:rPr>
          <w:rFonts w:ascii="標楷體" w:eastAsia="標楷體" w:hAnsi="標楷體" w:cs="DFKaiShu-SB-Estd-BF" w:hint="eastAsia"/>
          <w:kern w:val="0"/>
          <w:szCs w:val="24"/>
          <w:lang w:eastAsia="zh-HK"/>
        </w:rPr>
        <w:t>五、</w:t>
      </w:r>
      <w:r w:rsidR="00B93B3F" w:rsidRPr="0042293F">
        <w:rPr>
          <w:rFonts w:ascii="標楷體" w:eastAsia="標楷體" w:hAnsi="標楷體" w:cs="DFKaiShu-SB-Estd-BF" w:hint="eastAsia"/>
          <w:kern w:val="0"/>
          <w:szCs w:val="24"/>
          <w:lang w:eastAsia="zh-HK"/>
        </w:rPr>
        <w:t>本要點經教務會議通過後實施。</w:t>
      </w:r>
    </w:p>
    <w:sectPr w:rsidR="00B93B3F" w:rsidRPr="004229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4F" w:rsidRDefault="0084364F" w:rsidP="00DB4B58">
      <w:r>
        <w:separator/>
      </w:r>
    </w:p>
  </w:endnote>
  <w:endnote w:type="continuationSeparator" w:id="0">
    <w:p w:rsidR="0084364F" w:rsidRDefault="0084364F" w:rsidP="00DB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4F" w:rsidRDefault="0084364F" w:rsidP="00DB4B58">
      <w:r>
        <w:separator/>
      </w:r>
    </w:p>
  </w:footnote>
  <w:footnote w:type="continuationSeparator" w:id="0">
    <w:p w:rsidR="0084364F" w:rsidRDefault="0084364F" w:rsidP="00DB4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8B"/>
    <w:rsid w:val="001B1BE8"/>
    <w:rsid w:val="001F562F"/>
    <w:rsid w:val="00315356"/>
    <w:rsid w:val="00351C87"/>
    <w:rsid w:val="003E79FE"/>
    <w:rsid w:val="0042293F"/>
    <w:rsid w:val="004433C1"/>
    <w:rsid w:val="004752D1"/>
    <w:rsid w:val="004E2A22"/>
    <w:rsid w:val="00516A91"/>
    <w:rsid w:val="00603CCA"/>
    <w:rsid w:val="006061BF"/>
    <w:rsid w:val="00683C61"/>
    <w:rsid w:val="00743EF4"/>
    <w:rsid w:val="00790FE1"/>
    <w:rsid w:val="00836B31"/>
    <w:rsid w:val="0084364F"/>
    <w:rsid w:val="009A438B"/>
    <w:rsid w:val="009A6E71"/>
    <w:rsid w:val="009C3424"/>
    <w:rsid w:val="009E1F95"/>
    <w:rsid w:val="00A6770E"/>
    <w:rsid w:val="00A7313A"/>
    <w:rsid w:val="00AD353A"/>
    <w:rsid w:val="00AE3AAE"/>
    <w:rsid w:val="00B83F07"/>
    <w:rsid w:val="00B868D0"/>
    <w:rsid w:val="00B93B3F"/>
    <w:rsid w:val="00C1367F"/>
    <w:rsid w:val="00C46B07"/>
    <w:rsid w:val="00C50381"/>
    <w:rsid w:val="00C84A06"/>
    <w:rsid w:val="00CC362B"/>
    <w:rsid w:val="00D85024"/>
    <w:rsid w:val="00DB4B58"/>
    <w:rsid w:val="00E22A9B"/>
    <w:rsid w:val="00E25B25"/>
    <w:rsid w:val="00E3049D"/>
    <w:rsid w:val="00E95CCE"/>
    <w:rsid w:val="00F05A64"/>
    <w:rsid w:val="00F0733B"/>
    <w:rsid w:val="00F27F71"/>
    <w:rsid w:val="00FA43BD"/>
    <w:rsid w:val="00FB5CA2"/>
    <w:rsid w:val="00FF57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2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5024"/>
    <w:rPr>
      <w:rFonts w:asciiTheme="majorHAnsi" w:eastAsiaTheme="majorEastAsia" w:hAnsiTheme="majorHAnsi" w:cstheme="majorBidi"/>
      <w:sz w:val="18"/>
      <w:szCs w:val="18"/>
    </w:rPr>
  </w:style>
  <w:style w:type="paragraph" w:styleId="a5">
    <w:name w:val="header"/>
    <w:basedOn w:val="a"/>
    <w:link w:val="a6"/>
    <w:uiPriority w:val="99"/>
    <w:unhideWhenUsed/>
    <w:rsid w:val="00DB4B58"/>
    <w:pPr>
      <w:tabs>
        <w:tab w:val="center" w:pos="4153"/>
        <w:tab w:val="right" w:pos="8306"/>
      </w:tabs>
      <w:snapToGrid w:val="0"/>
    </w:pPr>
    <w:rPr>
      <w:sz w:val="20"/>
      <w:szCs w:val="20"/>
    </w:rPr>
  </w:style>
  <w:style w:type="character" w:customStyle="1" w:styleId="a6">
    <w:name w:val="頁首 字元"/>
    <w:basedOn w:val="a0"/>
    <w:link w:val="a5"/>
    <w:uiPriority w:val="99"/>
    <w:rsid w:val="00DB4B58"/>
    <w:rPr>
      <w:sz w:val="20"/>
      <w:szCs w:val="20"/>
    </w:rPr>
  </w:style>
  <w:style w:type="paragraph" w:styleId="a7">
    <w:name w:val="footer"/>
    <w:basedOn w:val="a"/>
    <w:link w:val="a8"/>
    <w:uiPriority w:val="99"/>
    <w:unhideWhenUsed/>
    <w:rsid w:val="00DB4B58"/>
    <w:pPr>
      <w:tabs>
        <w:tab w:val="center" w:pos="4153"/>
        <w:tab w:val="right" w:pos="8306"/>
      </w:tabs>
      <w:snapToGrid w:val="0"/>
    </w:pPr>
    <w:rPr>
      <w:sz w:val="20"/>
      <w:szCs w:val="20"/>
    </w:rPr>
  </w:style>
  <w:style w:type="character" w:customStyle="1" w:styleId="a8">
    <w:name w:val="頁尾 字元"/>
    <w:basedOn w:val="a0"/>
    <w:link w:val="a7"/>
    <w:uiPriority w:val="99"/>
    <w:rsid w:val="00DB4B5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2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5024"/>
    <w:rPr>
      <w:rFonts w:asciiTheme="majorHAnsi" w:eastAsiaTheme="majorEastAsia" w:hAnsiTheme="majorHAnsi" w:cstheme="majorBidi"/>
      <w:sz w:val="18"/>
      <w:szCs w:val="18"/>
    </w:rPr>
  </w:style>
  <w:style w:type="paragraph" w:styleId="a5">
    <w:name w:val="header"/>
    <w:basedOn w:val="a"/>
    <w:link w:val="a6"/>
    <w:uiPriority w:val="99"/>
    <w:unhideWhenUsed/>
    <w:rsid w:val="00DB4B58"/>
    <w:pPr>
      <w:tabs>
        <w:tab w:val="center" w:pos="4153"/>
        <w:tab w:val="right" w:pos="8306"/>
      </w:tabs>
      <w:snapToGrid w:val="0"/>
    </w:pPr>
    <w:rPr>
      <w:sz w:val="20"/>
      <w:szCs w:val="20"/>
    </w:rPr>
  </w:style>
  <w:style w:type="character" w:customStyle="1" w:styleId="a6">
    <w:name w:val="頁首 字元"/>
    <w:basedOn w:val="a0"/>
    <w:link w:val="a5"/>
    <w:uiPriority w:val="99"/>
    <w:rsid w:val="00DB4B58"/>
    <w:rPr>
      <w:sz w:val="20"/>
      <w:szCs w:val="20"/>
    </w:rPr>
  </w:style>
  <w:style w:type="paragraph" w:styleId="a7">
    <w:name w:val="footer"/>
    <w:basedOn w:val="a"/>
    <w:link w:val="a8"/>
    <w:uiPriority w:val="99"/>
    <w:unhideWhenUsed/>
    <w:rsid w:val="00DB4B58"/>
    <w:pPr>
      <w:tabs>
        <w:tab w:val="center" w:pos="4153"/>
        <w:tab w:val="right" w:pos="8306"/>
      </w:tabs>
      <w:snapToGrid w:val="0"/>
    </w:pPr>
    <w:rPr>
      <w:sz w:val="20"/>
      <w:szCs w:val="20"/>
    </w:rPr>
  </w:style>
  <w:style w:type="character" w:customStyle="1" w:styleId="a8">
    <w:name w:val="頁尾 字元"/>
    <w:basedOn w:val="a0"/>
    <w:link w:val="a7"/>
    <w:uiPriority w:val="99"/>
    <w:rsid w:val="00DB4B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dora</cp:lastModifiedBy>
  <cp:revision>2</cp:revision>
  <cp:lastPrinted>2021-04-13T07:15:00Z</cp:lastPrinted>
  <dcterms:created xsi:type="dcterms:W3CDTF">2021-07-14T01:19:00Z</dcterms:created>
  <dcterms:modified xsi:type="dcterms:W3CDTF">2021-07-14T01:19:00Z</dcterms:modified>
</cp:coreProperties>
</file>